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94" w:rsidRPr="008A507F" w:rsidRDefault="00CC7194">
      <w:pPr>
        <w:rPr>
          <w:lang w:val="lv-LV"/>
        </w:rPr>
      </w:pPr>
    </w:p>
    <w:p w:rsidR="00CC7194" w:rsidRPr="008A507F" w:rsidRDefault="00CC7194">
      <w:pPr>
        <w:rPr>
          <w:lang w:val="lv-LV"/>
        </w:rPr>
      </w:pPr>
    </w:p>
    <w:p w:rsidR="00CC7194" w:rsidRPr="008A507F" w:rsidRDefault="00CC7194">
      <w:pPr>
        <w:rPr>
          <w:lang w:val="lv-LV"/>
        </w:rPr>
      </w:pPr>
    </w:p>
    <w:p w:rsidR="00CC7194" w:rsidRPr="008A507F" w:rsidRDefault="00CC7194">
      <w:pPr>
        <w:rPr>
          <w:lang w:val="lv-LV"/>
        </w:rPr>
      </w:pPr>
    </w:p>
    <w:p w:rsidR="00CC7194" w:rsidRPr="008A507F" w:rsidRDefault="00CC7194">
      <w:pPr>
        <w:rPr>
          <w:lang w:val="lv-LV"/>
        </w:rPr>
      </w:pPr>
    </w:p>
    <w:p w:rsidR="00CC7194" w:rsidRPr="008A507F" w:rsidRDefault="00CC7194">
      <w:pPr>
        <w:rPr>
          <w:lang w:val="lv-LV"/>
        </w:rPr>
      </w:pPr>
    </w:p>
    <w:tbl>
      <w:tblPr>
        <w:tblpPr w:leftFromText="180" w:rightFromText="180" w:vertAnchor="page" w:horzAnchor="margin" w:tblpY="4036"/>
        <w:tblW w:w="0" w:type="auto"/>
        <w:tblLayout w:type="fixed"/>
        <w:tblLook w:val="04A0" w:firstRow="1" w:lastRow="0" w:firstColumn="1" w:lastColumn="0" w:noHBand="0" w:noVBand="1"/>
      </w:tblPr>
      <w:tblGrid>
        <w:gridCol w:w="546"/>
        <w:gridCol w:w="1594"/>
        <w:gridCol w:w="435"/>
        <w:gridCol w:w="2175"/>
      </w:tblGrid>
      <w:tr w:rsidR="006A683A" w:rsidRPr="008A507F" w:rsidTr="00741DD9">
        <w:trPr>
          <w:trHeight w:val="579"/>
        </w:trPr>
        <w:tc>
          <w:tcPr>
            <w:tcW w:w="4750" w:type="dxa"/>
            <w:gridSpan w:val="4"/>
          </w:tcPr>
          <w:p w:rsidR="006A683A" w:rsidRPr="008A507F" w:rsidRDefault="006A683A" w:rsidP="00741DD9">
            <w:pPr>
              <w:spacing w:before="20"/>
              <w:rPr>
                <w:sz w:val="20"/>
                <w:lang w:val="lv-LV"/>
              </w:rPr>
            </w:pPr>
            <w:r w:rsidRPr="008A507F">
              <w:rPr>
                <w:sz w:val="20"/>
                <w:lang w:val="lv-LV"/>
              </w:rPr>
              <w:t>Rīgā</w:t>
            </w:r>
          </w:p>
        </w:tc>
      </w:tr>
      <w:tr w:rsidR="006A683A" w:rsidRPr="008A507F" w:rsidTr="00741DD9">
        <w:trPr>
          <w:trHeight w:val="578"/>
        </w:trPr>
        <w:tc>
          <w:tcPr>
            <w:tcW w:w="546" w:type="dxa"/>
          </w:tcPr>
          <w:p w:rsidR="006A683A" w:rsidRPr="008A507F" w:rsidRDefault="006A683A" w:rsidP="00741DD9">
            <w:pPr>
              <w:spacing w:before="20"/>
              <w:rPr>
                <w:lang w:val="lv-LV"/>
              </w:rPr>
            </w:pPr>
          </w:p>
        </w:tc>
        <w:tc>
          <w:tcPr>
            <w:tcW w:w="1594" w:type="dxa"/>
          </w:tcPr>
          <w:p w:rsidR="006A683A" w:rsidRPr="008A507F" w:rsidRDefault="002068B4" w:rsidP="00741DD9">
            <w:pPr>
              <w:pBdr>
                <w:bottom w:val="single" w:sz="4" w:space="1" w:color="auto"/>
              </w:pBdr>
              <w:rPr>
                <w:lang w:val="lv-LV"/>
              </w:rPr>
            </w:pPr>
            <w:r w:rsidRPr="008A507F">
              <w:rPr>
                <w:lang w:val="lv-LV"/>
              </w:rPr>
              <w:fldChar w:fldCharType="begin">
                <w:ffData>
                  <w:name w:val="reg_dat"/>
                  <w:enabled/>
                  <w:calcOnExit w:val="0"/>
                  <w:textInput>
                    <w:default w:val="                      "/>
                  </w:textInput>
                </w:ffData>
              </w:fldChar>
            </w:r>
            <w:bookmarkStart w:id="0" w:name="reg_dat"/>
            <w:r w:rsidR="002D3E01" w:rsidRPr="008A507F">
              <w:rPr>
                <w:lang w:val="lv-LV"/>
              </w:rPr>
              <w:instrText xml:space="preserve"> FORMTEXT </w:instrText>
            </w:r>
            <w:r w:rsidRPr="008A507F">
              <w:rPr>
                <w:lang w:val="lv-LV"/>
              </w:rPr>
            </w:r>
            <w:r w:rsidRPr="008A507F">
              <w:rPr>
                <w:lang w:val="lv-LV"/>
              </w:rPr>
              <w:fldChar w:fldCharType="separate"/>
            </w:r>
            <w:r w:rsidR="00461540">
              <w:rPr>
                <w:lang w:val="lv-LV"/>
              </w:rPr>
              <w:t>26.06.2019</w:t>
            </w:r>
            <w:r w:rsidRPr="008A507F">
              <w:rPr>
                <w:lang w:val="lv-LV"/>
              </w:rPr>
              <w:fldChar w:fldCharType="end"/>
            </w:r>
            <w:bookmarkEnd w:id="0"/>
          </w:p>
        </w:tc>
        <w:tc>
          <w:tcPr>
            <w:tcW w:w="435" w:type="dxa"/>
          </w:tcPr>
          <w:p w:rsidR="006A683A" w:rsidRPr="008A507F" w:rsidRDefault="006A683A" w:rsidP="00741DD9">
            <w:pPr>
              <w:spacing w:before="20"/>
              <w:ind w:right="-187"/>
              <w:rPr>
                <w:lang w:val="lv-LV"/>
              </w:rPr>
            </w:pPr>
            <w:r w:rsidRPr="008A507F">
              <w:rPr>
                <w:sz w:val="20"/>
                <w:lang w:val="lv-LV"/>
              </w:rPr>
              <w:t>Nr</w:t>
            </w:r>
            <w:r w:rsidRPr="008A507F">
              <w:rPr>
                <w:lang w:val="lv-LV"/>
              </w:rPr>
              <w:t>.</w:t>
            </w:r>
          </w:p>
        </w:tc>
        <w:tc>
          <w:tcPr>
            <w:tcW w:w="2175" w:type="dxa"/>
          </w:tcPr>
          <w:p w:rsidR="006A683A" w:rsidRPr="008A507F" w:rsidRDefault="002068B4" w:rsidP="00741DD9">
            <w:pPr>
              <w:pBdr>
                <w:bottom w:val="single" w:sz="4" w:space="1" w:color="auto"/>
              </w:pBdr>
              <w:ind w:left="-29"/>
              <w:rPr>
                <w:szCs w:val="24"/>
                <w:lang w:val="lv-LV"/>
              </w:rPr>
            </w:pPr>
            <w:r w:rsidRPr="008A507F">
              <w:rPr>
                <w:szCs w:val="24"/>
                <w:lang w:val="lv-LV"/>
              </w:rPr>
              <w:fldChar w:fldCharType="begin">
                <w:ffData>
                  <w:name w:val="lietas_nr"/>
                  <w:enabled/>
                  <w:calcOnExit w:val="0"/>
                  <w:textInput>
                    <w:default w:val="                "/>
                  </w:textInput>
                </w:ffData>
              </w:fldChar>
            </w:r>
            <w:bookmarkStart w:id="1" w:name="lietas_nr"/>
            <w:r w:rsidR="002D3E01" w:rsidRPr="008A507F">
              <w:rPr>
                <w:szCs w:val="24"/>
                <w:lang w:val="lv-LV"/>
              </w:rPr>
              <w:instrText xml:space="preserve"> FORMTEXT </w:instrText>
            </w:r>
            <w:r w:rsidRPr="008A507F">
              <w:rPr>
                <w:szCs w:val="24"/>
                <w:lang w:val="lv-LV"/>
              </w:rPr>
            </w:r>
            <w:r w:rsidRPr="008A507F">
              <w:rPr>
                <w:szCs w:val="24"/>
                <w:lang w:val="lv-LV"/>
              </w:rPr>
              <w:fldChar w:fldCharType="separate"/>
            </w:r>
            <w:r w:rsidR="00E17575">
              <w:rPr>
                <w:szCs w:val="24"/>
                <w:lang w:val="lv-LV"/>
              </w:rPr>
              <w:t>1.17</w:t>
            </w:r>
            <w:r w:rsidRPr="008A507F">
              <w:rPr>
                <w:szCs w:val="24"/>
                <w:lang w:val="lv-LV"/>
              </w:rPr>
              <w:fldChar w:fldCharType="end"/>
            </w:r>
            <w:bookmarkEnd w:id="1"/>
            <w:r w:rsidR="00D0237D" w:rsidRPr="008A507F">
              <w:rPr>
                <w:szCs w:val="24"/>
                <w:lang w:val="lv-LV"/>
              </w:rPr>
              <w:t xml:space="preserve"> / </w:t>
            </w:r>
            <w:r w:rsidRPr="008A507F">
              <w:rPr>
                <w:szCs w:val="24"/>
                <w:lang w:val="lv-LV"/>
              </w:rPr>
              <w:fldChar w:fldCharType="begin">
                <w:ffData>
                  <w:name w:val="reg_num"/>
                  <w:enabled/>
                  <w:calcOnExit w:val="0"/>
                  <w:textInput>
                    <w:default w:val="               "/>
                  </w:textInput>
                </w:ffData>
              </w:fldChar>
            </w:r>
            <w:bookmarkStart w:id="2" w:name="reg_num"/>
            <w:r w:rsidR="002D3E01" w:rsidRPr="008A507F">
              <w:rPr>
                <w:szCs w:val="24"/>
                <w:lang w:val="lv-LV"/>
              </w:rPr>
              <w:instrText xml:space="preserve"> FORMTEXT </w:instrText>
            </w:r>
            <w:r w:rsidRPr="008A507F">
              <w:rPr>
                <w:szCs w:val="24"/>
                <w:lang w:val="lv-LV"/>
              </w:rPr>
            </w:r>
            <w:r w:rsidRPr="008A507F">
              <w:rPr>
                <w:szCs w:val="24"/>
                <w:lang w:val="lv-LV"/>
              </w:rPr>
              <w:fldChar w:fldCharType="separate"/>
            </w:r>
            <w:r w:rsidR="00461540">
              <w:rPr>
                <w:szCs w:val="24"/>
                <w:lang w:val="lv-LV"/>
              </w:rPr>
              <w:t>5392</w:t>
            </w:r>
            <w:r w:rsidRPr="008A507F">
              <w:rPr>
                <w:szCs w:val="24"/>
                <w:lang w:val="lv-LV"/>
              </w:rPr>
              <w:fldChar w:fldCharType="end"/>
            </w:r>
            <w:bookmarkEnd w:id="2"/>
          </w:p>
        </w:tc>
      </w:tr>
      <w:tr w:rsidR="006A683A" w:rsidRPr="008A507F" w:rsidTr="00741DD9">
        <w:trPr>
          <w:trHeight w:val="423"/>
        </w:trPr>
        <w:tc>
          <w:tcPr>
            <w:tcW w:w="546" w:type="dxa"/>
          </w:tcPr>
          <w:p w:rsidR="006A683A" w:rsidRPr="008A507F" w:rsidRDefault="006A683A" w:rsidP="00741DD9">
            <w:pPr>
              <w:spacing w:before="20"/>
              <w:rPr>
                <w:sz w:val="20"/>
                <w:lang w:val="lv-LV"/>
              </w:rPr>
            </w:pPr>
            <w:r w:rsidRPr="008A507F">
              <w:rPr>
                <w:sz w:val="20"/>
                <w:lang w:val="lv-LV"/>
              </w:rPr>
              <w:t>Uz</w:t>
            </w:r>
          </w:p>
        </w:tc>
        <w:tc>
          <w:tcPr>
            <w:tcW w:w="1594" w:type="dxa"/>
          </w:tcPr>
          <w:p w:rsidR="006A683A" w:rsidRPr="008A507F" w:rsidRDefault="002068B4" w:rsidP="00741DD9">
            <w:pPr>
              <w:pBdr>
                <w:bottom w:val="single" w:sz="4" w:space="1" w:color="auto"/>
              </w:pBdr>
              <w:rPr>
                <w:lang w:val="lv-LV"/>
              </w:rPr>
            </w:pPr>
            <w:r w:rsidRPr="008A507F">
              <w:rPr>
                <w:rFonts w:ascii="Times New Roman BaltRim" w:hAnsi="Times New Roman BaltRim"/>
                <w:lang w:val="lv-LV"/>
              </w:rPr>
              <w:fldChar w:fldCharType="begin">
                <w:ffData>
                  <w:name w:val="san_dat"/>
                  <w:enabled/>
                  <w:calcOnExit w:val="0"/>
                  <w:textInput>
                    <w:default w:val="                     "/>
                  </w:textInput>
                </w:ffData>
              </w:fldChar>
            </w:r>
            <w:bookmarkStart w:id="3" w:name="san_dat"/>
            <w:r w:rsidR="00203CE8" w:rsidRPr="008A507F">
              <w:rPr>
                <w:rFonts w:ascii="Times New Roman BaltRim" w:hAnsi="Times New Roman BaltRim"/>
                <w:lang w:val="lv-LV"/>
              </w:rPr>
              <w:instrText xml:space="preserve"> FORMTEXT </w:instrText>
            </w:r>
            <w:r w:rsidRPr="008A507F">
              <w:rPr>
                <w:rFonts w:ascii="Times New Roman BaltRim" w:hAnsi="Times New Roman BaltRim"/>
                <w:lang w:val="lv-LV"/>
              </w:rPr>
            </w:r>
            <w:r w:rsidRPr="008A507F">
              <w:rPr>
                <w:rFonts w:ascii="Times New Roman BaltRim" w:hAnsi="Times New Roman BaltRim"/>
                <w:lang w:val="lv-LV"/>
              </w:rPr>
              <w:fldChar w:fldCharType="separate"/>
            </w:r>
            <w:r w:rsidR="00203CE8" w:rsidRPr="008A507F">
              <w:rPr>
                <w:rFonts w:ascii="Times New Roman BaltRim" w:hAnsi="Times New Roman BaltRim"/>
                <w:noProof/>
                <w:lang w:val="lv-LV"/>
              </w:rPr>
              <w:t xml:space="preserve">                     </w:t>
            </w:r>
            <w:r w:rsidRPr="008A507F">
              <w:rPr>
                <w:rFonts w:ascii="Times New Roman BaltRim" w:hAnsi="Times New Roman BaltRim"/>
                <w:lang w:val="lv-LV"/>
              </w:rPr>
              <w:fldChar w:fldCharType="end"/>
            </w:r>
            <w:bookmarkEnd w:id="3"/>
          </w:p>
        </w:tc>
        <w:tc>
          <w:tcPr>
            <w:tcW w:w="435" w:type="dxa"/>
          </w:tcPr>
          <w:p w:rsidR="006A683A" w:rsidRPr="008A507F" w:rsidRDefault="006A683A" w:rsidP="00741DD9">
            <w:pPr>
              <w:spacing w:before="20"/>
              <w:ind w:right="-108"/>
              <w:rPr>
                <w:sz w:val="20"/>
                <w:lang w:val="lv-LV"/>
              </w:rPr>
            </w:pPr>
            <w:r w:rsidRPr="008A507F">
              <w:rPr>
                <w:sz w:val="20"/>
                <w:lang w:val="lv-LV"/>
              </w:rPr>
              <w:t>Nr.</w:t>
            </w:r>
          </w:p>
        </w:tc>
        <w:tc>
          <w:tcPr>
            <w:tcW w:w="2175" w:type="dxa"/>
          </w:tcPr>
          <w:p w:rsidR="006A683A" w:rsidRPr="008A507F" w:rsidRDefault="002068B4" w:rsidP="00741DD9">
            <w:pPr>
              <w:pBdr>
                <w:bottom w:val="single" w:sz="4" w:space="1" w:color="auto"/>
              </w:pBdr>
              <w:ind w:left="-29" w:firstLine="29"/>
              <w:rPr>
                <w:lang w:val="lv-LV"/>
              </w:rPr>
            </w:pPr>
            <w:r w:rsidRPr="008A507F">
              <w:rPr>
                <w:rFonts w:ascii="Times New Roman BaltRim" w:hAnsi="Times New Roman BaltRim"/>
                <w:lang w:val="lv-LV"/>
              </w:rPr>
              <w:fldChar w:fldCharType="begin">
                <w:ffData>
                  <w:name w:val="san_num"/>
                  <w:enabled/>
                  <w:calcOnExit w:val="0"/>
                  <w:textInput>
                    <w:default w:val="                   "/>
                  </w:textInput>
                </w:ffData>
              </w:fldChar>
            </w:r>
            <w:bookmarkStart w:id="4" w:name="san_num"/>
            <w:r w:rsidR="00203CE8" w:rsidRPr="008A507F">
              <w:rPr>
                <w:rFonts w:ascii="Times New Roman BaltRim" w:hAnsi="Times New Roman BaltRim"/>
                <w:lang w:val="lv-LV"/>
              </w:rPr>
              <w:instrText xml:space="preserve"> FORMTEXT </w:instrText>
            </w:r>
            <w:r w:rsidRPr="008A507F">
              <w:rPr>
                <w:rFonts w:ascii="Times New Roman BaltRim" w:hAnsi="Times New Roman BaltRim"/>
                <w:lang w:val="lv-LV"/>
              </w:rPr>
            </w:r>
            <w:r w:rsidRPr="008A507F">
              <w:rPr>
                <w:rFonts w:ascii="Times New Roman BaltRim" w:hAnsi="Times New Roman BaltRim"/>
                <w:lang w:val="lv-LV"/>
              </w:rPr>
              <w:fldChar w:fldCharType="separate"/>
            </w:r>
            <w:r w:rsidR="00203CE8" w:rsidRPr="008A507F">
              <w:rPr>
                <w:rFonts w:ascii="Times New Roman BaltRim" w:hAnsi="Times New Roman BaltRim"/>
                <w:noProof/>
                <w:lang w:val="lv-LV"/>
              </w:rPr>
              <w:t xml:space="preserve">                   </w:t>
            </w:r>
            <w:r w:rsidRPr="008A507F">
              <w:rPr>
                <w:rFonts w:ascii="Times New Roman BaltRim" w:hAnsi="Times New Roman BaltRim"/>
                <w:lang w:val="lv-LV"/>
              </w:rPr>
              <w:fldChar w:fldCharType="end"/>
            </w:r>
            <w:bookmarkEnd w:id="4"/>
          </w:p>
        </w:tc>
      </w:tr>
    </w:tbl>
    <w:p w:rsidR="00CC7194" w:rsidRPr="008A507F" w:rsidRDefault="00CC7194">
      <w:pPr>
        <w:rPr>
          <w:lang w:val="lv-LV"/>
        </w:rPr>
      </w:pPr>
    </w:p>
    <w:p w:rsidR="008A507F" w:rsidRPr="008A507F" w:rsidRDefault="008A507F" w:rsidP="00741DD9">
      <w:pPr>
        <w:pStyle w:val="Adrese"/>
        <w:framePr w:w="4142" w:wrap="notBeside" w:x="7020" w:y="4516"/>
        <w:jc w:val="right"/>
        <w:rPr>
          <w:bCs/>
          <w:szCs w:val="24"/>
          <w:lang w:val="lv-LV"/>
        </w:rPr>
      </w:pPr>
    </w:p>
    <w:p w:rsidR="008A507F" w:rsidRPr="008A507F" w:rsidRDefault="008A507F" w:rsidP="00741DD9">
      <w:pPr>
        <w:pStyle w:val="Adrese"/>
        <w:framePr w:w="4142" w:wrap="notBeside" w:x="7020" w:y="4516"/>
        <w:jc w:val="right"/>
        <w:rPr>
          <w:rFonts w:ascii="Times New Roman BaltRim" w:hAnsi="Times New Roman BaltRim"/>
          <w:lang w:val="lv-LV"/>
        </w:rPr>
      </w:pPr>
    </w:p>
    <w:p w:rsidR="007B1F7F" w:rsidRDefault="007B1F7F">
      <w:pPr>
        <w:pStyle w:val="Virsraksts1"/>
        <w:spacing w:before="120" w:after="360"/>
        <w:ind w:firstLine="0"/>
      </w:pPr>
    </w:p>
    <w:p w:rsidR="00CC7194" w:rsidRDefault="00CC7194">
      <w:pPr>
        <w:rPr>
          <w:lang w:val="lv-LV"/>
        </w:rPr>
      </w:pPr>
    </w:p>
    <w:p w:rsidR="00225D79" w:rsidRDefault="00225D79">
      <w:pPr>
        <w:rPr>
          <w:lang w:val="lv-LV"/>
        </w:rPr>
      </w:pPr>
    </w:p>
    <w:p w:rsidR="00731A06" w:rsidRDefault="00731A06" w:rsidP="00731A06">
      <w:pPr>
        <w:rPr>
          <w:szCs w:val="24"/>
          <w:lang w:val="lv-LV" w:eastAsia="en-US"/>
        </w:rPr>
      </w:pPr>
    </w:p>
    <w:p w:rsidR="00211F75" w:rsidRDefault="00211F75" w:rsidP="00731A06">
      <w:pPr>
        <w:rPr>
          <w:szCs w:val="24"/>
          <w:lang w:val="lv-LV" w:eastAsia="en-US"/>
        </w:rPr>
      </w:pPr>
    </w:p>
    <w:p w:rsidR="00211F75" w:rsidRDefault="00211F75" w:rsidP="00731A06">
      <w:pPr>
        <w:rPr>
          <w:szCs w:val="24"/>
          <w:lang w:val="lv-LV" w:eastAsia="en-US"/>
        </w:rPr>
      </w:pPr>
    </w:p>
    <w:p w:rsidR="00211F75" w:rsidRDefault="00211F75" w:rsidP="00731A06">
      <w:pPr>
        <w:rPr>
          <w:szCs w:val="24"/>
          <w:lang w:val="lv-LV" w:eastAsia="en-US"/>
        </w:rPr>
      </w:pPr>
    </w:p>
    <w:p w:rsidR="00211F75" w:rsidRDefault="00211F75" w:rsidP="00731A06">
      <w:pPr>
        <w:rPr>
          <w:szCs w:val="24"/>
          <w:lang w:val="lv-LV" w:eastAsia="en-US"/>
        </w:rPr>
      </w:pPr>
    </w:p>
    <w:p w:rsidR="00731A06" w:rsidRDefault="00731A06" w:rsidP="00731A06">
      <w:pPr>
        <w:rPr>
          <w:szCs w:val="24"/>
          <w:lang w:val="lv-LV" w:eastAsia="en-US"/>
        </w:rPr>
      </w:pPr>
      <w:r w:rsidRPr="002343ED">
        <w:rPr>
          <w:szCs w:val="24"/>
          <w:lang w:val="lv-LV" w:eastAsia="en-US"/>
        </w:rPr>
        <w:t>Atbildes uz uzdotajiem jautājumiem</w:t>
      </w:r>
      <w:r>
        <w:rPr>
          <w:szCs w:val="24"/>
          <w:lang w:val="lv-LV" w:eastAsia="en-US"/>
        </w:rPr>
        <w:t xml:space="preserve"> </w:t>
      </w:r>
      <w:r w:rsidRPr="002343ED">
        <w:rPr>
          <w:szCs w:val="24"/>
          <w:lang w:val="lv-LV" w:eastAsia="en-US"/>
        </w:rPr>
        <w:t xml:space="preserve">par Mazo iepirkumu </w:t>
      </w:r>
    </w:p>
    <w:p w:rsidR="00731A06" w:rsidRDefault="00731A06" w:rsidP="00731A06">
      <w:pPr>
        <w:rPr>
          <w:szCs w:val="24"/>
          <w:lang w:val="lv-LV" w:eastAsia="en-US"/>
        </w:rPr>
      </w:pPr>
      <w:r w:rsidRPr="002343ED">
        <w:rPr>
          <w:szCs w:val="24"/>
          <w:lang w:val="lv-LV" w:eastAsia="en-US"/>
        </w:rPr>
        <w:t xml:space="preserve">“AS “Ceļu pārvalde”, AS “Rīgas sanitārā transporta autobāze”, </w:t>
      </w:r>
    </w:p>
    <w:p w:rsidR="00731A06" w:rsidRDefault="00731A06" w:rsidP="00731A06">
      <w:pPr>
        <w:pStyle w:val="Pamattekstsaratkpi"/>
        <w:ind w:firstLine="0"/>
        <w:rPr>
          <w:szCs w:val="24"/>
          <w:lang w:val="lv-LV" w:eastAsia="en-US"/>
        </w:rPr>
      </w:pPr>
      <w:r w:rsidRPr="002343ED">
        <w:rPr>
          <w:szCs w:val="24"/>
          <w:lang w:val="lv-LV" w:eastAsia="en-US"/>
        </w:rPr>
        <w:t xml:space="preserve">AS “Daugavpils specializētais autotransporta uzņēmums”, </w:t>
      </w:r>
    </w:p>
    <w:p w:rsidR="00731A06" w:rsidRDefault="00731A06" w:rsidP="00731A06">
      <w:pPr>
        <w:pStyle w:val="Pamattekstsaratkpi"/>
        <w:ind w:firstLine="0"/>
        <w:rPr>
          <w:szCs w:val="24"/>
          <w:lang w:val="lv-LV" w:eastAsia="en-US"/>
        </w:rPr>
      </w:pPr>
      <w:r w:rsidRPr="002343ED">
        <w:rPr>
          <w:szCs w:val="24"/>
          <w:lang w:val="lv-LV" w:eastAsia="en-US"/>
        </w:rPr>
        <w:t xml:space="preserve">AS “Rīgas kinostudija” un AS “Stendes selekcijas un </w:t>
      </w:r>
    </w:p>
    <w:p w:rsidR="00731A06" w:rsidRDefault="00731A06" w:rsidP="00731A06">
      <w:pPr>
        <w:pStyle w:val="Pamattekstsaratkpi"/>
        <w:ind w:firstLine="0"/>
        <w:rPr>
          <w:szCs w:val="24"/>
          <w:lang w:val="lv-LV" w:eastAsia="en-US"/>
        </w:rPr>
      </w:pPr>
      <w:r w:rsidRPr="002343ED">
        <w:rPr>
          <w:szCs w:val="24"/>
          <w:lang w:val="lv-LV" w:eastAsia="en-US"/>
        </w:rPr>
        <w:t xml:space="preserve">izmēģinājumu stacija” valsts kapitāla daļu tirgus vērtības </w:t>
      </w:r>
    </w:p>
    <w:p w:rsidR="00731A06" w:rsidRDefault="00731A06" w:rsidP="00731A06">
      <w:pPr>
        <w:pStyle w:val="Pamattekstsaratkpi"/>
        <w:ind w:firstLine="0"/>
        <w:rPr>
          <w:lang w:val="lv-LV"/>
        </w:rPr>
      </w:pPr>
      <w:r w:rsidRPr="002343ED">
        <w:rPr>
          <w:szCs w:val="24"/>
          <w:lang w:val="lv-LV" w:eastAsia="en-US"/>
        </w:rPr>
        <w:t>noteikšana” (PA/2019/26)</w:t>
      </w:r>
    </w:p>
    <w:p w:rsidR="00731A06" w:rsidRDefault="00731A06" w:rsidP="00731A06">
      <w:pPr>
        <w:ind w:right="83" w:firstLine="567"/>
        <w:jc w:val="both"/>
        <w:rPr>
          <w:lang w:val="lv-LV"/>
        </w:rPr>
      </w:pPr>
    </w:p>
    <w:p w:rsidR="00731A06" w:rsidRDefault="00731A06" w:rsidP="00731A06">
      <w:pPr>
        <w:ind w:right="83" w:firstLine="567"/>
        <w:jc w:val="both"/>
        <w:rPr>
          <w:lang w:val="lv-LV"/>
        </w:rPr>
      </w:pPr>
    </w:p>
    <w:p w:rsidR="00731A06" w:rsidRPr="002343ED" w:rsidRDefault="00731A06" w:rsidP="00731A06">
      <w:pPr>
        <w:keepNext/>
        <w:ind w:firstLine="720"/>
        <w:jc w:val="both"/>
        <w:outlineLvl w:val="5"/>
        <w:rPr>
          <w:szCs w:val="24"/>
          <w:lang w:val="lv-LV" w:eastAsia="en-US"/>
        </w:rPr>
      </w:pPr>
      <w:r w:rsidRPr="002343ED">
        <w:rPr>
          <w:szCs w:val="24"/>
          <w:lang w:val="lv-LV" w:eastAsia="en-US"/>
        </w:rPr>
        <w:t xml:space="preserve">Par akciju sabiedrības “Publisko aktīvu pārvaldītājs </w:t>
      </w:r>
      <w:proofErr w:type="spellStart"/>
      <w:r w:rsidRPr="002343ED">
        <w:rPr>
          <w:szCs w:val="24"/>
          <w:lang w:val="lv-LV" w:eastAsia="en-US"/>
        </w:rPr>
        <w:t>Possessor</w:t>
      </w:r>
      <w:proofErr w:type="spellEnd"/>
      <w:r w:rsidRPr="002343ED">
        <w:rPr>
          <w:szCs w:val="24"/>
          <w:lang w:val="lv-LV" w:eastAsia="en-US"/>
        </w:rPr>
        <w:t xml:space="preserve"> (Privatizācijas aģentūra)” (turpmāk  - </w:t>
      </w:r>
      <w:proofErr w:type="spellStart"/>
      <w:r w:rsidRPr="002343ED">
        <w:rPr>
          <w:szCs w:val="24"/>
          <w:lang w:val="lv-LV" w:eastAsia="en-US"/>
        </w:rPr>
        <w:t>Possessor</w:t>
      </w:r>
      <w:proofErr w:type="spellEnd"/>
      <w:r w:rsidRPr="002343ED">
        <w:rPr>
          <w:szCs w:val="24"/>
          <w:lang w:val="lv-LV" w:eastAsia="en-US"/>
        </w:rPr>
        <w:t>) 2019.gada 18.jūnijā izsludināto Mazo iepirkumu "AS “Ceļu pārvalde”, AS “Rīgas sanitārā transporta autobāze”, AS “Daugavpils specializētais autotransporta uzņēmums”, AS “Rīgas kinostudija” un AS “Stendes selekcijas un izmēģinājumu stacija” valsts kapitāla daļu tirgus vērtības noteikšana" (PA/2019/26) ir iesniegts šāds jautājums:</w:t>
      </w:r>
    </w:p>
    <w:p w:rsidR="00731A06" w:rsidRPr="002343ED" w:rsidRDefault="00731A06" w:rsidP="00731A06">
      <w:pPr>
        <w:keepNext/>
        <w:jc w:val="both"/>
        <w:outlineLvl w:val="5"/>
        <w:rPr>
          <w:szCs w:val="24"/>
          <w:lang w:val="lv-LV" w:eastAsia="en-US"/>
        </w:rPr>
      </w:pPr>
    </w:p>
    <w:p w:rsidR="00731A06" w:rsidRPr="002343ED" w:rsidRDefault="00731A06" w:rsidP="00731A06">
      <w:pPr>
        <w:keepNext/>
        <w:jc w:val="both"/>
        <w:outlineLvl w:val="5"/>
        <w:rPr>
          <w:szCs w:val="24"/>
          <w:u w:val="single"/>
          <w:lang w:val="lv-LV" w:eastAsia="en-US"/>
        </w:rPr>
      </w:pPr>
      <w:r w:rsidRPr="002343ED">
        <w:rPr>
          <w:b/>
          <w:szCs w:val="24"/>
          <w:lang w:val="lv-LV" w:eastAsia="en-US"/>
        </w:rPr>
        <w:t>21.06.2019.</w:t>
      </w:r>
    </w:p>
    <w:p w:rsidR="00731A06" w:rsidRPr="002343ED" w:rsidRDefault="00731A06" w:rsidP="00731A06">
      <w:pPr>
        <w:jc w:val="both"/>
        <w:rPr>
          <w:b/>
          <w:szCs w:val="24"/>
          <w:lang w:val="lv-LV" w:eastAsia="en-US"/>
        </w:rPr>
      </w:pPr>
      <w:r w:rsidRPr="002343ED">
        <w:rPr>
          <w:b/>
          <w:szCs w:val="24"/>
          <w:u w:val="single"/>
          <w:lang w:val="lv-LV" w:eastAsia="en-US"/>
        </w:rPr>
        <w:t>Jautājums:</w:t>
      </w:r>
      <w:r w:rsidRPr="002343ED">
        <w:rPr>
          <w:b/>
          <w:szCs w:val="24"/>
          <w:lang w:val="lv-LV" w:eastAsia="en-US"/>
        </w:rPr>
        <w:t xml:space="preserve"> </w:t>
      </w:r>
    </w:p>
    <w:p w:rsidR="00731A06" w:rsidRPr="002343ED" w:rsidRDefault="00731A06" w:rsidP="00731A06">
      <w:pPr>
        <w:ind w:firstLine="720"/>
        <w:jc w:val="both"/>
        <w:rPr>
          <w:szCs w:val="24"/>
          <w:lang w:val="lv-LV"/>
        </w:rPr>
      </w:pPr>
      <w:r w:rsidRPr="002343ED">
        <w:rPr>
          <w:szCs w:val="24"/>
          <w:lang w:val="lv-LV"/>
        </w:rPr>
        <w:t>Nolikumā minēts, ka vērtējums ir jāveic ar ieņēmumu un aktīvu pieeju, t.i. veicot visu uzņēmumu aktīvu (nekustamais īpašums, iekārtas utt.) pārvērtēšanu. Vēršu Jūsu uzmanību uz to, ka, veicot mazākuma pakešu novērtēšanu, Latvijas un starptautiskajā praksē nav pieņemts pārvērtēt aktīvus, jo mazākuma akcionāra labumu no īpašuma turēšanas veido sagaidāmā dividenžu plūsma; savukārt ietekme un kontrole pār sabiedrības aktīviem mazākuma akcionāriem parasti nav. Nevienā no iepirkumā iekļautajām sabiedrībām vērtējamā pakete neveido vismaz bloķējošo paketi, tādēļ nebūtu pamats analizēt un vērtēt uzņēmumu pamatlīdzekļus.</w:t>
      </w:r>
    </w:p>
    <w:p w:rsidR="00731A06" w:rsidRPr="002343ED" w:rsidRDefault="00731A06" w:rsidP="00731A06">
      <w:pPr>
        <w:ind w:firstLine="720"/>
        <w:jc w:val="both"/>
        <w:rPr>
          <w:szCs w:val="24"/>
          <w:lang w:val="lv-LV"/>
        </w:rPr>
      </w:pPr>
      <w:r w:rsidRPr="002343ED">
        <w:rPr>
          <w:szCs w:val="24"/>
          <w:lang w:val="lv-LV"/>
        </w:rPr>
        <w:t>Saistībā ar minēto, lūdzu precizēt, vai visām iepirkumā iekļautajām sabiedrībām Jūs kā obligātu prasību izvirzāt pamatlīdzekļu pārvērtēšanu, ievērojot, ka tā būtiski sadārdzinās pakalpojumu? Ja pastāv īpaši apstākļi, kas pamato aktīvu pārvērtēšanu konkrētajām sabiedrībām, lūdzu pēc iespējas sniedziet mums šo informāciju piedāvājuma sagatavošanai. Tāpat piedāvājuma sagatavošanai būtu nepieciešams saņemt uzņēmumu pamatlīdzekļu sarakstus.</w:t>
      </w:r>
    </w:p>
    <w:p w:rsidR="00731A06" w:rsidRDefault="00731A06" w:rsidP="00731A06">
      <w:pPr>
        <w:rPr>
          <w:rFonts w:ascii="&amp;quot" w:hAnsi="&amp;quot"/>
          <w:color w:val="212121"/>
          <w:sz w:val="22"/>
          <w:szCs w:val="22"/>
          <w:lang w:val="lv-LV"/>
        </w:rPr>
      </w:pPr>
      <w:r w:rsidRPr="002343ED">
        <w:rPr>
          <w:rFonts w:ascii="&amp;quot" w:hAnsi="&amp;quot"/>
          <w:color w:val="212121"/>
          <w:sz w:val="22"/>
          <w:szCs w:val="22"/>
          <w:lang w:val="lv-LV"/>
        </w:rPr>
        <w:t> </w:t>
      </w:r>
    </w:p>
    <w:p w:rsidR="00731A06" w:rsidRDefault="00731A06" w:rsidP="00731A06">
      <w:pPr>
        <w:rPr>
          <w:rFonts w:ascii="&amp;quot" w:hAnsi="&amp;quot"/>
          <w:color w:val="212121"/>
          <w:sz w:val="22"/>
          <w:szCs w:val="22"/>
          <w:lang w:val="lv-LV"/>
        </w:rPr>
      </w:pPr>
    </w:p>
    <w:p w:rsidR="00731A06" w:rsidRPr="002343ED" w:rsidRDefault="00731A06" w:rsidP="00731A06">
      <w:pPr>
        <w:rPr>
          <w:rFonts w:ascii="&amp;quot" w:hAnsi="&amp;quot"/>
          <w:color w:val="212121"/>
          <w:sz w:val="22"/>
          <w:szCs w:val="22"/>
          <w:lang w:val="lv-LV"/>
        </w:rPr>
      </w:pPr>
    </w:p>
    <w:p w:rsidR="00731A06" w:rsidRPr="002343ED" w:rsidRDefault="00731A06" w:rsidP="00731A06">
      <w:pPr>
        <w:rPr>
          <w:b/>
          <w:szCs w:val="24"/>
          <w:lang w:val="lv-LV" w:eastAsia="en-US"/>
        </w:rPr>
      </w:pPr>
      <w:bookmarkStart w:id="5" w:name="_GoBack"/>
      <w:bookmarkEnd w:id="5"/>
      <w:r w:rsidRPr="002343ED">
        <w:rPr>
          <w:b/>
          <w:szCs w:val="24"/>
          <w:lang w:val="lv-LV" w:eastAsia="en-US"/>
        </w:rPr>
        <w:lastRenderedPageBreak/>
        <w:t xml:space="preserve">Atbilde: </w:t>
      </w:r>
    </w:p>
    <w:p w:rsidR="00731A06" w:rsidRDefault="00731A06" w:rsidP="00731A06">
      <w:pPr>
        <w:ind w:right="83" w:firstLine="567"/>
        <w:jc w:val="both"/>
        <w:rPr>
          <w:szCs w:val="24"/>
          <w:lang w:val="lv-LV" w:eastAsia="en-US"/>
        </w:rPr>
      </w:pPr>
      <w:r>
        <w:rPr>
          <w:lang w:val="lv-LV"/>
        </w:rPr>
        <w:t xml:space="preserve">Vērtētājam (Izpildītājam) ir obligāti jāizmanto divas novērtēšanas metodes. </w:t>
      </w:r>
      <w:r>
        <w:rPr>
          <w:szCs w:val="24"/>
          <w:lang w:val="lv-LV" w:eastAsia="en-US"/>
        </w:rPr>
        <w:t xml:space="preserve">Vērtētājam </w:t>
      </w:r>
      <w:r>
        <w:rPr>
          <w:lang w:val="lv-LV"/>
        </w:rPr>
        <w:t xml:space="preserve">(Izpildītājam) </w:t>
      </w:r>
      <w:r>
        <w:rPr>
          <w:szCs w:val="24"/>
          <w:lang w:val="lv-LV" w:eastAsia="en-US"/>
        </w:rPr>
        <w:t>ir patstāvīgi jāizanalizē vērtējamās kapitālsabiedrības, lai pamatotu savu vērtēšanas metožu izvēli.</w:t>
      </w:r>
    </w:p>
    <w:p w:rsidR="00731A06" w:rsidRDefault="00731A06" w:rsidP="00731A06">
      <w:pPr>
        <w:ind w:right="83" w:firstLine="567"/>
        <w:jc w:val="both"/>
        <w:rPr>
          <w:szCs w:val="24"/>
          <w:lang w:val="lv-LV" w:eastAsia="en-US"/>
        </w:rPr>
      </w:pPr>
      <w:r>
        <w:rPr>
          <w:lang w:val="lv-LV"/>
        </w:rPr>
        <w:t xml:space="preserve">Aktīvu vērtēšanas metode ir obligāti izmantojama situācijās, kad uzņēmuma peļņa vai naudas plūsma nedod patiesu priekšstatu par kapitālsabiedrības vērtību. Piemēram, </w:t>
      </w:r>
      <w:r w:rsidRPr="002343ED">
        <w:rPr>
          <w:szCs w:val="24"/>
          <w:lang w:val="lv-LV" w:eastAsia="en-US"/>
        </w:rPr>
        <w:t>AS “Rīgas sanitārā transporta autobāze”</w:t>
      </w:r>
      <w:r>
        <w:rPr>
          <w:szCs w:val="24"/>
          <w:lang w:val="lv-LV" w:eastAsia="en-US"/>
        </w:rPr>
        <w:t xml:space="preserve"> galvenais aktīvs ir ieguldījums </w:t>
      </w:r>
      <w:r w:rsidRPr="002343ED">
        <w:rPr>
          <w:szCs w:val="24"/>
          <w:lang w:val="lv-LV" w:eastAsia="en-US"/>
        </w:rPr>
        <w:t>AS “Ceļu pārvalde”</w:t>
      </w:r>
      <w:r>
        <w:rPr>
          <w:szCs w:val="24"/>
          <w:lang w:val="lv-LV" w:eastAsia="en-US"/>
        </w:rPr>
        <w:t xml:space="preserve"> akcijās, un, nosakot </w:t>
      </w:r>
      <w:r w:rsidRPr="002343ED">
        <w:rPr>
          <w:szCs w:val="24"/>
          <w:lang w:val="lv-LV" w:eastAsia="en-US"/>
        </w:rPr>
        <w:t>AS “Rīgas sanitārā transporta autobāze”</w:t>
      </w:r>
      <w:r>
        <w:rPr>
          <w:szCs w:val="24"/>
          <w:lang w:val="lv-LV" w:eastAsia="en-US"/>
        </w:rPr>
        <w:t xml:space="preserve"> vērtību, jāņem vērā šis ieguldījums. Kā arī citu kapitālsabiedrību bilancē var būt būtiskie aktīvi, kas jāņem vērā, nosakot valsts kapitāla daļu vērtību. </w:t>
      </w:r>
    </w:p>
    <w:p w:rsidR="00CC7194" w:rsidRPr="008A507F" w:rsidRDefault="00731A06" w:rsidP="00731A06">
      <w:pPr>
        <w:ind w:right="83" w:firstLine="567"/>
        <w:jc w:val="both"/>
        <w:rPr>
          <w:lang w:val="lv-LV"/>
        </w:rPr>
      </w:pPr>
      <w:r>
        <w:rPr>
          <w:lang w:val="lv-LV"/>
        </w:rPr>
        <w:t xml:space="preserve">Vēršam uzmanību, ka </w:t>
      </w:r>
      <w:proofErr w:type="spellStart"/>
      <w:r>
        <w:rPr>
          <w:lang w:val="lv-LV"/>
        </w:rPr>
        <w:t>Possessor</w:t>
      </w:r>
      <w:proofErr w:type="spellEnd"/>
      <w:r>
        <w:rPr>
          <w:lang w:val="lv-LV"/>
        </w:rPr>
        <w:t xml:space="preserve"> (</w:t>
      </w:r>
      <w:r w:rsidRPr="00BD38EA">
        <w:rPr>
          <w:lang w:val="lv-LV"/>
        </w:rPr>
        <w:t>Pasūtītājs</w:t>
      </w:r>
      <w:r>
        <w:rPr>
          <w:lang w:val="lv-LV"/>
        </w:rPr>
        <w:t>)</w:t>
      </w:r>
      <w:r w:rsidRPr="00BD38EA">
        <w:rPr>
          <w:lang w:val="lv-LV"/>
        </w:rPr>
        <w:t xml:space="preserve"> rakstiski (ar vēstuli, kas parakstīta ar drošu elektronisko parakstu un laika zīmogu) informē</w:t>
      </w:r>
      <w:r>
        <w:rPr>
          <w:lang w:val="lv-LV"/>
        </w:rPr>
        <w:t>s Vērtētāju</w:t>
      </w:r>
      <w:r w:rsidRPr="00BD38EA">
        <w:rPr>
          <w:lang w:val="lv-LV"/>
        </w:rPr>
        <w:t xml:space="preserve"> </w:t>
      </w:r>
      <w:r>
        <w:rPr>
          <w:lang w:val="lv-LV"/>
        </w:rPr>
        <w:t>(</w:t>
      </w:r>
      <w:r w:rsidRPr="00BD38EA">
        <w:rPr>
          <w:lang w:val="lv-LV"/>
        </w:rPr>
        <w:t>Izpildītāju</w:t>
      </w:r>
      <w:r>
        <w:rPr>
          <w:lang w:val="lv-LV"/>
        </w:rPr>
        <w:t xml:space="preserve">) par darba </w:t>
      </w:r>
      <w:r w:rsidRPr="00BD38EA">
        <w:rPr>
          <w:lang w:val="lv-LV"/>
        </w:rPr>
        <w:t>uzsāk</w:t>
      </w:r>
      <w:r>
        <w:rPr>
          <w:lang w:val="lv-LV"/>
        </w:rPr>
        <w:t xml:space="preserve">šanu vienlaicīgi par </w:t>
      </w:r>
      <w:r w:rsidRPr="002343ED">
        <w:rPr>
          <w:szCs w:val="24"/>
          <w:lang w:val="lv-LV" w:eastAsia="en-US"/>
        </w:rPr>
        <w:t>AS “Rīgas sanitārā transporta autobāze”</w:t>
      </w:r>
      <w:r>
        <w:rPr>
          <w:szCs w:val="24"/>
          <w:lang w:val="lv-LV" w:eastAsia="en-US"/>
        </w:rPr>
        <w:t xml:space="preserve"> un </w:t>
      </w:r>
      <w:r w:rsidRPr="002343ED">
        <w:rPr>
          <w:szCs w:val="24"/>
          <w:lang w:val="lv-LV" w:eastAsia="en-US"/>
        </w:rPr>
        <w:t>AS “Ceļu pārvalde”</w:t>
      </w:r>
      <w:r>
        <w:rPr>
          <w:szCs w:val="24"/>
          <w:lang w:val="lv-LV" w:eastAsia="en-US"/>
        </w:rPr>
        <w:t>.</w:t>
      </w:r>
    </w:p>
    <w:p w:rsidR="004C6981" w:rsidRPr="008A507F" w:rsidRDefault="004C6981">
      <w:pPr>
        <w:ind w:right="83" w:firstLine="567"/>
        <w:jc w:val="both"/>
        <w:rPr>
          <w:lang w:val="lv-LV"/>
        </w:rPr>
      </w:pPr>
    </w:p>
    <w:p w:rsidR="001C7387" w:rsidRPr="008A507F" w:rsidRDefault="001C7387" w:rsidP="001C7387">
      <w:pPr>
        <w:ind w:firstLine="567"/>
        <w:jc w:val="both"/>
        <w:outlineLvl w:val="0"/>
        <w:rPr>
          <w:sz w:val="21"/>
          <w:szCs w:val="24"/>
          <w:lang w:val="lv-LV"/>
        </w:rPr>
      </w:pPr>
    </w:p>
    <w:tbl>
      <w:tblPr>
        <w:tblpPr w:leftFromText="180" w:rightFromText="180" w:vertAnchor="text" w:horzAnchor="margin" w:tblpY="87"/>
        <w:tblW w:w="0" w:type="auto"/>
        <w:tblLayout w:type="fixed"/>
        <w:tblLook w:val="04A0" w:firstRow="1" w:lastRow="0" w:firstColumn="1" w:lastColumn="0" w:noHBand="0" w:noVBand="1"/>
      </w:tblPr>
      <w:tblGrid>
        <w:gridCol w:w="4261"/>
        <w:gridCol w:w="5203"/>
      </w:tblGrid>
      <w:tr w:rsidR="004C6981" w:rsidRPr="008A507F" w:rsidTr="004C6981">
        <w:trPr>
          <w:trHeight w:val="913"/>
        </w:trPr>
        <w:tc>
          <w:tcPr>
            <w:tcW w:w="4261" w:type="dxa"/>
            <w:hideMark/>
          </w:tcPr>
          <w:p w:rsidR="004C6981" w:rsidRPr="008A507F" w:rsidRDefault="004C6981" w:rsidP="004C6981">
            <w:pPr>
              <w:spacing w:before="120" w:after="120" w:line="276" w:lineRule="auto"/>
              <w:ind w:right="46"/>
              <w:rPr>
                <w:szCs w:val="24"/>
                <w:lang w:val="lv-LV"/>
              </w:rPr>
            </w:pPr>
            <w:r w:rsidRPr="008A507F">
              <w:rPr>
                <w:szCs w:val="24"/>
                <w:lang w:val="lv-LV"/>
              </w:rPr>
              <w:t>Valdes priekšsēdētājs</w:t>
            </w:r>
          </w:p>
        </w:tc>
        <w:tc>
          <w:tcPr>
            <w:tcW w:w="5203" w:type="dxa"/>
            <w:hideMark/>
          </w:tcPr>
          <w:p w:rsidR="004C6981" w:rsidRPr="008A507F" w:rsidRDefault="00B36E8F" w:rsidP="004C6981">
            <w:pPr>
              <w:spacing w:before="120" w:line="276" w:lineRule="auto"/>
              <w:ind w:right="46"/>
              <w:jc w:val="right"/>
              <w:rPr>
                <w:szCs w:val="24"/>
                <w:lang w:val="lv-LV"/>
              </w:rPr>
            </w:pPr>
            <w:proofErr w:type="spellStart"/>
            <w:r>
              <w:rPr>
                <w:szCs w:val="24"/>
                <w:lang w:val="lv-LV"/>
              </w:rPr>
              <w:t>V.Loginovs</w:t>
            </w:r>
            <w:proofErr w:type="spellEnd"/>
          </w:p>
        </w:tc>
      </w:tr>
    </w:tbl>
    <w:p w:rsidR="001C7387" w:rsidRPr="008A507F" w:rsidRDefault="001C7387" w:rsidP="001C7387">
      <w:pPr>
        <w:ind w:firstLine="567"/>
        <w:jc w:val="both"/>
        <w:outlineLvl w:val="0"/>
        <w:rPr>
          <w:sz w:val="21"/>
          <w:szCs w:val="24"/>
          <w:lang w:val="lv-LV"/>
        </w:rPr>
      </w:pPr>
    </w:p>
    <w:tbl>
      <w:tblPr>
        <w:tblW w:w="0" w:type="auto"/>
        <w:tblInd w:w="108" w:type="dxa"/>
        <w:tblLook w:val="04A0" w:firstRow="1" w:lastRow="0" w:firstColumn="1" w:lastColumn="0" w:noHBand="0" w:noVBand="1"/>
      </w:tblPr>
      <w:tblGrid>
        <w:gridCol w:w="8222"/>
      </w:tblGrid>
      <w:tr w:rsidR="004C6981" w:rsidRPr="0020100D" w:rsidTr="005731EA">
        <w:trPr>
          <w:cantSplit/>
          <w:trHeight w:val="579"/>
        </w:trPr>
        <w:tc>
          <w:tcPr>
            <w:tcW w:w="8222" w:type="dxa"/>
          </w:tcPr>
          <w:p w:rsidR="004C6981" w:rsidRPr="008A507F" w:rsidRDefault="004C6981" w:rsidP="004C6981">
            <w:pPr>
              <w:pStyle w:val="Pamattekstsaratkpi"/>
              <w:ind w:firstLine="34"/>
              <w:jc w:val="left"/>
              <w:rPr>
                <w:sz w:val="20"/>
                <w:lang w:val="lv-LV"/>
              </w:rPr>
            </w:pPr>
            <w:bookmarkStart w:id="6" w:name="edoc_info" w:colFirst="0" w:colLast="0"/>
            <w:r w:rsidRPr="008A507F">
              <w:rPr>
                <w:sz w:val="20"/>
                <w:lang w:val="lv-LV"/>
              </w:rPr>
              <w:t>ŠIS DOKUMENTS IR ELEKTRONISKI PARAKSTĪTS AR DROŠU ELEKTRONISKO PARAKSTU UN SATUR LAIKA ZĪMOGU</w:t>
            </w:r>
          </w:p>
        </w:tc>
      </w:tr>
      <w:bookmarkEnd w:id="6"/>
    </w:tbl>
    <w:p w:rsidR="00CC7194" w:rsidRPr="008A507F" w:rsidRDefault="00CC7194" w:rsidP="008A507F">
      <w:pPr>
        <w:rPr>
          <w:lang w:val="lv-LV"/>
        </w:rPr>
      </w:pPr>
    </w:p>
    <w:p w:rsidR="008A507F" w:rsidRPr="008A507F" w:rsidRDefault="008A507F" w:rsidP="008A507F">
      <w:pPr>
        <w:rPr>
          <w:lang w:val="lv-LV"/>
        </w:rPr>
      </w:pPr>
    </w:p>
    <w:p w:rsidR="00E17575" w:rsidRDefault="00E17575" w:rsidP="008A507F">
      <w:pPr>
        <w:rPr>
          <w:sz w:val="20"/>
          <w:lang w:val="lv-LV"/>
        </w:rPr>
      </w:pPr>
      <w:r>
        <w:rPr>
          <w:sz w:val="20"/>
          <w:lang w:val="lv-LV"/>
        </w:rPr>
        <w:t xml:space="preserve">Jonāse 67021336 </w:t>
      </w:r>
    </w:p>
    <w:p w:rsidR="008A507F" w:rsidRPr="008A507F" w:rsidRDefault="00E17575" w:rsidP="008A507F">
      <w:pPr>
        <w:rPr>
          <w:sz w:val="20"/>
          <w:lang w:val="lv-LV"/>
        </w:rPr>
      </w:pPr>
      <w:r>
        <w:rPr>
          <w:sz w:val="20"/>
          <w:lang w:val="lv-LV"/>
        </w:rPr>
        <w:t>eva.jonase@possessor.gov.lv</w:t>
      </w:r>
    </w:p>
    <w:sectPr w:rsidR="008A507F" w:rsidRPr="008A507F" w:rsidSect="00206508">
      <w:headerReference w:type="even" r:id="rId6"/>
      <w:headerReference w:type="default" r:id="rId7"/>
      <w:footerReference w:type="even" r:id="rId8"/>
      <w:footerReference w:type="default" r:id="rId9"/>
      <w:headerReference w:type="first" r:id="rId10"/>
      <w:footerReference w:type="first" r:id="rId11"/>
      <w:pgSz w:w="11906" w:h="16838" w:code="9"/>
      <w:pgMar w:top="1134" w:right="822" w:bottom="1134" w:left="1701"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E71" w:rsidRDefault="003F6E71">
      <w:r>
        <w:separator/>
      </w:r>
    </w:p>
  </w:endnote>
  <w:endnote w:type="continuationSeparator" w:id="0">
    <w:p w:rsidR="003F6E71" w:rsidRDefault="003F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194" w:rsidRDefault="002068B4">
    <w:pPr>
      <w:pStyle w:val="Kjene"/>
      <w:framePr w:wrap="around" w:vAnchor="text" w:hAnchor="margin" w:xAlign="center" w:y="1"/>
      <w:rPr>
        <w:rStyle w:val="Lappusesnumurs"/>
      </w:rPr>
    </w:pPr>
    <w:r>
      <w:rPr>
        <w:rStyle w:val="Lappusesnumurs"/>
      </w:rPr>
      <w:fldChar w:fldCharType="begin"/>
    </w:r>
    <w:r w:rsidR="00CC7194">
      <w:rPr>
        <w:rStyle w:val="Lappusesnumurs"/>
      </w:rPr>
      <w:instrText xml:space="preserve">PAGE  </w:instrText>
    </w:r>
    <w:r>
      <w:rPr>
        <w:rStyle w:val="Lappusesnumurs"/>
      </w:rPr>
      <w:fldChar w:fldCharType="end"/>
    </w:r>
  </w:p>
  <w:p w:rsidR="00CC7194" w:rsidRDefault="00CC719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194" w:rsidRDefault="002068B4">
    <w:pPr>
      <w:pStyle w:val="Kjene"/>
      <w:framePr w:wrap="around" w:vAnchor="text" w:hAnchor="margin" w:xAlign="center" w:y="1"/>
      <w:rPr>
        <w:rStyle w:val="Lappusesnumurs"/>
      </w:rPr>
    </w:pPr>
    <w:r>
      <w:rPr>
        <w:rStyle w:val="Lappusesnumurs"/>
      </w:rPr>
      <w:fldChar w:fldCharType="begin"/>
    </w:r>
    <w:r w:rsidR="00CC7194">
      <w:rPr>
        <w:rStyle w:val="Lappusesnumurs"/>
      </w:rPr>
      <w:instrText xml:space="preserve">PAGE  </w:instrText>
    </w:r>
    <w:r>
      <w:rPr>
        <w:rStyle w:val="Lappusesnumurs"/>
      </w:rPr>
      <w:fldChar w:fldCharType="separate"/>
    </w:r>
    <w:r w:rsidR="00461540">
      <w:rPr>
        <w:rStyle w:val="Lappusesnumurs"/>
        <w:noProof/>
      </w:rPr>
      <w:t>2</w:t>
    </w:r>
    <w:r>
      <w:rPr>
        <w:rStyle w:val="Lappusesnumurs"/>
      </w:rPr>
      <w:fldChar w:fldCharType="end"/>
    </w:r>
  </w:p>
  <w:p w:rsidR="00CC7194" w:rsidRDefault="00CC719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28" w:rsidRDefault="00475F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E71" w:rsidRDefault="003F6E71">
      <w:r>
        <w:separator/>
      </w:r>
    </w:p>
  </w:footnote>
  <w:footnote w:type="continuationSeparator" w:id="0">
    <w:p w:rsidR="003F6E71" w:rsidRDefault="003F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28" w:rsidRDefault="00475F2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28" w:rsidRDefault="00475F2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194" w:rsidRDefault="006374D9">
    <w:pPr>
      <w:pStyle w:val="Galvene"/>
      <w:rPr>
        <w:lang w:val="lv-LV"/>
      </w:rPr>
    </w:pPr>
    <w:r>
      <w:rPr>
        <w:noProof/>
      </w:rPr>
      <mc:AlternateContent>
        <mc:Choice Requires="wps">
          <w:drawing>
            <wp:anchor distT="0" distB="0" distL="114300" distR="114300" simplePos="0" relativeHeight="251658752" behindDoc="0" locked="0" layoutInCell="0" allowOverlap="1">
              <wp:simplePos x="0" y="0"/>
              <wp:positionH relativeFrom="column">
                <wp:posOffset>3949065</wp:posOffset>
              </wp:positionH>
              <wp:positionV relativeFrom="paragraph">
                <wp:posOffset>-163830</wp:posOffset>
              </wp:positionV>
              <wp:extent cx="2103120" cy="1035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254" w:rsidRPr="00507EE2" w:rsidRDefault="00221254" w:rsidP="00221254">
                          <w:pPr>
                            <w:jc w:val="right"/>
                            <w:rPr>
                              <w:sz w:val="16"/>
                              <w:lang w:val="lv-LV"/>
                            </w:rPr>
                          </w:pPr>
                          <w:r w:rsidRPr="00507EE2">
                            <w:rPr>
                              <w:sz w:val="16"/>
                              <w:lang w:val="lv-LV"/>
                            </w:rPr>
                            <w:t xml:space="preserve">Akciju sabiedrība </w:t>
                          </w:r>
                          <w:r w:rsidRPr="00507EE2">
                            <w:rPr>
                              <w:sz w:val="16"/>
                              <w:lang w:val="lv-LV"/>
                            </w:rPr>
                            <w:br/>
                            <w:t>“Publisko aktīvu pārvaldītājs</w:t>
                          </w:r>
                          <w:r w:rsidRPr="00507EE2">
                            <w:rPr>
                              <w:sz w:val="16"/>
                              <w:lang w:val="lv-LV"/>
                            </w:rPr>
                            <w:br/>
                          </w:r>
                          <w:proofErr w:type="spellStart"/>
                          <w:r w:rsidRPr="00507EE2">
                            <w:rPr>
                              <w:sz w:val="16"/>
                              <w:lang w:val="lv-LV"/>
                            </w:rPr>
                            <w:t>Possessor</w:t>
                          </w:r>
                          <w:proofErr w:type="spellEnd"/>
                          <w:r w:rsidRPr="00507EE2">
                            <w:rPr>
                              <w:sz w:val="16"/>
                              <w:lang w:val="lv-LV"/>
                            </w:rPr>
                            <w:t xml:space="preserve"> (Privatizācijas aģentūra)”</w:t>
                          </w:r>
                        </w:p>
                        <w:p w:rsidR="00221254" w:rsidRPr="004D3ADB" w:rsidRDefault="00221254" w:rsidP="00221254">
                          <w:pPr>
                            <w:jc w:val="right"/>
                            <w:rPr>
                              <w:sz w:val="16"/>
                              <w:lang w:val="es-ES"/>
                            </w:rPr>
                          </w:pPr>
                          <w:r w:rsidRPr="004D3ADB">
                            <w:rPr>
                              <w:sz w:val="16"/>
                              <w:lang w:val="es-ES"/>
                            </w:rPr>
                            <w:t>K.Valdemāra iela 31</w:t>
                          </w:r>
                        </w:p>
                        <w:p w:rsidR="00221254" w:rsidRPr="004D3ADB" w:rsidRDefault="00221254" w:rsidP="00221254">
                          <w:pPr>
                            <w:jc w:val="right"/>
                            <w:rPr>
                              <w:sz w:val="16"/>
                              <w:lang w:val="es-ES"/>
                            </w:rPr>
                          </w:pPr>
                          <w:r w:rsidRPr="004D3ADB">
                            <w:rPr>
                              <w:sz w:val="16"/>
                              <w:lang w:val="es-ES"/>
                            </w:rPr>
                            <w:t>Rīga, LV-1887, Latvija</w:t>
                          </w:r>
                        </w:p>
                        <w:p w:rsidR="00221254" w:rsidRPr="004D3ADB" w:rsidRDefault="00221254" w:rsidP="00221254">
                          <w:pPr>
                            <w:jc w:val="right"/>
                            <w:rPr>
                              <w:sz w:val="16"/>
                              <w:lang w:val="es-ES"/>
                            </w:rPr>
                          </w:pPr>
                          <w:r w:rsidRPr="004D3ADB">
                            <w:rPr>
                              <w:sz w:val="16"/>
                              <w:lang w:val="es-ES"/>
                            </w:rPr>
                            <w:t>Tālr.: 67021358</w:t>
                          </w:r>
                        </w:p>
                        <w:p w:rsidR="00221254" w:rsidRPr="004D3ADB" w:rsidRDefault="00221254" w:rsidP="00221254">
                          <w:pPr>
                            <w:jc w:val="right"/>
                            <w:rPr>
                              <w:sz w:val="16"/>
                              <w:lang w:val="es-ES"/>
                            </w:rPr>
                          </w:pPr>
                          <w:r w:rsidRPr="004D3ADB">
                            <w:rPr>
                              <w:sz w:val="16"/>
                              <w:lang w:val="es-ES"/>
                            </w:rPr>
                            <w:t xml:space="preserve">E-pasts: </w:t>
                          </w:r>
                          <w:hyperlink r:id="rId1" w:history="1">
                            <w:r w:rsidRPr="004A1792">
                              <w:rPr>
                                <w:rStyle w:val="Hipersaite"/>
                                <w:sz w:val="16"/>
                                <w:lang w:val="es-ES"/>
                              </w:rPr>
                              <w:t>info</w:t>
                            </w:r>
                            <w:bookmarkStart w:id="7" w:name="_Hlt271642129"/>
                            <w:r w:rsidRPr="004A1792">
                              <w:rPr>
                                <w:rStyle w:val="Hipersaite"/>
                                <w:sz w:val="16"/>
                                <w:lang w:val="es-ES"/>
                              </w:rPr>
                              <w:t>@</w:t>
                            </w:r>
                            <w:bookmarkEnd w:id="7"/>
                            <w:r w:rsidRPr="004A1792">
                              <w:rPr>
                                <w:rStyle w:val="Hipersaite"/>
                                <w:sz w:val="16"/>
                                <w:lang w:val="es-ES"/>
                              </w:rPr>
                              <w:t>possessor.gov.lv</w:t>
                            </w:r>
                          </w:hyperlink>
                        </w:p>
                        <w:p w:rsidR="00221254" w:rsidRPr="00377E77" w:rsidRDefault="00221254" w:rsidP="00221254">
                          <w:pPr>
                            <w:jc w:val="right"/>
                            <w:rPr>
                              <w:sz w:val="16"/>
                              <w:lang w:val="de-DE"/>
                            </w:rPr>
                          </w:pPr>
                          <w:r w:rsidRPr="00377E77">
                            <w:rPr>
                              <w:sz w:val="16"/>
                              <w:lang w:val="de-DE"/>
                            </w:rPr>
                            <w:t xml:space="preserve">Internet: </w:t>
                          </w:r>
                          <w:hyperlink r:id="rId2" w:history="1">
                            <w:r w:rsidRPr="004A1792">
                              <w:rPr>
                                <w:rStyle w:val="Hipersaite"/>
                                <w:sz w:val="16"/>
                                <w:lang w:val="de-DE"/>
                              </w:rPr>
                              <w:t>http://www.possessor.gov.lv</w:t>
                            </w:r>
                          </w:hyperlink>
                        </w:p>
                        <w:p w:rsidR="00221254" w:rsidRDefault="00221254" w:rsidP="00221254">
                          <w:pPr>
                            <w:jc w:val="right"/>
                            <w:rPr>
                              <w:sz w:val="16"/>
                              <w:lang w:val="lv-LV"/>
                            </w:rPr>
                          </w:pPr>
                        </w:p>
                        <w:p w:rsidR="00221254" w:rsidRDefault="00221254" w:rsidP="00221254">
                          <w:pPr>
                            <w:jc w:val="right"/>
                            <w:rPr>
                              <w:sz w:val="16"/>
                              <w:lang w:val="lv-LV"/>
                            </w:rPr>
                          </w:pPr>
                        </w:p>
                        <w:p w:rsidR="00CC7194" w:rsidRDefault="00CC7194">
                          <w:pPr>
                            <w:jc w:val="right"/>
                            <w:rPr>
                              <w:sz w:val="16"/>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95pt;margin-top:-12.9pt;width:165.6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x0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" o:allowincell="f" filled="f" stroked="f">
              <v:textbox>
                <w:txbxContent>
                  <w:p w:rsidR="00221254" w:rsidRPr="00507EE2" w:rsidRDefault="00221254" w:rsidP="00221254">
                    <w:pPr>
                      <w:jc w:val="right"/>
                      <w:rPr>
                        <w:sz w:val="16"/>
                        <w:lang w:val="lv-LV"/>
                      </w:rPr>
                    </w:pPr>
                    <w:r w:rsidRPr="00507EE2">
                      <w:rPr>
                        <w:sz w:val="16"/>
                        <w:lang w:val="lv-LV"/>
                      </w:rPr>
                      <w:t xml:space="preserve">Akciju sabiedrība </w:t>
                    </w:r>
                    <w:r w:rsidRPr="00507EE2">
                      <w:rPr>
                        <w:sz w:val="16"/>
                        <w:lang w:val="lv-LV"/>
                      </w:rPr>
                      <w:br/>
                      <w:t>“Publisko aktīvu pārvaldītājs</w:t>
                    </w:r>
                    <w:r w:rsidRPr="00507EE2">
                      <w:rPr>
                        <w:sz w:val="16"/>
                        <w:lang w:val="lv-LV"/>
                      </w:rPr>
                      <w:br/>
                    </w:r>
                    <w:proofErr w:type="spellStart"/>
                    <w:r w:rsidRPr="00507EE2">
                      <w:rPr>
                        <w:sz w:val="16"/>
                        <w:lang w:val="lv-LV"/>
                      </w:rPr>
                      <w:t>Possessor</w:t>
                    </w:r>
                    <w:proofErr w:type="spellEnd"/>
                    <w:r w:rsidRPr="00507EE2">
                      <w:rPr>
                        <w:sz w:val="16"/>
                        <w:lang w:val="lv-LV"/>
                      </w:rPr>
                      <w:t xml:space="preserve"> (Privatizācijas aģentūra)”</w:t>
                    </w:r>
                  </w:p>
                  <w:p w:rsidR="00221254" w:rsidRPr="004D3ADB" w:rsidRDefault="00221254" w:rsidP="00221254">
                    <w:pPr>
                      <w:jc w:val="right"/>
                      <w:rPr>
                        <w:sz w:val="16"/>
                        <w:lang w:val="es-ES"/>
                      </w:rPr>
                    </w:pPr>
                    <w:r w:rsidRPr="004D3ADB">
                      <w:rPr>
                        <w:sz w:val="16"/>
                        <w:lang w:val="es-ES"/>
                      </w:rPr>
                      <w:t>K.Valdemāra iela 31</w:t>
                    </w:r>
                  </w:p>
                  <w:p w:rsidR="00221254" w:rsidRPr="004D3ADB" w:rsidRDefault="00221254" w:rsidP="00221254">
                    <w:pPr>
                      <w:jc w:val="right"/>
                      <w:rPr>
                        <w:sz w:val="16"/>
                        <w:lang w:val="es-ES"/>
                      </w:rPr>
                    </w:pPr>
                    <w:r w:rsidRPr="004D3ADB">
                      <w:rPr>
                        <w:sz w:val="16"/>
                        <w:lang w:val="es-ES"/>
                      </w:rPr>
                      <w:t>Rīga, LV-1887, Latvija</w:t>
                    </w:r>
                  </w:p>
                  <w:p w:rsidR="00221254" w:rsidRPr="004D3ADB" w:rsidRDefault="00221254" w:rsidP="00221254">
                    <w:pPr>
                      <w:jc w:val="right"/>
                      <w:rPr>
                        <w:sz w:val="16"/>
                        <w:lang w:val="es-ES"/>
                      </w:rPr>
                    </w:pPr>
                    <w:r w:rsidRPr="004D3ADB">
                      <w:rPr>
                        <w:sz w:val="16"/>
                        <w:lang w:val="es-ES"/>
                      </w:rPr>
                      <w:t>Tālr.: 67021358</w:t>
                    </w:r>
                  </w:p>
                  <w:p w:rsidR="00221254" w:rsidRPr="004D3ADB" w:rsidRDefault="00221254" w:rsidP="00221254">
                    <w:pPr>
                      <w:jc w:val="right"/>
                      <w:rPr>
                        <w:sz w:val="16"/>
                        <w:lang w:val="es-ES"/>
                      </w:rPr>
                    </w:pPr>
                    <w:r w:rsidRPr="004D3ADB">
                      <w:rPr>
                        <w:sz w:val="16"/>
                        <w:lang w:val="es-ES"/>
                      </w:rPr>
                      <w:t xml:space="preserve">E-pasts: </w:t>
                    </w:r>
                    <w:hyperlink r:id="rId3" w:history="1">
                      <w:r w:rsidRPr="004A1792">
                        <w:rPr>
                          <w:rStyle w:val="Hipersaite"/>
                          <w:sz w:val="16"/>
                          <w:lang w:val="es-ES"/>
                        </w:rPr>
                        <w:t>info</w:t>
                      </w:r>
                      <w:bookmarkStart w:id="8" w:name="_Hlt271642129"/>
                      <w:r w:rsidRPr="004A1792">
                        <w:rPr>
                          <w:rStyle w:val="Hipersaite"/>
                          <w:sz w:val="16"/>
                          <w:lang w:val="es-ES"/>
                        </w:rPr>
                        <w:t>@</w:t>
                      </w:r>
                      <w:bookmarkEnd w:id="8"/>
                      <w:r w:rsidRPr="004A1792">
                        <w:rPr>
                          <w:rStyle w:val="Hipersaite"/>
                          <w:sz w:val="16"/>
                          <w:lang w:val="es-ES"/>
                        </w:rPr>
                        <w:t>possessor.gov.lv</w:t>
                      </w:r>
                    </w:hyperlink>
                  </w:p>
                  <w:p w:rsidR="00221254" w:rsidRPr="00377E77" w:rsidRDefault="00221254" w:rsidP="00221254">
                    <w:pPr>
                      <w:jc w:val="right"/>
                      <w:rPr>
                        <w:sz w:val="16"/>
                        <w:lang w:val="de-DE"/>
                      </w:rPr>
                    </w:pPr>
                    <w:r w:rsidRPr="00377E77">
                      <w:rPr>
                        <w:sz w:val="16"/>
                        <w:lang w:val="de-DE"/>
                      </w:rPr>
                      <w:t xml:space="preserve">Internet: </w:t>
                    </w:r>
                    <w:hyperlink r:id="rId4" w:history="1">
                      <w:r w:rsidRPr="004A1792">
                        <w:rPr>
                          <w:rStyle w:val="Hipersaite"/>
                          <w:sz w:val="16"/>
                          <w:lang w:val="de-DE"/>
                        </w:rPr>
                        <w:t>http://www.possessor.gov.lv</w:t>
                      </w:r>
                    </w:hyperlink>
                  </w:p>
                  <w:p w:rsidR="00221254" w:rsidRDefault="00221254" w:rsidP="00221254">
                    <w:pPr>
                      <w:jc w:val="right"/>
                      <w:rPr>
                        <w:sz w:val="16"/>
                        <w:lang w:val="lv-LV"/>
                      </w:rPr>
                    </w:pPr>
                  </w:p>
                  <w:p w:rsidR="00221254" w:rsidRDefault="00221254" w:rsidP="00221254">
                    <w:pPr>
                      <w:jc w:val="right"/>
                      <w:rPr>
                        <w:sz w:val="16"/>
                        <w:lang w:val="lv-LV"/>
                      </w:rPr>
                    </w:pPr>
                  </w:p>
                  <w:p w:rsidR="00CC7194" w:rsidRDefault="00CC7194">
                    <w:pPr>
                      <w:jc w:val="right"/>
                      <w:rPr>
                        <w:sz w:val="16"/>
                        <w:lang w:val="lv-LV"/>
                      </w:rPr>
                    </w:pP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3581400</wp:posOffset>
              </wp:positionH>
              <wp:positionV relativeFrom="paragraph">
                <wp:posOffset>956945</wp:posOffset>
              </wp:positionV>
              <wp:extent cx="2470785" cy="10274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254" w:rsidRDefault="00221254" w:rsidP="00221254">
                          <w:pPr>
                            <w:jc w:val="right"/>
                            <w:rPr>
                              <w:sz w:val="16"/>
                              <w:lang w:val="lv-LV"/>
                            </w:rPr>
                          </w:pPr>
                          <w:r>
                            <w:rPr>
                              <w:sz w:val="16"/>
                              <w:lang w:val="lv-LV"/>
                            </w:rPr>
                            <w:t>Reģistrācijas Nr.40003192154</w:t>
                          </w:r>
                        </w:p>
                        <w:p w:rsidR="00221254" w:rsidRDefault="00221254" w:rsidP="00221254">
                          <w:pPr>
                            <w:jc w:val="right"/>
                            <w:rPr>
                              <w:sz w:val="16"/>
                              <w:lang w:val="lv-LV"/>
                            </w:rPr>
                          </w:pPr>
                          <w:r>
                            <w:rPr>
                              <w:sz w:val="16"/>
                              <w:lang w:val="lv-LV"/>
                            </w:rPr>
                            <w:t>Norēķinu konta Nr. LV07PARX0003805160002</w:t>
                          </w:r>
                        </w:p>
                        <w:p w:rsidR="00221254" w:rsidRDefault="00221254" w:rsidP="00221254">
                          <w:pPr>
                            <w:jc w:val="right"/>
                            <w:rPr>
                              <w:sz w:val="16"/>
                              <w:lang w:val="lv-LV"/>
                            </w:rPr>
                          </w:pPr>
                          <w:r>
                            <w:rPr>
                              <w:sz w:val="16"/>
                              <w:lang w:val="lv-LV"/>
                            </w:rPr>
                            <w:t>AS “Citadele banka” SWIFT kods PARXLV22</w:t>
                          </w:r>
                        </w:p>
                        <w:p w:rsidR="00221254" w:rsidRPr="006A683A" w:rsidRDefault="00221254" w:rsidP="00221254">
                          <w:pPr>
                            <w:jc w:val="right"/>
                            <w:rPr>
                              <w:sz w:val="4"/>
                              <w:szCs w:val="4"/>
                              <w:lang w:val="lv-LV"/>
                            </w:rPr>
                          </w:pPr>
                        </w:p>
                        <w:p w:rsidR="00221254" w:rsidRDefault="00221254" w:rsidP="00221254">
                          <w:pPr>
                            <w:jc w:val="right"/>
                            <w:rPr>
                              <w:sz w:val="16"/>
                              <w:lang w:val="lv-LV"/>
                            </w:rPr>
                          </w:pPr>
                          <w:r>
                            <w:rPr>
                              <w:sz w:val="16"/>
                              <w:lang w:val="lv-LV"/>
                            </w:rPr>
                            <w:t xml:space="preserve"> Norēķinu konta Nr. </w:t>
                          </w:r>
                          <w:r w:rsidRPr="00CC6F90">
                            <w:rPr>
                              <w:sz w:val="16"/>
                              <w:lang w:val="lv-LV"/>
                            </w:rPr>
                            <w:t>LV17</w:t>
                          </w:r>
                          <w:r>
                            <w:rPr>
                              <w:sz w:val="16"/>
                              <w:lang w:val="lv-LV"/>
                            </w:rPr>
                            <w:t>HABA055103230915</w:t>
                          </w:r>
                          <w:r w:rsidRPr="00CC6F90">
                            <w:rPr>
                              <w:sz w:val="16"/>
                              <w:lang w:val="lv-LV"/>
                            </w:rPr>
                            <w:t>0</w:t>
                          </w:r>
                        </w:p>
                        <w:p w:rsidR="00221254" w:rsidRDefault="00221254" w:rsidP="00221254">
                          <w:pPr>
                            <w:jc w:val="right"/>
                            <w:rPr>
                              <w:sz w:val="16"/>
                              <w:lang w:val="lv-LV"/>
                            </w:rPr>
                          </w:pPr>
                          <w:r>
                            <w:rPr>
                              <w:sz w:val="16"/>
                              <w:lang w:val="lv-LV"/>
                            </w:rPr>
                            <w:t>“Swedbank” AS SWIFT  kods HABALV22</w:t>
                          </w:r>
                        </w:p>
                        <w:p w:rsidR="00221254" w:rsidRPr="006A683A" w:rsidRDefault="00221254" w:rsidP="00221254">
                          <w:pPr>
                            <w:jc w:val="right"/>
                            <w:rPr>
                              <w:sz w:val="4"/>
                              <w:szCs w:val="4"/>
                              <w:lang w:val="lv-LV"/>
                            </w:rPr>
                          </w:pPr>
                        </w:p>
                        <w:p w:rsidR="00221254" w:rsidRDefault="00221254" w:rsidP="00221254">
                          <w:pPr>
                            <w:jc w:val="right"/>
                            <w:rPr>
                              <w:sz w:val="16"/>
                              <w:lang w:val="lv-LV"/>
                            </w:rPr>
                          </w:pPr>
                          <w:r>
                            <w:rPr>
                              <w:sz w:val="16"/>
                              <w:lang w:val="lv-LV"/>
                            </w:rPr>
                            <w:t xml:space="preserve"> Norēķinu konta Nr. LV38TREL91203510</w:t>
                          </w:r>
                          <w:r w:rsidRPr="00CC6F90">
                            <w:rPr>
                              <w:sz w:val="16"/>
                              <w:lang w:val="lv-LV"/>
                            </w:rPr>
                            <w:t>00000</w:t>
                          </w:r>
                        </w:p>
                        <w:p w:rsidR="00221254" w:rsidRDefault="00221254" w:rsidP="00221254">
                          <w:pPr>
                            <w:jc w:val="right"/>
                            <w:rPr>
                              <w:sz w:val="16"/>
                              <w:lang w:val="lv-LV"/>
                            </w:rPr>
                          </w:pPr>
                          <w:r>
                            <w:rPr>
                              <w:sz w:val="16"/>
                              <w:lang w:val="lv-LV"/>
                            </w:rPr>
                            <w:t>Valsts kase SWIFT kods TRELLV22</w:t>
                          </w:r>
                        </w:p>
                        <w:p w:rsidR="00221254" w:rsidRDefault="00221254" w:rsidP="00221254">
                          <w:pPr>
                            <w:jc w:val="right"/>
                            <w:rPr>
                              <w:sz w:val="16"/>
                              <w:lang w:val="lv-LV"/>
                            </w:rPr>
                          </w:pPr>
                        </w:p>
                        <w:p w:rsidR="00CC6F90" w:rsidRDefault="00CC6F90" w:rsidP="00CC6F90">
                          <w:pPr>
                            <w:jc w:val="right"/>
                            <w:rPr>
                              <w:sz w:val="16"/>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2pt;margin-top:75.35pt;width:194.55pt;height:8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3hw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" o:allowincell="f" stroked="f">
              <v:textbox>
                <w:txbxContent>
                  <w:p w:rsidR="00221254" w:rsidRDefault="00221254" w:rsidP="00221254">
                    <w:pPr>
                      <w:jc w:val="right"/>
                      <w:rPr>
                        <w:sz w:val="16"/>
                        <w:lang w:val="lv-LV"/>
                      </w:rPr>
                    </w:pPr>
                    <w:r>
                      <w:rPr>
                        <w:sz w:val="16"/>
                        <w:lang w:val="lv-LV"/>
                      </w:rPr>
                      <w:t>Reģistrācijas Nr.40003192154</w:t>
                    </w:r>
                  </w:p>
                  <w:p w:rsidR="00221254" w:rsidRDefault="00221254" w:rsidP="00221254">
                    <w:pPr>
                      <w:jc w:val="right"/>
                      <w:rPr>
                        <w:sz w:val="16"/>
                        <w:lang w:val="lv-LV"/>
                      </w:rPr>
                    </w:pPr>
                    <w:r>
                      <w:rPr>
                        <w:sz w:val="16"/>
                        <w:lang w:val="lv-LV"/>
                      </w:rPr>
                      <w:t>Norēķinu konta Nr. LV07PARX0003805160002</w:t>
                    </w:r>
                  </w:p>
                  <w:p w:rsidR="00221254" w:rsidRDefault="00221254" w:rsidP="00221254">
                    <w:pPr>
                      <w:jc w:val="right"/>
                      <w:rPr>
                        <w:sz w:val="16"/>
                        <w:lang w:val="lv-LV"/>
                      </w:rPr>
                    </w:pPr>
                    <w:r>
                      <w:rPr>
                        <w:sz w:val="16"/>
                        <w:lang w:val="lv-LV"/>
                      </w:rPr>
                      <w:t>AS “Citadele banka” SWIFT kods PARXLV22</w:t>
                    </w:r>
                  </w:p>
                  <w:p w:rsidR="00221254" w:rsidRPr="006A683A" w:rsidRDefault="00221254" w:rsidP="00221254">
                    <w:pPr>
                      <w:jc w:val="right"/>
                      <w:rPr>
                        <w:sz w:val="4"/>
                        <w:szCs w:val="4"/>
                        <w:lang w:val="lv-LV"/>
                      </w:rPr>
                    </w:pPr>
                  </w:p>
                  <w:p w:rsidR="00221254" w:rsidRDefault="00221254" w:rsidP="00221254">
                    <w:pPr>
                      <w:jc w:val="right"/>
                      <w:rPr>
                        <w:sz w:val="16"/>
                        <w:lang w:val="lv-LV"/>
                      </w:rPr>
                    </w:pPr>
                    <w:r>
                      <w:rPr>
                        <w:sz w:val="16"/>
                        <w:lang w:val="lv-LV"/>
                      </w:rPr>
                      <w:t xml:space="preserve"> Norēķinu konta Nr. </w:t>
                    </w:r>
                    <w:r w:rsidRPr="00CC6F90">
                      <w:rPr>
                        <w:sz w:val="16"/>
                        <w:lang w:val="lv-LV"/>
                      </w:rPr>
                      <w:t>LV17</w:t>
                    </w:r>
                    <w:r>
                      <w:rPr>
                        <w:sz w:val="16"/>
                        <w:lang w:val="lv-LV"/>
                      </w:rPr>
                      <w:t>HABA055103230915</w:t>
                    </w:r>
                    <w:r w:rsidRPr="00CC6F90">
                      <w:rPr>
                        <w:sz w:val="16"/>
                        <w:lang w:val="lv-LV"/>
                      </w:rPr>
                      <w:t>0</w:t>
                    </w:r>
                  </w:p>
                  <w:p w:rsidR="00221254" w:rsidRDefault="00221254" w:rsidP="00221254">
                    <w:pPr>
                      <w:jc w:val="right"/>
                      <w:rPr>
                        <w:sz w:val="16"/>
                        <w:lang w:val="lv-LV"/>
                      </w:rPr>
                    </w:pPr>
                    <w:r>
                      <w:rPr>
                        <w:sz w:val="16"/>
                        <w:lang w:val="lv-LV"/>
                      </w:rPr>
                      <w:t>“Swedbank” AS SWIFT  kods HABALV22</w:t>
                    </w:r>
                  </w:p>
                  <w:p w:rsidR="00221254" w:rsidRPr="006A683A" w:rsidRDefault="00221254" w:rsidP="00221254">
                    <w:pPr>
                      <w:jc w:val="right"/>
                      <w:rPr>
                        <w:sz w:val="4"/>
                        <w:szCs w:val="4"/>
                        <w:lang w:val="lv-LV"/>
                      </w:rPr>
                    </w:pPr>
                  </w:p>
                  <w:p w:rsidR="00221254" w:rsidRDefault="00221254" w:rsidP="00221254">
                    <w:pPr>
                      <w:jc w:val="right"/>
                      <w:rPr>
                        <w:sz w:val="16"/>
                        <w:lang w:val="lv-LV"/>
                      </w:rPr>
                    </w:pPr>
                    <w:r>
                      <w:rPr>
                        <w:sz w:val="16"/>
                        <w:lang w:val="lv-LV"/>
                      </w:rPr>
                      <w:t xml:space="preserve"> Norēķinu konta Nr. LV38TREL91203510</w:t>
                    </w:r>
                    <w:r w:rsidRPr="00CC6F90">
                      <w:rPr>
                        <w:sz w:val="16"/>
                        <w:lang w:val="lv-LV"/>
                      </w:rPr>
                      <w:t>00000</w:t>
                    </w:r>
                  </w:p>
                  <w:p w:rsidR="00221254" w:rsidRDefault="00221254" w:rsidP="00221254">
                    <w:pPr>
                      <w:jc w:val="right"/>
                      <w:rPr>
                        <w:sz w:val="16"/>
                        <w:lang w:val="lv-LV"/>
                      </w:rPr>
                    </w:pPr>
                    <w:r>
                      <w:rPr>
                        <w:sz w:val="16"/>
                        <w:lang w:val="lv-LV"/>
                      </w:rPr>
                      <w:t>Valsts kase SWIFT kods TRELLV22</w:t>
                    </w:r>
                  </w:p>
                  <w:p w:rsidR="00221254" w:rsidRDefault="00221254" w:rsidP="00221254">
                    <w:pPr>
                      <w:jc w:val="right"/>
                      <w:rPr>
                        <w:sz w:val="16"/>
                        <w:lang w:val="lv-LV"/>
                      </w:rPr>
                    </w:pPr>
                  </w:p>
                  <w:p w:rsidR="00CC6F90" w:rsidRDefault="00CC6F90" w:rsidP="00CC6F90">
                    <w:pPr>
                      <w:jc w:val="right"/>
                      <w:rPr>
                        <w:sz w:val="16"/>
                        <w:lang w:val="lv-LV"/>
                      </w:rPr>
                    </w:pPr>
                  </w:p>
                </w:txbxContent>
              </v:textbox>
            </v:shape>
          </w:pict>
        </mc:Fallback>
      </mc:AlternateContent>
    </w:r>
    <w:r w:rsidR="00E83AE8">
      <w:rPr>
        <w:noProof/>
        <w:szCs w:val="24"/>
        <w:lang w:val="lv-LV" w:eastAsia="zh-CN"/>
      </w:rPr>
      <w:drawing>
        <wp:anchor distT="0" distB="0" distL="114300" distR="114300" simplePos="0" relativeHeight="251660800" behindDoc="1" locked="0" layoutInCell="1" allowOverlap="1" wp14:anchorId="004F5DB9" wp14:editId="7FCB232C">
          <wp:simplePos x="0" y="0"/>
          <wp:positionH relativeFrom="column">
            <wp:posOffset>-104775</wp:posOffset>
          </wp:positionH>
          <wp:positionV relativeFrom="paragraph">
            <wp:posOffset>-200660</wp:posOffset>
          </wp:positionV>
          <wp:extent cx="5429885"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seso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885" cy="1009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12"/>
    <w:rsid w:val="000A760E"/>
    <w:rsid w:val="0019270A"/>
    <w:rsid w:val="001C7387"/>
    <w:rsid w:val="0020100D"/>
    <w:rsid w:val="00203CE8"/>
    <w:rsid w:val="00206508"/>
    <w:rsid w:val="002068B4"/>
    <w:rsid w:val="00211F75"/>
    <w:rsid w:val="00221254"/>
    <w:rsid w:val="00225D79"/>
    <w:rsid w:val="0023081D"/>
    <w:rsid w:val="00232278"/>
    <w:rsid w:val="002D3E01"/>
    <w:rsid w:val="003426C5"/>
    <w:rsid w:val="0037574A"/>
    <w:rsid w:val="003F6E71"/>
    <w:rsid w:val="00461540"/>
    <w:rsid w:val="00475F28"/>
    <w:rsid w:val="004A45AC"/>
    <w:rsid w:val="004C6981"/>
    <w:rsid w:val="004F2F6D"/>
    <w:rsid w:val="00505313"/>
    <w:rsid w:val="00507EE2"/>
    <w:rsid w:val="00561BF5"/>
    <w:rsid w:val="00572B13"/>
    <w:rsid w:val="00577BFC"/>
    <w:rsid w:val="005A0D8E"/>
    <w:rsid w:val="005F14ED"/>
    <w:rsid w:val="005F1ABE"/>
    <w:rsid w:val="006374D9"/>
    <w:rsid w:val="006A683A"/>
    <w:rsid w:val="006C6D57"/>
    <w:rsid w:val="00701084"/>
    <w:rsid w:val="00731A06"/>
    <w:rsid w:val="00741DD9"/>
    <w:rsid w:val="007736B7"/>
    <w:rsid w:val="007B1F7F"/>
    <w:rsid w:val="007D4CBD"/>
    <w:rsid w:val="007F2BD7"/>
    <w:rsid w:val="008445E4"/>
    <w:rsid w:val="008A507F"/>
    <w:rsid w:val="0096689C"/>
    <w:rsid w:val="00985BD5"/>
    <w:rsid w:val="009F24A6"/>
    <w:rsid w:val="009F3ACE"/>
    <w:rsid w:val="00A6663F"/>
    <w:rsid w:val="00A71FDE"/>
    <w:rsid w:val="00AD2072"/>
    <w:rsid w:val="00B22FB8"/>
    <w:rsid w:val="00B36E8F"/>
    <w:rsid w:val="00B67B56"/>
    <w:rsid w:val="00BB34F7"/>
    <w:rsid w:val="00C10D4C"/>
    <w:rsid w:val="00C4331C"/>
    <w:rsid w:val="00CC6F90"/>
    <w:rsid w:val="00CC7194"/>
    <w:rsid w:val="00D0237D"/>
    <w:rsid w:val="00D621EC"/>
    <w:rsid w:val="00D63A5E"/>
    <w:rsid w:val="00E17575"/>
    <w:rsid w:val="00E83AE8"/>
    <w:rsid w:val="00EA56D3"/>
    <w:rsid w:val="00EB1851"/>
    <w:rsid w:val="00ED0D8F"/>
    <w:rsid w:val="00F46C12"/>
    <w:rsid w:val="00F65999"/>
    <w:rsid w:val="00FE2143"/>
    <w:rsid w:val="00FF05E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7B1668-12C6-4317-A601-CFCA0CDA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06508"/>
    <w:rPr>
      <w:sz w:val="24"/>
      <w:lang w:val="en-AU"/>
    </w:rPr>
  </w:style>
  <w:style w:type="paragraph" w:styleId="Virsraksts1">
    <w:name w:val="heading 1"/>
    <w:basedOn w:val="Parasts"/>
    <w:next w:val="Parasts"/>
    <w:qFormat/>
    <w:rsid w:val="00206508"/>
    <w:pPr>
      <w:keepNext/>
      <w:ind w:right="4156" w:firstLine="567"/>
      <w:outlineLvl w:val="0"/>
    </w:pPr>
    <w:rPr>
      <w:rFonts w:ascii="Times New Roman BaltRim" w:hAnsi="Times New Roman BaltRim"/>
      <w:lang w:val="lv-LV"/>
    </w:rPr>
  </w:style>
  <w:style w:type="paragraph" w:styleId="Virsraksts2">
    <w:name w:val="heading 2"/>
    <w:basedOn w:val="Parasts"/>
    <w:next w:val="Parasts"/>
    <w:qFormat/>
    <w:rsid w:val="00206508"/>
    <w:pPr>
      <w:keepNext/>
      <w:spacing w:before="200" w:after="200"/>
      <w:outlineLvl w:val="1"/>
    </w:pPr>
    <w:rPr>
      <w:rFonts w:ascii="Times New Roman BaltRim" w:hAnsi="Times New Roman BaltRim"/>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206508"/>
    <w:rPr>
      <w:color w:val="0000FF"/>
      <w:u w:val="single"/>
    </w:rPr>
  </w:style>
  <w:style w:type="paragraph" w:customStyle="1" w:styleId="Adrese">
    <w:name w:val="Adrese"/>
    <w:basedOn w:val="Parasts"/>
    <w:rsid w:val="00206508"/>
    <w:pPr>
      <w:framePr w:w="4253" w:hSpace="181" w:wrap="notBeside" w:vAnchor="page" w:hAnchor="page" w:x="6805" w:y="3687"/>
    </w:pPr>
    <w:rPr>
      <w:lang w:val="en-GB"/>
    </w:rPr>
  </w:style>
  <w:style w:type="paragraph" w:styleId="Pamatteksts">
    <w:name w:val="Body Text"/>
    <w:basedOn w:val="Parasts"/>
    <w:semiHidden/>
    <w:rsid w:val="00206508"/>
    <w:pPr>
      <w:spacing w:before="360"/>
    </w:pPr>
    <w:rPr>
      <w:rFonts w:ascii="Times New Roman BaltRim" w:hAnsi="Times New Roman BaltRim"/>
      <w:sz w:val="20"/>
      <w:lang w:val="lv-LV"/>
    </w:rPr>
  </w:style>
  <w:style w:type="paragraph" w:styleId="Kjene">
    <w:name w:val="footer"/>
    <w:basedOn w:val="Parasts"/>
    <w:semiHidden/>
    <w:rsid w:val="00206508"/>
    <w:pPr>
      <w:tabs>
        <w:tab w:val="center" w:pos="4153"/>
        <w:tab w:val="right" w:pos="8306"/>
      </w:tabs>
    </w:pPr>
  </w:style>
  <w:style w:type="character" w:styleId="Lappusesnumurs">
    <w:name w:val="page number"/>
    <w:basedOn w:val="Noklusjumarindkopasfonts"/>
    <w:semiHidden/>
    <w:rsid w:val="00206508"/>
  </w:style>
  <w:style w:type="paragraph" w:styleId="Galvene">
    <w:name w:val="header"/>
    <w:basedOn w:val="Parasts"/>
    <w:semiHidden/>
    <w:rsid w:val="00206508"/>
    <w:pPr>
      <w:tabs>
        <w:tab w:val="center" w:pos="4536"/>
        <w:tab w:val="right" w:pos="9072"/>
      </w:tabs>
    </w:pPr>
  </w:style>
  <w:style w:type="paragraph" w:styleId="Pamattekstsaratkpi">
    <w:name w:val="Body Text Indent"/>
    <w:basedOn w:val="Parasts"/>
    <w:semiHidden/>
    <w:rsid w:val="00206508"/>
    <w:pPr>
      <w:ind w:firstLine="567"/>
      <w:jc w:val="both"/>
    </w:pPr>
  </w:style>
  <w:style w:type="paragraph" w:styleId="Paraksts">
    <w:name w:val="Signature"/>
    <w:basedOn w:val="Parasts"/>
    <w:next w:val="Atpakaadreseuzaploksnes"/>
    <w:link w:val="ParakstsRakstz"/>
    <w:rsid w:val="004C6981"/>
    <w:pPr>
      <w:keepNext/>
      <w:keepLines/>
      <w:widowControl w:val="0"/>
      <w:tabs>
        <w:tab w:val="right" w:pos="9072"/>
      </w:tabs>
      <w:suppressAutoHyphens/>
      <w:spacing w:before="600"/>
      <w:ind w:firstLine="720"/>
    </w:pPr>
    <w:rPr>
      <w:sz w:val="26"/>
      <w:lang w:eastAsia="en-US"/>
    </w:rPr>
  </w:style>
  <w:style w:type="character" w:customStyle="1" w:styleId="ParakstsRakstz">
    <w:name w:val="Paraksts Rakstz."/>
    <w:basedOn w:val="Noklusjumarindkopasfonts"/>
    <w:link w:val="Paraksts"/>
    <w:rsid w:val="004C6981"/>
    <w:rPr>
      <w:sz w:val="26"/>
      <w:lang w:val="en-AU" w:eastAsia="en-US"/>
    </w:rPr>
  </w:style>
  <w:style w:type="paragraph" w:styleId="Atpakaadreseuzaploksnes">
    <w:name w:val="envelope return"/>
    <w:basedOn w:val="Parasts"/>
    <w:uiPriority w:val="99"/>
    <w:semiHidden/>
    <w:unhideWhenUsed/>
    <w:rsid w:val="004C6981"/>
    <w:rPr>
      <w:rFonts w:asciiTheme="majorHAnsi" w:eastAsiaTheme="majorEastAsia" w:hAnsiTheme="majorHAnsi" w:cstheme="majorBidi"/>
      <w:sz w:val="20"/>
    </w:rPr>
  </w:style>
  <w:style w:type="character" w:styleId="Izmantotahipersaite">
    <w:name w:val="FollowedHyperlink"/>
    <w:basedOn w:val="Noklusjumarindkopasfonts"/>
    <w:uiPriority w:val="99"/>
    <w:semiHidden/>
    <w:unhideWhenUsed/>
    <w:rsid w:val="00E83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3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info@possessor.gov.lv" TargetMode="External"/><Relationship Id="rId2" Type="http://schemas.openxmlformats.org/officeDocument/2006/relationships/hyperlink" Target="http://www.possessor.gov.lv" TargetMode="External"/><Relationship Id="rId1" Type="http://schemas.openxmlformats.org/officeDocument/2006/relationships/hyperlink" Target="mailto:info@possessor.gov.lv" TargetMode="External"/><Relationship Id="rId5" Type="http://schemas.openxmlformats.org/officeDocument/2006/relationships/image" Target="media/image1.png"/><Relationship Id="rId4" Type="http://schemas.openxmlformats.org/officeDocument/2006/relationships/hyperlink" Target="http://www.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2002</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Nosūtāmā vēstule</vt:lpstr>
      <vt:lpstr>Nosūtāmā vēstule</vt:lpstr>
    </vt:vector>
  </TitlesOfParts>
  <Company>Latvijas Privatizācijas aģentūra</Company>
  <LinksUpToDate>false</LinksUpToDate>
  <CharactersWithSpaces>3138</CharactersWithSpaces>
  <SharedDoc>false</SharedDoc>
  <HLinks>
    <vt:vector size="12" baseType="variant">
      <vt:variant>
        <vt:i4>6553661</vt:i4>
      </vt:variant>
      <vt:variant>
        <vt:i4>3</vt:i4>
      </vt:variant>
      <vt:variant>
        <vt:i4>0</vt:i4>
      </vt:variant>
      <vt:variant>
        <vt:i4>5</vt:i4>
      </vt:variant>
      <vt:variant>
        <vt:lpwstr>http://www.lpa.bkc.lv/</vt:lpwstr>
      </vt:variant>
      <vt:variant>
        <vt:lpwstr/>
      </vt:variant>
      <vt:variant>
        <vt:i4>4194426</vt:i4>
      </vt:variant>
      <vt:variant>
        <vt:i4>0</vt:i4>
      </vt:variant>
      <vt:variant>
        <vt:i4>0</vt:i4>
      </vt:variant>
      <vt:variant>
        <vt:i4>5</vt:i4>
      </vt:variant>
      <vt:variant>
        <vt:lpwstr>mailto:info@mail.lpa.bkc.lv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Nosūtāmā vēstule</dc:title>
  <dc:subject>Atbildes uz uzdotajiem jautājumiem par Mazo iepirk</dc:subject>
  <dc:creator>Jonāse E.</dc:creator>
  <dc:description>Sagatavots ALS E-aprites vidē.</dc:description>
  <cp:lastModifiedBy>Eva Jonase</cp:lastModifiedBy>
  <cp:revision>6</cp:revision>
  <cp:lastPrinted>2010-11-10T12:17:00Z</cp:lastPrinted>
  <dcterms:created xsi:type="dcterms:W3CDTF">2019-06-26T09:02:00Z</dcterms:created>
  <dcterms:modified xsi:type="dcterms:W3CDTF">2019-06-26T09:04:00Z</dcterms:modified>
  <cp:contentStatus/>
</cp:coreProperties>
</file>