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C7" w:rsidRPr="001D0CC7" w:rsidRDefault="001D0CC7" w:rsidP="001D0CC7">
      <w:pPr>
        <w:spacing w:after="0" w:line="240" w:lineRule="auto"/>
        <w:ind w:left="540"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D0CC7">
        <w:rPr>
          <w:rFonts w:ascii="Times New Roman" w:eastAsia="Times New Roman" w:hAnsi="Times New Roman"/>
          <w:b/>
          <w:sz w:val="24"/>
          <w:szCs w:val="24"/>
        </w:rPr>
        <w:t>Atklāta konkursa nolikuma 12.pielikums</w:t>
      </w:r>
    </w:p>
    <w:p w:rsidR="001D0CC7" w:rsidRPr="001D0CC7" w:rsidRDefault="001D0CC7" w:rsidP="001D0CC7">
      <w:pPr>
        <w:jc w:val="right"/>
        <w:outlineLvl w:val="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1D0CC7">
        <w:rPr>
          <w:rFonts w:ascii="Times New Roman" w:eastAsia="Times New Roman" w:hAnsi="Times New Roman"/>
          <w:b/>
          <w:sz w:val="24"/>
          <w:szCs w:val="24"/>
          <w:lang w:eastAsia="lv-LV"/>
        </w:rPr>
        <w:t>Nr. PA/2018/</w:t>
      </w:r>
      <w:r w:rsidR="0019583E">
        <w:rPr>
          <w:rFonts w:ascii="Times New Roman" w:eastAsia="Times New Roman" w:hAnsi="Times New Roman"/>
          <w:b/>
          <w:sz w:val="24"/>
          <w:szCs w:val="24"/>
          <w:lang w:eastAsia="lv-LV"/>
        </w:rPr>
        <w:t>76</w:t>
      </w:r>
    </w:p>
    <w:p w:rsidR="001D0CC7" w:rsidRDefault="001D0CC7" w:rsidP="001D0CC7">
      <w:pPr>
        <w:pStyle w:val="Heading10"/>
        <w:keepNext/>
        <w:keepLines/>
        <w:shd w:val="clear" w:color="auto" w:fill="auto"/>
        <w:spacing w:before="0" w:after="458" w:line="220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1"/>
        </w:rPr>
        <w:t>Pēc pretendenta pieprasījuma aizpilda banka vai apdrošināšanas sabiedrība un noformē uz</w:t>
      </w:r>
      <w:r>
        <w:rPr>
          <w:i/>
          <w:iCs/>
          <w:color w:val="000000"/>
        </w:rPr>
        <w:t xml:space="preserve"> </w:t>
      </w:r>
      <w:r>
        <w:rPr>
          <w:rStyle w:val="fontstyle21"/>
        </w:rPr>
        <w:t>savas veidlapas</w:t>
      </w:r>
      <w:r w:rsidRPr="00C46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CC7" w:rsidRPr="00C46736" w:rsidRDefault="001D0CC7" w:rsidP="001D0CC7">
      <w:pPr>
        <w:pStyle w:val="Heading10"/>
        <w:keepNext/>
        <w:keepLines/>
        <w:shd w:val="clear" w:color="auto" w:fill="auto"/>
        <w:spacing w:before="0" w:after="458" w:line="220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736">
        <w:rPr>
          <w:rFonts w:ascii="Times New Roman" w:hAnsi="Times New Roman" w:cs="Times New Roman"/>
          <w:b/>
          <w:sz w:val="24"/>
          <w:szCs w:val="24"/>
        </w:rPr>
        <w:t>Neatsaucama pirmā pieprasījuma beznosacījumu garantijas laika bankas garantija</w:t>
      </w:r>
    </w:p>
    <w:p w:rsidR="001D0CC7" w:rsidRPr="001D0CC7" w:rsidRDefault="001D0CC7" w:rsidP="00980759">
      <w:pPr>
        <w:pStyle w:val="BodyText2"/>
        <w:shd w:val="clear" w:color="auto" w:fill="auto"/>
        <w:tabs>
          <w:tab w:val="left" w:leader="underscore" w:pos="611"/>
          <w:tab w:val="left" w:leader="underscore" w:pos="1874"/>
          <w:tab w:val="left" w:leader="underscore" w:pos="3266"/>
          <w:tab w:val="left" w:leader="underscore" w:pos="6006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>201</w:t>
      </w:r>
      <w:r w:rsidR="00527DC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D0CC7">
        <w:rPr>
          <w:rFonts w:ascii="Times New Roman" w:hAnsi="Times New Roman" w:cs="Times New Roman"/>
          <w:sz w:val="24"/>
          <w:szCs w:val="24"/>
        </w:rPr>
        <w:t xml:space="preserve">. gada </w:t>
      </w:r>
      <w:r w:rsidRPr="001D0CC7">
        <w:rPr>
          <w:rFonts w:ascii="Times New Roman" w:hAnsi="Times New Roman" w:cs="Times New Roman"/>
          <w:sz w:val="24"/>
          <w:szCs w:val="24"/>
        </w:rPr>
        <w:tab/>
        <w:t>.</w:t>
      </w:r>
      <w:r w:rsidRPr="001D0CC7">
        <w:rPr>
          <w:rFonts w:ascii="Times New Roman" w:hAnsi="Times New Roman" w:cs="Times New Roman"/>
          <w:sz w:val="24"/>
          <w:szCs w:val="24"/>
        </w:rPr>
        <w:tab/>
        <w:t xml:space="preserve"> starp </w:t>
      </w:r>
      <w:r w:rsidRPr="001D0CC7">
        <w:rPr>
          <w:rFonts w:ascii="Times New Roman" w:hAnsi="Times New Roman" w:cs="Times New Roman"/>
          <w:b/>
          <w:sz w:val="24"/>
          <w:szCs w:val="24"/>
        </w:rPr>
        <w:t>VAS „Privatizācijas aģentūra”</w:t>
      </w:r>
      <w:r w:rsidRPr="001D0CC7">
        <w:rPr>
          <w:rFonts w:ascii="Times New Roman" w:hAnsi="Times New Roman" w:cs="Times New Roman"/>
          <w:sz w:val="24"/>
          <w:szCs w:val="24"/>
        </w:rPr>
        <w:t xml:space="preserve">, reģistrēta Latvijas Republikas Uzņēmumu reģistra komercreģistrā 2004.gada 1.novembrī ar vienoto reģistrācijas Nr.40003192154, juridiskā adrese -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iela 31, Rīga, LV-1887, turpmāk tekstā - </w:t>
      </w:r>
      <w:r w:rsidRPr="001D0CC7">
        <w:rPr>
          <w:rStyle w:val="BodytextBold"/>
          <w:rFonts w:ascii="Times New Roman" w:hAnsi="Times New Roman" w:cs="Times New Roman"/>
          <w:sz w:val="24"/>
          <w:szCs w:val="24"/>
        </w:rPr>
        <w:t>Pasūtītājs,</w:t>
      </w:r>
      <w:r w:rsidRPr="001D0CC7">
        <w:rPr>
          <w:rFonts w:ascii="Times New Roman" w:hAnsi="Times New Roman" w:cs="Times New Roman"/>
          <w:sz w:val="24"/>
          <w:szCs w:val="24"/>
        </w:rPr>
        <w:t xml:space="preserve"> un</w:t>
      </w:r>
      <w:r w:rsidRPr="001D0CC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</w:t>
      </w:r>
      <w:r w:rsidRPr="001D0CC7">
        <w:rPr>
          <w:rFonts w:ascii="Times New Roman" w:hAnsi="Times New Roman" w:cs="Times New Roman"/>
          <w:sz w:val="24"/>
          <w:szCs w:val="24"/>
        </w:rPr>
        <w:t xml:space="preserve">, </w:t>
      </w:r>
      <w:r w:rsidRPr="001D0CC7">
        <w:rPr>
          <w:rFonts w:ascii="Times New Roman" w:eastAsia="Times New Roman" w:hAnsi="Times New Roman" w:cs="Times New Roman"/>
          <w:sz w:val="24"/>
          <w:szCs w:val="24"/>
        </w:rPr>
        <w:t>reģistrēta Latvijas Republikas Uzņēmumu reģistra Komercreģistrā _________________</w:t>
      </w:r>
      <w:r w:rsidRPr="001D0CC7">
        <w:rPr>
          <w:rFonts w:ascii="Times New Roman" w:hAnsi="Times New Roman" w:cs="Times New Roman"/>
          <w:sz w:val="24"/>
          <w:szCs w:val="24"/>
        </w:rPr>
        <w:t xml:space="preserve"> ar vienoto reģistrācijas Nr.</w:t>
      </w:r>
      <w:r w:rsidRPr="001D0CC7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1D0CC7">
        <w:rPr>
          <w:rFonts w:ascii="Times New Roman" w:hAnsi="Times New Roman" w:cs="Times New Roman"/>
          <w:sz w:val="24"/>
          <w:szCs w:val="24"/>
        </w:rPr>
        <w:t xml:space="preserve">, juridiskā adrese </w:t>
      </w:r>
      <w:r w:rsidRPr="001D0CC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1D0CC7">
        <w:rPr>
          <w:rFonts w:ascii="Times New Roman" w:hAnsi="Times New Roman" w:cs="Times New Roman"/>
          <w:sz w:val="24"/>
          <w:szCs w:val="24"/>
        </w:rPr>
        <w:t>, turpmāk tekstā -</w:t>
      </w:r>
      <w:r w:rsidRPr="001D0CC7">
        <w:rPr>
          <w:rStyle w:val="BodytextBold"/>
          <w:rFonts w:ascii="Times New Roman" w:hAnsi="Times New Roman" w:cs="Times New Roman"/>
          <w:sz w:val="24"/>
          <w:szCs w:val="24"/>
        </w:rPr>
        <w:t xml:space="preserve"> Izpildītājs,</w:t>
      </w:r>
      <w:r w:rsidRPr="001D0CC7">
        <w:rPr>
          <w:rFonts w:ascii="Times New Roman" w:hAnsi="Times New Roman" w:cs="Times New Roman"/>
          <w:sz w:val="24"/>
          <w:szCs w:val="24"/>
        </w:rPr>
        <w:t xml:space="preserve"> noslēgts </w:t>
      </w:r>
      <w:r w:rsidR="00980759">
        <w:rPr>
          <w:rFonts w:ascii="Times New Roman" w:hAnsi="Times New Roman" w:cs="Times New Roman"/>
          <w:sz w:val="24"/>
          <w:szCs w:val="24"/>
        </w:rPr>
        <w:t>iepirkuma</w:t>
      </w:r>
      <w:r w:rsidRPr="001D0CC7">
        <w:rPr>
          <w:rFonts w:ascii="Times New Roman" w:hAnsi="Times New Roman" w:cs="Times New Roman"/>
          <w:sz w:val="24"/>
          <w:szCs w:val="24"/>
        </w:rPr>
        <w:t xml:space="preserve"> līgums, saskaņā ar kuru Izpildītājs apņemas veikt būvdarbus </w:t>
      </w:r>
      <w:r w:rsidRPr="001D0CC7">
        <w:rPr>
          <w:rFonts w:ascii="Times New Roman" w:hAnsi="Times New Roman" w:cs="Times New Roman"/>
          <w:bCs/>
          <w:sz w:val="24"/>
          <w:szCs w:val="24"/>
        </w:rPr>
        <w:t>VAS “</w:t>
      </w:r>
      <w:r w:rsidRPr="001D0CC7">
        <w:rPr>
          <w:rFonts w:ascii="Times New Roman" w:hAnsi="Times New Roman" w:cs="Times New Roman"/>
          <w:sz w:val="24"/>
          <w:szCs w:val="24"/>
        </w:rPr>
        <w:t xml:space="preserve">Privatizācijas aģentūra” ēkās Rīgā,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ielā 31,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ielā 31A un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iela 31B</w:t>
      </w:r>
      <w:r w:rsidRPr="001D0CC7">
        <w:rPr>
          <w:rFonts w:ascii="Times New Roman" w:hAnsi="Times New Roman" w:cs="Times New Roman"/>
          <w:bCs/>
          <w:iCs/>
          <w:sz w:val="24"/>
          <w:szCs w:val="24"/>
        </w:rPr>
        <w:t xml:space="preserve">, pamatojoties uz Rīgas pilsētas būvvaldes Arhitektūras pārvaldes 2018.gada </w:t>
      </w:r>
      <w:r w:rsidR="00980759">
        <w:rPr>
          <w:rFonts w:ascii="Times New Roman" w:hAnsi="Times New Roman" w:cs="Times New Roman"/>
          <w:bCs/>
          <w:iCs/>
          <w:sz w:val="24"/>
          <w:szCs w:val="24"/>
        </w:rPr>
        <w:t>19.oktobrī</w:t>
      </w:r>
      <w:r w:rsidRPr="001D0CC7">
        <w:rPr>
          <w:rFonts w:ascii="Times New Roman" w:hAnsi="Times New Roman" w:cs="Times New Roman"/>
          <w:bCs/>
          <w:iCs/>
          <w:sz w:val="24"/>
          <w:szCs w:val="24"/>
        </w:rPr>
        <w:t xml:space="preserve"> akceptēto būvprojektu, </w:t>
      </w:r>
      <w:r w:rsidRPr="001D0CC7">
        <w:rPr>
          <w:rFonts w:ascii="Times New Roman" w:hAnsi="Times New Roman" w:cs="Times New Roman"/>
          <w:sz w:val="24"/>
          <w:szCs w:val="24"/>
        </w:rPr>
        <w:t xml:space="preserve">spēkā esošajiem tiesību aktiem, turpmāk tekstā </w:t>
      </w:r>
      <w:r w:rsidR="00980759">
        <w:rPr>
          <w:rStyle w:val="BodyText1"/>
          <w:rFonts w:ascii="Times New Roman" w:hAnsi="Times New Roman" w:cs="Times New Roman"/>
          <w:sz w:val="24"/>
          <w:szCs w:val="24"/>
        </w:rPr>
        <w:t>–</w:t>
      </w:r>
      <w:r w:rsidR="00980759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="00980759" w:rsidRPr="00980759">
        <w:rPr>
          <w:rStyle w:val="BodytextBold"/>
          <w:rFonts w:ascii="Times New Roman" w:hAnsi="Times New Roman" w:cs="Times New Roman"/>
          <w:b w:val="0"/>
          <w:sz w:val="24"/>
          <w:szCs w:val="24"/>
        </w:rPr>
        <w:t>iepirkuma l</w:t>
      </w:r>
      <w:r w:rsidRPr="00980759">
        <w:rPr>
          <w:rStyle w:val="BodytextBold"/>
          <w:rFonts w:ascii="Times New Roman" w:hAnsi="Times New Roman" w:cs="Times New Roman"/>
          <w:b w:val="0"/>
          <w:sz w:val="24"/>
          <w:szCs w:val="24"/>
        </w:rPr>
        <w:t>īgums.</w:t>
      </w:r>
    </w:p>
    <w:p w:rsidR="001D0CC7" w:rsidRPr="001D0CC7" w:rsidRDefault="001D0CC7" w:rsidP="00980759">
      <w:pPr>
        <w:pStyle w:val="BodyText2"/>
        <w:shd w:val="clear" w:color="auto" w:fill="auto"/>
        <w:tabs>
          <w:tab w:val="left" w:leader="underscore" w:pos="3635"/>
          <w:tab w:val="left" w:leader="underscore" w:pos="8387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 xml:space="preserve">Pēc Izpildītāja lūguma </w:t>
      </w:r>
      <w:r w:rsidRPr="001D0CC7">
        <w:rPr>
          <w:rFonts w:ascii="Times New Roman" w:hAnsi="Times New Roman" w:cs="Times New Roman"/>
          <w:sz w:val="24"/>
          <w:szCs w:val="24"/>
        </w:rPr>
        <w:tab/>
        <w:t xml:space="preserve"> banka, vienotais reģistrācijas Nr.</w:t>
      </w:r>
      <w:r w:rsidRPr="001D0CC7">
        <w:rPr>
          <w:rFonts w:ascii="Times New Roman" w:hAnsi="Times New Roman" w:cs="Times New Roman"/>
          <w:sz w:val="24"/>
          <w:szCs w:val="24"/>
        </w:rPr>
        <w:tab/>
        <w:t xml:space="preserve">, turpmāk tekstā - </w:t>
      </w:r>
      <w:r w:rsidRPr="001D0CC7">
        <w:rPr>
          <w:rStyle w:val="BodytextBold"/>
          <w:rFonts w:ascii="Times New Roman" w:hAnsi="Times New Roman" w:cs="Times New Roman"/>
          <w:sz w:val="24"/>
          <w:szCs w:val="24"/>
        </w:rPr>
        <w:t>Banka,</w:t>
      </w:r>
      <w:r w:rsidR="00980759">
        <w:rPr>
          <w:rFonts w:ascii="Times New Roman" w:hAnsi="Times New Roman" w:cs="Times New Roman"/>
          <w:sz w:val="24"/>
          <w:szCs w:val="24"/>
        </w:rPr>
        <w:t xml:space="preserve"> apņemas, neatkarīgi no iepirkuma l</w:t>
      </w:r>
      <w:r w:rsidRPr="001D0CC7">
        <w:rPr>
          <w:rFonts w:ascii="Times New Roman" w:hAnsi="Times New Roman" w:cs="Times New Roman"/>
          <w:sz w:val="24"/>
          <w:szCs w:val="24"/>
        </w:rPr>
        <w:t>īguma juridiskā spēka un atsakoties no jebkādām ierunu tiesībām, apņemas samaksāt Pasūtītājam jebkuru summu vai summas, kas kopumā nepārsniedz 10% no līguma summas _________ EUR (____</w:t>
      </w:r>
      <w:r w:rsidRPr="001D0CC7">
        <w:rPr>
          <w:rFonts w:ascii="Times New Roman" w:hAnsi="Times New Roman" w:cs="Times New Roman"/>
          <w:sz w:val="24"/>
          <w:szCs w:val="24"/>
        </w:rPr>
        <w:tab/>
        <w:t>) apmērā, saņemot Pasūtītāja pirmo pieprasījumu, kurā norād</w:t>
      </w:r>
      <w:r w:rsidR="00980759">
        <w:rPr>
          <w:rFonts w:ascii="Times New Roman" w:hAnsi="Times New Roman" w:cs="Times New Roman"/>
          <w:sz w:val="24"/>
          <w:szCs w:val="24"/>
        </w:rPr>
        <w:t>īts, ka Izpildītājs atbilstoši iepirkuma l</w:t>
      </w:r>
      <w:r w:rsidRPr="001D0CC7">
        <w:rPr>
          <w:rFonts w:ascii="Times New Roman" w:hAnsi="Times New Roman" w:cs="Times New Roman"/>
          <w:sz w:val="24"/>
          <w:szCs w:val="24"/>
        </w:rPr>
        <w:t>īguma noteikumiem nenovērš garantijas laikā konstatētos defektus un/vai trūkumus, par kuriem Izpil</w:t>
      </w:r>
      <w:r w:rsidR="00980759">
        <w:rPr>
          <w:rFonts w:ascii="Times New Roman" w:hAnsi="Times New Roman" w:cs="Times New Roman"/>
          <w:sz w:val="24"/>
          <w:szCs w:val="24"/>
        </w:rPr>
        <w:t>dītājs ir atbildīgs saskaņā ar iepirkuma l</w:t>
      </w:r>
      <w:r w:rsidRPr="001D0CC7">
        <w:rPr>
          <w:rFonts w:ascii="Times New Roman" w:hAnsi="Times New Roman" w:cs="Times New Roman"/>
          <w:sz w:val="24"/>
          <w:szCs w:val="24"/>
        </w:rPr>
        <w:t>īguma noteikumiem.</w:t>
      </w:r>
    </w:p>
    <w:p w:rsidR="001D0CC7" w:rsidRPr="001D0CC7" w:rsidRDefault="001D0CC7" w:rsidP="00980759">
      <w:pPr>
        <w:pStyle w:val="BodyText2"/>
        <w:shd w:val="clear" w:color="auto" w:fill="auto"/>
        <w:spacing w:after="95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D0CC7" w:rsidRPr="001D0CC7" w:rsidRDefault="001D0CC7" w:rsidP="00980759">
      <w:pPr>
        <w:pStyle w:val="BodyText2"/>
        <w:shd w:val="clear" w:color="auto" w:fill="auto"/>
        <w:tabs>
          <w:tab w:val="left" w:leader="underscore" w:pos="3222"/>
          <w:tab w:val="left" w:leader="underscore" w:pos="4850"/>
          <w:tab w:val="left" w:leader="underscore" w:pos="62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>Garantija ir spēkā līdz 20__.gada ___.______ un visiem Pasūtītāja prasījumiem ir jābūt iesniegtiem līdz minētā spēkā esamības termiņa notecējumam.</w:t>
      </w:r>
    </w:p>
    <w:p w:rsidR="001D0CC7" w:rsidRPr="001D0CC7" w:rsidRDefault="001D0CC7" w:rsidP="00980759">
      <w:pPr>
        <w:pStyle w:val="BodyText2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>Summas, kas samaksātas saskaņā ar garantiju, samazina kopējo garantijas apjomu.</w:t>
      </w:r>
    </w:p>
    <w:p w:rsidR="001D0CC7" w:rsidRPr="001D0CC7" w:rsidRDefault="001D0CC7" w:rsidP="00980759">
      <w:pPr>
        <w:pStyle w:val="BodyText2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>Garantija ir sastādīta divos eksemplāros, no kuriem Pasūtītājs un Banka saņem pa vienam.</w:t>
      </w:r>
    </w:p>
    <w:p w:rsidR="001D0CC7" w:rsidRPr="001D0CC7" w:rsidRDefault="001D0CC7" w:rsidP="00980759">
      <w:pPr>
        <w:spacing w:after="0" w:line="240" w:lineRule="auto"/>
        <w:ind w:left="40"/>
        <w:jc w:val="both"/>
        <w:rPr>
          <w:rFonts w:ascii="Times New Roman" w:hAnsi="Times New Roman"/>
          <w:i/>
          <w:sz w:val="24"/>
          <w:szCs w:val="24"/>
        </w:rPr>
      </w:pPr>
      <w:r w:rsidRPr="001D0CC7">
        <w:rPr>
          <w:rFonts w:ascii="Times New Roman" w:hAnsi="Times New Roman"/>
          <w:sz w:val="24"/>
          <w:szCs w:val="24"/>
        </w:rPr>
        <w:t>Garantija pakļaujas</w:t>
      </w:r>
      <w:r w:rsidRPr="001D0CC7">
        <w:rPr>
          <w:rFonts w:ascii="Times New Roman" w:hAnsi="Times New Roman"/>
          <w:i/>
          <w:sz w:val="24"/>
          <w:szCs w:val="24"/>
        </w:rPr>
        <w:t xml:space="preserve"> </w:t>
      </w:r>
      <w:r w:rsidRPr="001D0CC7">
        <w:rPr>
          <w:rStyle w:val="fontstyle21"/>
          <w:i w:val="0"/>
        </w:rPr>
        <w:t>“Vienotiem pieprasījumu garantiju</w:t>
      </w:r>
      <w:r w:rsidRPr="001D0CC7">
        <w:rPr>
          <w:i/>
          <w:color w:val="000000"/>
        </w:rPr>
        <w:br/>
      </w:r>
      <w:r w:rsidRPr="001D0CC7">
        <w:rPr>
          <w:rStyle w:val="fontstyle21"/>
          <w:i w:val="0"/>
        </w:rPr>
        <w:t>noteikumiem” (</w:t>
      </w:r>
      <w:proofErr w:type="spellStart"/>
      <w:r w:rsidRPr="001D0CC7">
        <w:rPr>
          <w:rStyle w:val="fontstyle21"/>
          <w:i w:val="0"/>
        </w:rPr>
        <w:t>The</w:t>
      </w:r>
      <w:proofErr w:type="spellEnd"/>
      <w:r w:rsidRPr="001D0CC7">
        <w:rPr>
          <w:rStyle w:val="fontstyle21"/>
          <w:i w:val="0"/>
        </w:rPr>
        <w:t xml:space="preserve"> ICC </w:t>
      </w:r>
      <w:proofErr w:type="spellStart"/>
      <w:r w:rsidRPr="001D0CC7">
        <w:rPr>
          <w:rStyle w:val="fontstyle21"/>
          <w:i w:val="0"/>
        </w:rPr>
        <w:t>Uniform</w:t>
      </w:r>
      <w:proofErr w:type="spellEnd"/>
      <w:r w:rsidRPr="001D0CC7">
        <w:rPr>
          <w:rStyle w:val="fontstyle21"/>
          <w:i w:val="0"/>
        </w:rPr>
        <w:t xml:space="preserve"> </w:t>
      </w:r>
      <w:proofErr w:type="spellStart"/>
      <w:r w:rsidRPr="001D0CC7">
        <w:rPr>
          <w:rStyle w:val="fontstyle21"/>
          <w:i w:val="0"/>
        </w:rPr>
        <w:t>Rules</w:t>
      </w:r>
      <w:proofErr w:type="spellEnd"/>
      <w:r w:rsidRPr="001D0CC7">
        <w:rPr>
          <w:rStyle w:val="fontstyle21"/>
          <w:i w:val="0"/>
        </w:rPr>
        <w:t xml:space="preserve"> </w:t>
      </w:r>
      <w:proofErr w:type="spellStart"/>
      <w:r w:rsidRPr="001D0CC7">
        <w:rPr>
          <w:rStyle w:val="fontstyle21"/>
          <w:i w:val="0"/>
        </w:rPr>
        <w:t>for</w:t>
      </w:r>
      <w:proofErr w:type="spellEnd"/>
      <w:r w:rsidRPr="001D0CC7">
        <w:rPr>
          <w:rStyle w:val="fontstyle21"/>
          <w:i w:val="0"/>
        </w:rPr>
        <w:t xml:space="preserve"> </w:t>
      </w:r>
      <w:proofErr w:type="spellStart"/>
      <w:r w:rsidRPr="001D0CC7">
        <w:rPr>
          <w:rStyle w:val="fontstyle21"/>
          <w:i w:val="0"/>
        </w:rPr>
        <w:t>Demand</w:t>
      </w:r>
      <w:proofErr w:type="spellEnd"/>
      <w:r w:rsidRPr="001D0CC7">
        <w:rPr>
          <w:rStyle w:val="fontstyle21"/>
          <w:i w:val="0"/>
        </w:rPr>
        <w:t xml:space="preserve"> </w:t>
      </w:r>
      <w:proofErr w:type="spellStart"/>
      <w:r w:rsidRPr="001D0CC7">
        <w:rPr>
          <w:rStyle w:val="fontstyle21"/>
          <w:i w:val="0"/>
        </w:rPr>
        <w:t>Guarantees</w:t>
      </w:r>
      <w:proofErr w:type="spellEnd"/>
      <w:r w:rsidRPr="001D0CC7">
        <w:rPr>
          <w:rStyle w:val="fontstyle21"/>
          <w:i w:val="0"/>
        </w:rPr>
        <w:t>), 2010. gada redakcija,</w:t>
      </w:r>
      <w:r w:rsidRPr="001D0CC7">
        <w:rPr>
          <w:i/>
          <w:color w:val="000000"/>
        </w:rPr>
        <w:t xml:space="preserve"> </w:t>
      </w:r>
      <w:r w:rsidRPr="001D0CC7">
        <w:rPr>
          <w:rStyle w:val="fontstyle21"/>
          <w:i w:val="0"/>
        </w:rPr>
        <w:t>Starptautiskās Tirdzniecības palātas publikācija Nr. 758.</w:t>
      </w:r>
      <w:r w:rsidRPr="001D0CC7">
        <w:rPr>
          <w:rFonts w:ascii="Times New Roman" w:hAnsi="Times New Roman"/>
          <w:i/>
          <w:sz w:val="24"/>
          <w:szCs w:val="24"/>
        </w:rPr>
        <w:t xml:space="preserve"> </w:t>
      </w:r>
    </w:p>
    <w:p w:rsidR="001D0CC7" w:rsidRPr="001D0CC7" w:rsidRDefault="001D0CC7" w:rsidP="00980759">
      <w:pPr>
        <w:spacing w:after="0" w:line="240" w:lineRule="auto"/>
        <w:ind w:left="40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1D0CC7">
        <w:rPr>
          <w:rFonts w:ascii="Times New Roman" w:hAnsi="Times New Roman"/>
          <w:sz w:val="24"/>
          <w:szCs w:val="24"/>
        </w:rPr>
        <w:t>Prasības un strīdi, kas saistīti ar garantiju, izskatāmi Latvijas Republikas tiesā.</w:t>
      </w:r>
    </w:p>
    <w:p w:rsidR="00837B5E" w:rsidRDefault="00837B5E"/>
    <w:sectPr w:rsidR="00837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C7"/>
    <w:rsid w:val="0019583E"/>
    <w:rsid w:val="001D0CC7"/>
    <w:rsid w:val="00527DC0"/>
    <w:rsid w:val="005A717D"/>
    <w:rsid w:val="00837B5E"/>
    <w:rsid w:val="009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16D4"/>
  <w15:chartTrackingRefBased/>
  <w15:docId w15:val="{26565E77-26E4-4297-B994-AD1B7ACC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2"/>
    <w:rsid w:val="001D0CC7"/>
    <w:rPr>
      <w:rFonts w:ascii="Garamond" w:eastAsia="Garamond" w:hAnsi="Garamond" w:cs="Garamond"/>
      <w:shd w:val="clear" w:color="auto" w:fill="FFFFFF"/>
    </w:rPr>
  </w:style>
  <w:style w:type="character" w:customStyle="1" w:styleId="Heading1">
    <w:name w:val="Heading #1_"/>
    <w:link w:val="Heading10"/>
    <w:rsid w:val="001D0CC7"/>
    <w:rPr>
      <w:rFonts w:ascii="Garamond" w:eastAsia="Garamond" w:hAnsi="Garamond" w:cs="Garamond"/>
      <w:shd w:val="clear" w:color="auto" w:fill="FFFFFF"/>
    </w:rPr>
  </w:style>
  <w:style w:type="character" w:customStyle="1" w:styleId="BodytextBold">
    <w:name w:val="Body text + Bold"/>
    <w:rsid w:val="001D0CC7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">
    <w:name w:val="Body Text1"/>
    <w:rsid w:val="001D0CC7"/>
  </w:style>
  <w:style w:type="paragraph" w:customStyle="1" w:styleId="BodyText2">
    <w:name w:val="Body Text2"/>
    <w:basedOn w:val="Normal"/>
    <w:link w:val="Bodytext"/>
    <w:rsid w:val="001D0CC7"/>
    <w:pPr>
      <w:shd w:val="clear" w:color="auto" w:fill="FFFFFF"/>
      <w:spacing w:after="480" w:line="264" w:lineRule="exact"/>
      <w:jc w:val="right"/>
    </w:pPr>
    <w:rPr>
      <w:rFonts w:ascii="Garamond" w:eastAsia="Garamond" w:hAnsi="Garamond" w:cs="Garamond"/>
    </w:rPr>
  </w:style>
  <w:style w:type="paragraph" w:customStyle="1" w:styleId="Heading10">
    <w:name w:val="Heading #1"/>
    <w:basedOn w:val="Normal"/>
    <w:link w:val="Heading1"/>
    <w:rsid w:val="001D0CC7"/>
    <w:pPr>
      <w:shd w:val="clear" w:color="auto" w:fill="FFFFFF"/>
      <w:spacing w:before="480" w:after="540" w:line="0" w:lineRule="atLeast"/>
      <w:jc w:val="right"/>
      <w:outlineLvl w:val="0"/>
    </w:pPr>
    <w:rPr>
      <w:rFonts w:ascii="Garamond" w:eastAsia="Garamond" w:hAnsi="Garamond" w:cs="Garamond"/>
    </w:rPr>
  </w:style>
  <w:style w:type="character" w:customStyle="1" w:styleId="fontstyle21">
    <w:name w:val="fontstyle21"/>
    <w:basedOn w:val="DefaultParagraphFont"/>
    <w:rsid w:val="001D0CC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Jonase</dc:creator>
  <cp:keywords/>
  <dc:description/>
  <cp:lastModifiedBy>Ingrīda Purmale</cp:lastModifiedBy>
  <cp:revision>5</cp:revision>
  <dcterms:created xsi:type="dcterms:W3CDTF">2018-11-27T21:34:00Z</dcterms:created>
  <dcterms:modified xsi:type="dcterms:W3CDTF">2018-12-12T10:18:00Z</dcterms:modified>
</cp:coreProperties>
</file>