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EFE5E" w14:textId="77777777" w:rsidR="00261D0B" w:rsidRPr="007B28C1" w:rsidRDefault="00721E20" w:rsidP="00261D0B">
      <w:pPr>
        <w:pStyle w:val="Title"/>
        <w:ind w:left="-180" w:right="-874"/>
        <w:rPr>
          <w:b/>
          <w:sz w:val="28"/>
        </w:rPr>
      </w:pPr>
      <w:r>
        <w:rPr>
          <w:b/>
          <w:sz w:val="28"/>
        </w:rPr>
        <w:t xml:space="preserve"> </w:t>
      </w:r>
      <w:r w:rsidR="00261D0B" w:rsidRPr="007B28C1">
        <w:rPr>
          <w:b/>
          <w:sz w:val="28"/>
        </w:rPr>
        <w:t>Informatīvais paziņojums par Mazo iepirkumu</w:t>
      </w:r>
    </w:p>
    <w:p w14:paraId="146127FB" w14:textId="77777777" w:rsidR="00261D0B" w:rsidRPr="007B28C1" w:rsidRDefault="00261D0B" w:rsidP="00261D0B">
      <w:pPr>
        <w:pStyle w:val="Title"/>
        <w:ind w:left="-180" w:right="-874"/>
        <w:jc w:val="both"/>
        <w:rPr>
          <w:sz w:val="28"/>
        </w:rPr>
      </w:pPr>
    </w:p>
    <w:p w14:paraId="6E4774C3" w14:textId="77777777" w:rsidR="00261D0B" w:rsidRPr="007B28C1" w:rsidRDefault="00261D0B" w:rsidP="00261D0B">
      <w:pPr>
        <w:pStyle w:val="Title"/>
        <w:jc w:val="both"/>
        <w:rPr>
          <w:sz w:val="28"/>
        </w:rPr>
      </w:pPr>
    </w:p>
    <w:tbl>
      <w:tblPr>
        <w:tblW w:w="0" w:type="auto"/>
        <w:tblLayout w:type="fixed"/>
        <w:tblLook w:val="04A0" w:firstRow="1" w:lastRow="0" w:firstColumn="1" w:lastColumn="0" w:noHBand="0" w:noVBand="1"/>
      </w:tblPr>
      <w:tblGrid>
        <w:gridCol w:w="1526"/>
        <w:gridCol w:w="425"/>
      </w:tblGrid>
      <w:tr w:rsidR="00261D0B" w:rsidRPr="00186D70" w14:paraId="7F129AFC" w14:textId="77777777" w:rsidTr="0099592C">
        <w:tc>
          <w:tcPr>
            <w:tcW w:w="1526" w:type="dxa"/>
            <w:tcBorders>
              <w:top w:val="nil"/>
              <w:left w:val="nil"/>
              <w:bottom w:val="nil"/>
              <w:right w:val="single" w:sz="4" w:space="0" w:color="auto"/>
            </w:tcBorders>
            <w:hideMark/>
          </w:tcPr>
          <w:p w14:paraId="46575FF7" w14:textId="77777777" w:rsidR="00261D0B" w:rsidRPr="00186D70" w:rsidRDefault="00261D0B" w:rsidP="00295FC6">
            <w:pPr>
              <w:ind w:right="-694"/>
              <w:jc w:val="both"/>
              <w:rPr>
                <w:sz w:val="24"/>
                <w:szCs w:val="24"/>
              </w:rPr>
            </w:pPr>
            <w:r w:rsidRPr="00186D70">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14:paraId="21095BC7" w14:textId="77777777" w:rsidR="00261D0B" w:rsidRPr="00186D70" w:rsidRDefault="00261D0B" w:rsidP="00295FC6">
            <w:pPr>
              <w:ind w:right="-694"/>
              <w:jc w:val="both"/>
              <w:rPr>
                <w:sz w:val="24"/>
                <w:szCs w:val="24"/>
              </w:rPr>
            </w:pPr>
          </w:p>
        </w:tc>
      </w:tr>
      <w:tr w:rsidR="00261D0B" w:rsidRPr="00186D70" w14:paraId="41E3EC26" w14:textId="77777777" w:rsidTr="0099592C">
        <w:tc>
          <w:tcPr>
            <w:tcW w:w="1526" w:type="dxa"/>
            <w:tcBorders>
              <w:top w:val="nil"/>
              <w:left w:val="nil"/>
              <w:bottom w:val="nil"/>
              <w:right w:val="single" w:sz="4" w:space="0" w:color="auto"/>
            </w:tcBorders>
            <w:hideMark/>
          </w:tcPr>
          <w:p w14:paraId="07D0B082" w14:textId="77777777" w:rsidR="00261D0B" w:rsidRPr="00186D70" w:rsidRDefault="00261D0B" w:rsidP="00295FC6">
            <w:pPr>
              <w:ind w:right="-694"/>
              <w:jc w:val="both"/>
              <w:rPr>
                <w:sz w:val="24"/>
                <w:szCs w:val="24"/>
              </w:rPr>
            </w:pPr>
            <w:r w:rsidRPr="00186D70">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14:paraId="6C10218C" w14:textId="77777777" w:rsidR="00261D0B" w:rsidRPr="00186D70" w:rsidRDefault="00261D0B" w:rsidP="00295FC6">
            <w:pPr>
              <w:ind w:right="-694"/>
              <w:jc w:val="both"/>
              <w:rPr>
                <w:sz w:val="24"/>
                <w:szCs w:val="24"/>
              </w:rPr>
            </w:pPr>
          </w:p>
        </w:tc>
      </w:tr>
      <w:tr w:rsidR="00261D0B" w:rsidRPr="00186D70" w14:paraId="6237C3AC" w14:textId="77777777" w:rsidTr="0099592C">
        <w:tc>
          <w:tcPr>
            <w:tcW w:w="1526" w:type="dxa"/>
            <w:tcBorders>
              <w:top w:val="nil"/>
              <w:left w:val="nil"/>
              <w:bottom w:val="nil"/>
              <w:right w:val="single" w:sz="4" w:space="0" w:color="auto"/>
            </w:tcBorders>
            <w:hideMark/>
          </w:tcPr>
          <w:p w14:paraId="5FE7440C" w14:textId="77777777" w:rsidR="00261D0B" w:rsidRPr="00186D70" w:rsidRDefault="00261D0B" w:rsidP="00295FC6">
            <w:pPr>
              <w:ind w:right="-694"/>
              <w:jc w:val="both"/>
              <w:rPr>
                <w:sz w:val="24"/>
                <w:szCs w:val="24"/>
              </w:rPr>
            </w:pPr>
            <w:r w:rsidRPr="00186D70">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462A5CD2" w14:textId="77777777" w:rsidR="00261D0B" w:rsidRPr="00186D70" w:rsidRDefault="00261D0B" w:rsidP="00295FC6">
            <w:pPr>
              <w:ind w:right="-694"/>
              <w:jc w:val="both"/>
              <w:rPr>
                <w:sz w:val="24"/>
                <w:szCs w:val="24"/>
              </w:rPr>
            </w:pPr>
            <w:r w:rsidRPr="00186D70">
              <w:rPr>
                <w:sz w:val="24"/>
                <w:szCs w:val="24"/>
              </w:rPr>
              <w:t>X</w:t>
            </w:r>
          </w:p>
        </w:tc>
      </w:tr>
    </w:tbl>
    <w:p w14:paraId="105A8018" w14:textId="77777777" w:rsidR="00261D0B" w:rsidRPr="00186D70" w:rsidRDefault="00261D0B" w:rsidP="00261D0B">
      <w:pPr>
        <w:pStyle w:val="Title"/>
        <w:ind w:right="-694"/>
        <w:jc w:val="both"/>
        <w:rPr>
          <w:b/>
          <w:szCs w:val="24"/>
        </w:rPr>
      </w:pPr>
    </w:p>
    <w:tbl>
      <w:tblPr>
        <w:tblW w:w="0" w:type="auto"/>
        <w:tblLayout w:type="fixed"/>
        <w:tblLook w:val="04A0" w:firstRow="1" w:lastRow="0" w:firstColumn="1" w:lastColumn="0" w:noHBand="0" w:noVBand="1"/>
      </w:tblPr>
      <w:tblGrid>
        <w:gridCol w:w="1548"/>
        <w:gridCol w:w="7740"/>
      </w:tblGrid>
      <w:tr w:rsidR="00261D0B" w:rsidRPr="00186D70" w14:paraId="14741019" w14:textId="77777777" w:rsidTr="00295FC6">
        <w:trPr>
          <w:cantSplit/>
        </w:trPr>
        <w:tc>
          <w:tcPr>
            <w:tcW w:w="1548" w:type="dxa"/>
            <w:vMerge w:val="restart"/>
            <w:hideMark/>
          </w:tcPr>
          <w:p w14:paraId="7AF0CDB1" w14:textId="77777777" w:rsidR="00261D0B" w:rsidRPr="00186D70" w:rsidRDefault="00261D0B" w:rsidP="00295FC6">
            <w:pPr>
              <w:pStyle w:val="Subtitle"/>
              <w:ind w:right="-694"/>
              <w:jc w:val="both"/>
              <w:rPr>
                <w:b w:val="0"/>
                <w:sz w:val="24"/>
                <w:szCs w:val="24"/>
                <w:lang w:val="lv-LV"/>
              </w:rPr>
            </w:pPr>
            <w:r w:rsidRPr="00186D70">
              <w:rPr>
                <w:b w:val="0"/>
                <w:sz w:val="24"/>
                <w:szCs w:val="24"/>
                <w:lang w:val="lv-LV"/>
              </w:rPr>
              <w:t xml:space="preserve">1. Pasūtītājs - </w:t>
            </w:r>
          </w:p>
        </w:tc>
        <w:tc>
          <w:tcPr>
            <w:tcW w:w="7740" w:type="dxa"/>
            <w:tcBorders>
              <w:top w:val="nil"/>
              <w:left w:val="nil"/>
              <w:bottom w:val="single" w:sz="4" w:space="0" w:color="auto"/>
              <w:right w:val="nil"/>
            </w:tcBorders>
            <w:hideMark/>
          </w:tcPr>
          <w:p w14:paraId="030FE941" w14:textId="77777777" w:rsidR="00261D0B" w:rsidRPr="00186D70" w:rsidRDefault="00261D0B" w:rsidP="00295FC6">
            <w:pPr>
              <w:pStyle w:val="Subtitle"/>
              <w:jc w:val="both"/>
              <w:rPr>
                <w:b w:val="0"/>
                <w:sz w:val="24"/>
                <w:szCs w:val="24"/>
                <w:lang w:val="lv-LV"/>
              </w:rPr>
            </w:pPr>
            <w:r w:rsidRPr="00186D70">
              <w:rPr>
                <w:b w:val="0"/>
                <w:sz w:val="24"/>
                <w:szCs w:val="24"/>
                <w:lang w:val="lv-LV"/>
              </w:rPr>
              <w:t>Valsts akciju sabiedrība “Privatizācijas aģentūra”</w:t>
            </w:r>
          </w:p>
        </w:tc>
      </w:tr>
      <w:tr w:rsidR="00261D0B" w:rsidRPr="00186D70" w14:paraId="32420A20" w14:textId="77777777" w:rsidTr="00295FC6">
        <w:trPr>
          <w:cantSplit/>
        </w:trPr>
        <w:tc>
          <w:tcPr>
            <w:tcW w:w="1548" w:type="dxa"/>
            <w:vMerge/>
            <w:vAlign w:val="center"/>
            <w:hideMark/>
          </w:tcPr>
          <w:p w14:paraId="439A4C60" w14:textId="77777777" w:rsidR="00261D0B" w:rsidRPr="00186D70" w:rsidRDefault="00261D0B" w:rsidP="00295FC6">
            <w:pPr>
              <w:jc w:val="both"/>
              <w:rPr>
                <w:sz w:val="24"/>
                <w:szCs w:val="24"/>
              </w:rPr>
            </w:pPr>
          </w:p>
        </w:tc>
        <w:tc>
          <w:tcPr>
            <w:tcW w:w="7740" w:type="dxa"/>
            <w:tcBorders>
              <w:top w:val="single" w:sz="4" w:space="0" w:color="auto"/>
              <w:left w:val="nil"/>
              <w:bottom w:val="nil"/>
              <w:right w:val="nil"/>
            </w:tcBorders>
          </w:tcPr>
          <w:p w14:paraId="1170DFAF" w14:textId="77777777" w:rsidR="00261D0B" w:rsidRPr="00186D70" w:rsidRDefault="00261D0B" w:rsidP="00295FC6">
            <w:pPr>
              <w:pStyle w:val="Subtitle"/>
              <w:ind w:right="-108"/>
              <w:jc w:val="both"/>
              <w:rPr>
                <w:sz w:val="24"/>
                <w:szCs w:val="24"/>
                <w:lang w:val="lv-LV"/>
              </w:rPr>
            </w:pPr>
          </w:p>
        </w:tc>
      </w:tr>
    </w:tbl>
    <w:p w14:paraId="2A8B4764" w14:textId="77777777" w:rsidR="00261D0B" w:rsidRPr="00186D70" w:rsidRDefault="00261D0B" w:rsidP="00261D0B">
      <w:pPr>
        <w:pStyle w:val="Subtitle"/>
        <w:ind w:right="-694"/>
        <w:jc w:val="both"/>
        <w:rPr>
          <w:sz w:val="24"/>
          <w:szCs w:val="24"/>
          <w:lang w:val="lv-LV"/>
        </w:rPr>
      </w:pPr>
    </w:p>
    <w:tbl>
      <w:tblPr>
        <w:tblW w:w="0" w:type="auto"/>
        <w:tblLayout w:type="fixed"/>
        <w:tblLook w:val="04A0" w:firstRow="1" w:lastRow="0" w:firstColumn="1" w:lastColumn="0" w:noHBand="0" w:noVBand="1"/>
      </w:tblPr>
      <w:tblGrid>
        <w:gridCol w:w="1188"/>
        <w:gridCol w:w="360"/>
        <w:gridCol w:w="2160"/>
        <w:gridCol w:w="1260"/>
        <w:gridCol w:w="1080"/>
        <w:gridCol w:w="900"/>
        <w:gridCol w:w="2340"/>
      </w:tblGrid>
      <w:tr w:rsidR="00261D0B" w:rsidRPr="00186D70" w14:paraId="6389D8F2" w14:textId="77777777" w:rsidTr="00295FC6">
        <w:trPr>
          <w:cantSplit/>
          <w:trHeight w:val="233"/>
        </w:trPr>
        <w:tc>
          <w:tcPr>
            <w:tcW w:w="1188" w:type="dxa"/>
            <w:hideMark/>
          </w:tcPr>
          <w:p w14:paraId="3C3E9208" w14:textId="77777777" w:rsidR="00261D0B" w:rsidRPr="00186D70" w:rsidRDefault="00261D0B" w:rsidP="00295FC6">
            <w:pPr>
              <w:pStyle w:val="Subtitle"/>
              <w:ind w:right="-288"/>
              <w:jc w:val="both"/>
              <w:rPr>
                <w:sz w:val="24"/>
                <w:szCs w:val="24"/>
                <w:lang w:val="lv-LV"/>
              </w:rPr>
            </w:pPr>
            <w:r w:rsidRPr="00186D70">
              <w:rPr>
                <w:sz w:val="24"/>
                <w:szCs w:val="24"/>
                <w:lang w:val="lv-LV"/>
              </w:rPr>
              <w:t>Tālruņi -</w:t>
            </w:r>
          </w:p>
        </w:tc>
        <w:tc>
          <w:tcPr>
            <w:tcW w:w="360" w:type="dxa"/>
            <w:hideMark/>
          </w:tcPr>
          <w:p w14:paraId="47751A6B" w14:textId="77777777" w:rsidR="00261D0B" w:rsidRPr="00186D70" w:rsidRDefault="00261D0B" w:rsidP="00295FC6">
            <w:pPr>
              <w:pStyle w:val="Subtitle"/>
              <w:ind w:right="-694"/>
              <w:jc w:val="both"/>
              <w:rPr>
                <w:b w:val="0"/>
                <w:sz w:val="24"/>
                <w:szCs w:val="24"/>
                <w:lang w:val="lv-LV"/>
              </w:rPr>
            </w:pPr>
            <w:r w:rsidRPr="00186D70">
              <w:rPr>
                <w:sz w:val="24"/>
                <w:szCs w:val="24"/>
                <w:lang w:val="lv-LV"/>
              </w:rPr>
              <w:t>-</w:t>
            </w:r>
          </w:p>
        </w:tc>
        <w:tc>
          <w:tcPr>
            <w:tcW w:w="2160" w:type="dxa"/>
            <w:tcBorders>
              <w:top w:val="nil"/>
              <w:left w:val="nil"/>
              <w:bottom w:val="single" w:sz="4" w:space="0" w:color="auto"/>
              <w:right w:val="nil"/>
            </w:tcBorders>
            <w:hideMark/>
          </w:tcPr>
          <w:p w14:paraId="728348B8" w14:textId="77777777" w:rsidR="00261D0B" w:rsidRPr="00186D70" w:rsidRDefault="00261D0B" w:rsidP="00295FC6">
            <w:pPr>
              <w:pStyle w:val="Subtitle"/>
              <w:ind w:right="-694"/>
              <w:jc w:val="both"/>
              <w:rPr>
                <w:b w:val="0"/>
                <w:sz w:val="24"/>
                <w:szCs w:val="24"/>
                <w:lang w:val="lv-LV"/>
              </w:rPr>
            </w:pPr>
            <w:r w:rsidRPr="00186D70">
              <w:rPr>
                <w:b w:val="0"/>
                <w:sz w:val="24"/>
                <w:szCs w:val="24"/>
                <w:lang w:val="lv-LV"/>
              </w:rPr>
              <w:t>67021358</w:t>
            </w:r>
          </w:p>
        </w:tc>
        <w:tc>
          <w:tcPr>
            <w:tcW w:w="1260" w:type="dxa"/>
            <w:hideMark/>
          </w:tcPr>
          <w:p w14:paraId="3189B07B" w14:textId="77777777" w:rsidR="00261D0B" w:rsidRPr="00186D70" w:rsidRDefault="00261D0B" w:rsidP="00295FC6">
            <w:pPr>
              <w:pStyle w:val="Subtitle"/>
              <w:ind w:right="-108"/>
              <w:jc w:val="both"/>
              <w:rPr>
                <w:b w:val="0"/>
                <w:sz w:val="24"/>
                <w:szCs w:val="24"/>
                <w:lang w:val="lv-LV"/>
              </w:rPr>
            </w:pPr>
            <w:r w:rsidRPr="00186D70">
              <w:rPr>
                <w:sz w:val="24"/>
                <w:szCs w:val="24"/>
                <w:lang w:val="lv-LV"/>
              </w:rPr>
              <w:t>Fakss -</w:t>
            </w:r>
          </w:p>
        </w:tc>
        <w:tc>
          <w:tcPr>
            <w:tcW w:w="1080" w:type="dxa"/>
            <w:tcBorders>
              <w:top w:val="nil"/>
              <w:left w:val="nil"/>
              <w:bottom w:val="single" w:sz="4" w:space="0" w:color="auto"/>
              <w:right w:val="nil"/>
            </w:tcBorders>
            <w:hideMark/>
          </w:tcPr>
          <w:p w14:paraId="0A443F6B" w14:textId="77777777" w:rsidR="00261D0B" w:rsidRPr="00186D70" w:rsidRDefault="00261D0B" w:rsidP="00295FC6">
            <w:pPr>
              <w:pStyle w:val="Subtitle"/>
              <w:ind w:right="-694"/>
              <w:jc w:val="both"/>
              <w:rPr>
                <w:b w:val="0"/>
                <w:sz w:val="24"/>
                <w:szCs w:val="24"/>
                <w:lang w:val="lv-LV"/>
              </w:rPr>
            </w:pPr>
            <w:r w:rsidRPr="00186D70">
              <w:rPr>
                <w:b w:val="0"/>
                <w:sz w:val="24"/>
                <w:szCs w:val="24"/>
                <w:lang w:val="lv-LV"/>
              </w:rPr>
              <w:t>67830363</w:t>
            </w:r>
          </w:p>
        </w:tc>
        <w:tc>
          <w:tcPr>
            <w:tcW w:w="900" w:type="dxa"/>
            <w:hideMark/>
          </w:tcPr>
          <w:p w14:paraId="7741B273" w14:textId="77777777" w:rsidR="00261D0B" w:rsidRPr="00186D70" w:rsidRDefault="00261D0B" w:rsidP="00295FC6">
            <w:pPr>
              <w:pStyle w:val="Subtitle"/>
              <w:ind w:left="-57" w:right="-694"/>
              <w:jc w:val="both"/>
              <w:rPr>
                <w:b w:val="0"/>
                <w:sz w:val="24"/>
                <w:szCs w:val="24"/>
                <w:lang w:val="lv-LV"/>
              </w:rPr>
            </w:pPr>
            <w:r w:rsidRPr="00186D70">
              <w:rPr>
                <w:sz w:val="24"/>
                <w:szCs w:val="24"/>
                <w:lang w:val="lv-LV"/>
              </w:rPr>
              <w:t xml:space="preserve">E - </w:t>
            </w:r>
            <w:proofErr w:type="spellStart"/>
            <w:r w:rsidRPr="00186D70">
              <w:rPr>
                <w:sz w:val="24"/>
                <w:szCs w:val="24"/>
                <w:lang w:val="lv-LV"/>
              </w:rPr>
              <w:t>mail-</w:t>
            </w:r>
            <w:proofErr w:type="spellEnd"/>
          </w:p>
        </w:tc>
        <w:tc>
          <w:tcPr>
            <w:tcW w:w="2340" w:type="dxa"/>
            <w:tcBorders>
              <w:top w:val="nil"/>
              <w:left w:val="nil"/>
              <w:bottom w:val="single" w:sz="4" w:space="0" w:color="auto"/>
              <w:right w:val="nil"/>
            </w:tcBorders>
            <w:hideMark/>
          </w:tcPr>
          <w:p w14:paraId="2E67EA07" w14:textId="77777777" w:rsidR="00261D0B" w:rsidRPr="00186D70" w:rsidRDefault="00261D0B" w:rsidP="00295FC6">
            <w:pPr>
              <w:pStyle w:val="Subtitle"/>
              <w:ind w:left="-108" w:right="-108"/>
              <w:jc w:val="both"/>
              <w:rPr>
                <w:b w:val="0"/>
                <w:sz w:val="24"/>
                <w:szCs w:val="24"/>
                <w:lang w:val="lv-LV"/>
              </w:rPr>
            </w:pPr>
            <w:r w:rsidRPr="00186D70">
              <w:rPr>
                <w:b w:val="0"/>
                <w:sz w:val="24"/>
                <w:szCs w:val="24"/>
                <w:lang w:val="lv-LV"/>
              </w:rPr>
              <w:t>info@pa.gov.lv</w:t>
            </w:r>
          </w:p>
        </w:tc>
      </w:tr>
    </w:tbl>
    <w:p w14:paraId="3A54A3EA" w14:textId="77777777" w:rsidR="00261D0B" w:rsidRPr="00186D70" w:rsidRDefault="00261D0B" w:rsidP="00261D0B">
      <w:pPr>
        <w:pStyle w:val="Subtitle"/>
        <w:ind w:right="-694"/>
        <w:jc w:val="both"/>
        <w:rPr>
          <w:sz w:val="24"/>
          <w:szCs w:val="24"/>
          <w:lang w:val="lv-LV"/>
        </w:rPr>
      </w:pPr>
    </w:p>
    <w:p w14:paraId="5C212657" w14:textId="77777777" w:rsidR="00261D0B" w:rsidRPr="00186D70" w:rsidRDefault="00261D0B" w:rsidP="00261D0B">
      <w:pPr>
        <w:pStyle w:val="Subtitle"/>
        <w:ind w:right="-694"/>
        <w:jc w:val="both"/>
        <w:rPr>
          <w:sz w:val="24"/>
          <w:szCs w:val="24"/>
          <w:lang w:val="lv-LV"/>
        </w:rPr>
      </w:pPr>
    </w:p>
    <w:tbl>
      <w:tblPr>
        <w:tblW w:w="0" w:type="auto"/>
        <w:tblLayout w:type="fixed"/>
        <w:tblLook w:val="04A0" w:firstRow="1" w:lastRow="0" w:firstColumn="1" w:lastColumn="0" w:noHBand="0" w:noVBand="1"/>
      </w:tblPr>
      <w:tblGrid>
        <w:gridCol w:w="4788"/>
        <w:gridCol w:w="4500"/>
      </w:tblGrid>
      <w:tr w:rsidR="00261D0B" w:rsidRPr="00186D70" w14:paraId="5D023914" w14:textId="77777777" w:rsidTr="00295FC6">
        <w:trPr>
          <w:cantSplit/>
        </w:trPr>
        <w:tc>
          <w:tcPr>
            <w:tcW w:w="4788" w:type="dxa"/>
            <w:vMerge w:val="restart"/>
            <w:hideMark/>
          </w:tcPr>
          <w:p w14:paraId="7EC8CBBE" w14:textId="77777777" w:rsidR="00261D0B" w:rsidRPr="00186D70" w:rsidRDefault="00261D0B" w:rsidP="00295FC6">
            <w:pPr>
              <w:pStyle w:val="Subtitle"/>
              <w:ind w:right="-694"/>
              <w:jc w:val="both"/>
              <w:rPr>
                <w:b w:val="0"/>
                <w:sz w:val="24"/>
                <w:szCs w:val="24"/>
                <w:lang w:val="lv-LV"/>
              </w:rPr>
            </w:pPr>
            <w:r w:rsidRPr="00186D70">
              <w:rPr>
                <w:b w:val="0"/>
                <w:sz w:val="24"/>
                <w:szCs w:val="24"/>
                <w:lang w:val="lv-LV"/>
              </w:rPr>
              <w:t xml:space="preserve">2. Paredzamā iepirkuma priekšmets - </w:t>
            </w:r>
          </w:p>
        </w:tc>
        <w:tc>
          <w:tcPr>
            <w:tcW w:w="4500" w:type="dxa"/>
            <w:tcBorders>
              <w:top w:val="nil"/>
              <w:left w:val="nil"/>
              <w:bottom w:val="single" w:sz="4" w:space="0" w:color="auto"/>
              <w:right w:val="nil"/>
            </w:tcBorders>
            <w:hideMark/>
          </w:tcPr>
          <w:p w14:paraId="783D26B0" w14:textId="77777777" w:rsidR="00261D0B" w:rsidRPr="00186D70" w:rsidRDefault="0090360E" w:rsidP="0099592C">
            <w:pPr>
              <w:pStyle w:val="Subtitle"/>
              <w:spacing w:before="120"/>
              <w:ind w:right="-108"/>
              <w:rPr>
                <w:sz w:val="24"/>
                <w:szCs w:val="24"/>
                <w:lang w:val="lv-LV"/>
              </w:rPr>
            </w:pPr>
            <w:r w:rsidRPr="00186D70">
              <w:rPr>
                <w:sz w:val="24"/>
                <w:szCs w:val="24"/>
                <w:lang w:val="lv-LV"/>
              </w:rPr>
              <w:t>Nekustamo īpašumu apdrošināšana</w:t>
            </w:r>
          </w:p>
        </w:tc>
      </w:tr>
      <w:tr w:rsidR="00261D0B" w:rsidRPr="00186D70" w14:paraId="62BC69CC" w14:textId="77777777" w:rsidTr="00295FC6">
        <w:trPr>
          <w:cantSplit/>
        </w:trPr>
        <w:tc>
          <w:tcPr>
            <w:tcW w:w="4788" w:type="dxa"/>
            <w:vMerge/>
            <w:vAlign w:val="center"/>
            <w:hideMark/>
          </w:tcPr>
          <w:p w14:paraId="395499F2" w14:textId="77777777" w:rsidR="00261D0B" w:rsidRPr="00186D70" w:rsidRDefault="00261D0B" w:rsidP="00295FC6">
            <w:pPr>
              <w:jc w:val="both"/>
              <w:rPr>
                <w:sz w:val="24"/>
                <w:szCs w:val="24"/>
              </w:rPr>
            </w:pPr>
          </w:p>
        </w:tc>
        <w:tc>
          <w:tcPr>
            <w:tcW w:w="4500" w:type="dxa"/>
            <w:tcBorders>
              <w:top w:val="single" w:sz="4" w:space="0" w:color="auto"/>
              <w:left w:val="nil"/>
              <w:bottom w:val="nil"/>
              <w:right w:val="nil"/>
            </w:tcBorders>
            <w:hideMark/>
          </w:tcPr>
          <w:p w14:paraId="7DA29F0B" w14:textId="77777777" w:rsidR="00261D0B" w:rsidRPr="00186D70" w:rsidRDefault="00261D0B" w:rsidP="00A1769F">
            <w:pPr>
              <w:pStyle w:val="Subtitle"/>
              <w:ind w:right="-694"/>
              <w:rPr>
                <w:sz w:val="24"/>
                <w:szCs w:val="24"/>
                <w:lang w:val="lv-LV"/>
              </w:rPr>
            </w:pPr>
            <w:r w:rsidRPr="00186D70">
              <w:rPr>
                <w:sz w:val="24"/>
                <w:szCs w:val="24"/>
                <w:lang w:val="lv-LV"/>
              </w:rPr>
              <w:t>(nosaukums)</w:t>
            </w:r>
          </w:p>
        </w:tc>
      </w:tr>
    </w:tbl>
    <w:p w14:paraId="71339A3D" w14:textId="77777777" w:rsidR="00261D0B" w:rsidRPr="00186D70" w:rsidRDefault="00261D0B" w:rsidP="00261D0B">
      <w:pPr>
        <w:pStyle w:val="Subtitle"/>
        <w:ind w:right="-694"/>
        <w:jc w:val="both"/>
        <w:rPr>
          <w:sz w:val="24"/>
          <w:szCs w:val="24"/>
          <w:lang w:val="lv-LV"/>
        </w:rPr>
      </w:pPr>
    </w:p>
    <w:p w14:paraId="63B0FBE9" w14:textId="77777777" w:rsidR="00261D0B" w:rsidRPr="00186D70" w:rsidRDefault="00261D0B" w:rsidP="00261D0B">
      <w:pPr>
        <w:pStyle w:val="Subtitle"/>
        <w:tabs>
          <w:tab w:val="left" w:pos="1980"/>
        </w:tabs>
        <w:ind w:right="-694"/>
        <w:jc w:val="both"/>
        <w:rPr>
          <w:sz w:val="24"/>
          <w:szCs w:val="24"/>
          <w:lang w:val="lv-LV"/>
        </w:rPr>
      </w:pPr>
    </w:p>
    <w:p w14:paraId="17BD0D43" w14:textId="641320DD" w:rsidR="00261D0B" w:rsidRPr="00186D70" w:rsidRDefault="00261D0B" w:rsidP="00261D0B">
      <w:pPr>
        <w:pStyle w:val="Subtitle"/>
        <w:tabs>
          <w:tab w:val="left" w:pos="1980"/>
        </w:tabs>
        <w:ind w:left="-180" w:right="-694"/>
        <w:jc w:val="both"/>
        <w:rPr>
          <w:sz w:val="24"/>
          <w:szCs w:val="24"/>
          <w:lang w:val="lv-LV"/>
        </w:rPr>
      </w:pPr>
      <w:r w:rsidRPr="00186D70">
        <w:rPr>
          <w:sz w:val="24"/>
          <w:szCs w:val="24"/>
          <w:lang w:val="lv-LV"/>
        </w:rPr>
        <w:t xml:space="preserve">  </w:t>
      </w:r>
      <w:r w:rsidRPr="00186D70">
        <w:rPr>
          <w:b w:val="0"/>
          <w:sz w:val="24"/>
          <w:szCs w:val="24"/>
          <w:lang w:val="lv-LV"/>
        </w:rPr>
        <w:t>3. Identifikācijas numurs</w:t>
      </w:r>
      <w:r w:rsidRPr="00186D70">
        <w:rPr>
          <w:sz w:val="24"/>
          <w:szCs w:val="24"/>
          <w:lang w:val="lv-LV"/>
        </w:rPr>
        <w:t xml:space="preserve"> – PA/</w:t>
      </w:r>
      <w:r w:rsidR="000C7A9E">
        <w:rPr>
          <w:sz w:val="24"/>
          <w:szCs w:val="24"/>
          <w:lang w:val="lv-LV"/>
        </w:rPr>
        <w:t>2016/</w:t>
      </w:r>
      <w:r w:rsidR="00034F07">
        <w:rPr>
          <w:sz w:val="24"/>
          <w:szCs w:val="24"/>
          <w:lang w:val="lv-LV"/>
        </w:rPr>
        <w:t>84</w:t>
      </w:r>
    </w:p>
    <w:p w14:paraId="4AB2813B" w14:textId="77777777" w:rsidR="00261D0B" w:rsidRPr="00186D70" w:rsidRDefault="00261D0B" w:rsidP="00261D0B">
      <w:pPr>
        <w:pStyle w:val="Subtitle"/>
        <w:ind w:right="-6"/>
        <w:jc w:val="both"/>
        <w:rPr>
          <w:sz w:val="24"/>
          <w:szCs w:val="24"/>
          <w:lang w:val="lv-LV"/>
        </w:rPr>
      </w:pPr>
    </w:p>
    <w:p w14:paraId="3D148F9F" w14:textId="77777777" w:rsidR="00261D0B" w:rsidRPr="00186D70" w:rsidRDefault="00261D0B" w:rsidP="00261D0B">
      <w:pPr>
        <w:pStyle w:val="Subtitle"/>
        <w:ind w:right="-6"/>
        <w:jc w:val="both"/>
        <w:rPr>
          <w:sz w:val="24"/>
          <w:szCs w:val="24"/>
          <w:lang w:val="lv-LV"/>
        </w:rPr>
      </w:pPr>
    </w:p>
    <w:tbl>
      <w:tblPr>
        <w:tblW w:w="0" w:type="auto"/>
        <w:tblLayout w:type="fixed"/>
        <w:tblLook w:val="04A0" w:firstRow="1" w:lastRow="0" w:firstColumn="1" w:lastColumn="0" w:noHBand="0" w:noVBand="1"/>
      </w:tblPr>
      <w:tblGrid>
        <w:gridCol w:w="4248"/>
        <w:gridCol w:w="5040"/>
      </w:tblGrid>
      <w:tr w:rsidR="00261D0B" w:rsidRPr="00186D70" w14:paraId="5DCA569E" w14:textId="77777777" w:rsidTr="00295FC6">
        <w:trPr>
          <w:cantSplit/>
        </w:trPr>
        <w:tc>
          <w:tcPr>
            <w:tcW w:w="4248" w:type="dxa"/>
            <w:vMerge w:val="restart"/>
            <w:hideMark/>
          </w:tcPr>
          <w:p w14:paraId="58D6A2C6" w14:textId="77777777" w:rsidR="00261D0B" w:rsidRPr="00186D70" w:rsidRDefault="00261D0B" w:rsidP="00677DA1">
            <w:pPr>
              <w:pStyle w:val="Subtitle"/>
              <w:ind w:left="-180" w:right="-57"/>
              <w:jc w:val="both"/>
              <w:rPr>
                <w:b w:val="0"/>
                <w:sz w:val="24"/>
                <w:szCs w:val="24"/>
                <w:lang w:val="lv-LV"/>
              </w:rPr>
            </w:pPr>
            <w:r w:rsidRPr="00186D70">
              <w:rPr>
                <w:b w:val="0"/>
                <w:sz w:val="24"/>
                <w:szCs w:val="24"/>
                <w:lang w:val="lv-LV"/>
              </w:rPr>
              <w:t xml:space="preserve">  4. Paredzamā līgumcena </w:t>
            </w:r>
            <w:r w:rsidR="00677DA1" w:rsidRPr="00186D70">
              <w:rPr>
                <w:b w:val="0"/>
                <w:sz w:val="24"/>
                <w:szCs w:val="24"/>
                <w:lang w:val="lv-LV"/>
              </w:rPr>
              <w:t>EUR</w:t>
            </w:r>
            <w:r w:rsidRPr="00186D70">
              <w:rPr>
                <w:b w:val="0"/>
                <w:sz w:val="24"/>
                <w:szCs w:val="24"/>
                <w:lang w:val="lv-LV"/>
              </w:rPr>
              <w:t xml:space="preserve"> (bez PVN) -</w:t>
            </w:r>
          </w:p>
        </w:tc>
        <w:tc>
          <w:tcPr>
            <w:tcW w:w="5040" w:type="dxa"/>
            <w:tcBorders>
              <w:top w:val="nil"/>
              <w:left w:val="nil"/>
              <w:bottom w:val="single" w:sz="4" w:space="0" w:color="auto"/>
              <w:right w:val="nil"/>
            </w:tcBorders>
            <w:hideMark/>
          </w:tcPr>
          <w:p w14:paraId="3D2F61DE" w14:textId="77777777" w:rsidR="00261D0B" w:rsidRPr="00186D70" w:rsidRDefault="00677DA1" w:rsidP="00677DA1">
            <w:pPr>
              <w:pStyle w:val="Subtitle"/>
              <w:ind w:left="612"/>
              <w:rPr>
                <w:sz w:val="24"/>
                <w:szCs w:val="24"/>
                <w:lang w:val="lv-LV"/>
              </w:rPr>
            </w:pPr>
            <w:r w:rsidRPr="00186D70">
              <w:rPr>
                <w:sz w:val="24"/>
                <w:szCs w:val="24"/>
                <w:lang w:val="lv-LV"/>
              </w:rPr>
              <w:t>saskaņā ar Publisko iepirkumu likuma 8.</w:t>
            </w:r>
            <w:r w:rsidRPr="00186D70">
              <w:rPr>
                <w:sz w:val="24"/>
                <w:szCs w:val="24"/>
                <w:vertAlign w:val="superscript"/>
                <w:lang w:val="lv-LV"/>
              </w:rPr>
              <w:t>2</w:t>
            </w:r>
            <w:r w:rsidRPr="00186D70">
              <w:rPr>
                <w:sz w:val="24"/>
                <w:szCs w:val="24"/>
                <w:lang w:val="lv-LV"/>
              </w:rPr>
              <w:t xml:space="preserve"> pantu</w:t>
            </w:r>
          </w:p>
        </w:tc>
      </w:tr>
      <w:tr w:rsidR="00261D0B" w:rsidRPr="00186D70" w14:paraId="30414FDD" w14:textId="77777777" w:rsidTr="00295FC6">
        <w:trPr>
          <w:cantSplit/>
        </w:trPr>
        <w:tc>
          <w:tcPr>
            <w:tcW w:w="4248" w:type="dxa"/>
            <w:vMerge/>
            <w:vAlign w:val="center"/>
            <w:hideMark/>
          </w:tcPr>
          <w:p w14:paraId="3669C47D" w14:textId="77777777" w:rsidR="00261D0B" w:rsidRPr="00186D70" w:rsidRDefault="00261D0B" w:rsidP="00295FC6">
            <w:pPr>
              <w:jc w:val="both"/>
              <w:rPr>
                <w:sz w:val="24"/>
                <w:szCs w:val="24"/>
              </w:rPr>
            </w:pPr>
          </w:p>
        </w:tc>
        <w:tc>
          <w:tcPr>
            <w:tcW w:w="5040" w:type="dxa"/>
            <w:tcBorders>
              <w:top w:val="single" w:sz="4" w:space="0" w:color="auto"/>
              <w:left w:val="nil"/>
              <w:bottom w:val="nil"/>
              <w:right w:val="nil"/>
            </w:tcBorders>
          </w:tcPr>
          <w:p w14:paraId="12A3C821" w14:textId="77777777" w:rsidR="00261D0B" w:rsidRPr="00186D70" w:rsidRDefault="00261D0B" w:rsidP="00295FC6">
            <w:pPr>
              <w:pStyle w:val="Subtitle"/>
              <w:jc w:val="both"/>
              <w:rPr>
                <w:sz w:val="24"/>
                <w:szCs w:val="24"/>
                <w:lang w:val="lv-LV"/>
              </w:rPr>
            </w:pPr>
          </w:p>
        </w:tc>
      </w:tr>
    </w:tbl>
    <w:p w14:paraId="54A19BC3" w14:textId="77777777" w:rsidR="004025D9" w:rsidRDefault="004025D9" w:rsidP="004025D9">
      <w:pPr>
        <w:pStyle w:val="Subtitle"/>
        <w:jc w:val="both"/>
        <w:rPr>
          <w:sz w:val="24"/>
          <w:szCs w:val="24"/>
          <w:lang w:val="lv-LV"/>
        </w:rPr>
      </w:pPr>
    </w:p>
    <w:p w14:paraId="56E176CF" w14:textId="2BFCE2FC" w:rsidR="004025D9" w:rsidRPr="00FE6AB3" w:rsidRDefault="004025D9" w:rsidP="004025D9">
      <w:pPr>
        <w:pStyle w:val="Subtitle"/>
        <w:jc w:val="both"/>
        <w:rPr>
          <w:sz w:val="24"/>
          <w:szCs w:val="24"/>
          <w:lang w:val="lv-LV"/>
        </w:rPr>
      </w:pPr>
      <w:r w:rsidRPr="00A11783">
        <w:rPr>
          <w:b w:val="0"/>
          <w:sz w:val="24"/>
          <w:szCs w:val="24"/>
          <w:lang w:val="lv-LV"/>
        </w:rPr>
        <w:t>5</w:t>
      </w:r>
      <w:r w:rsidRPr="00FE6AB3">
        <w:rPr>
          <w:b w:val="0"/>
          <w:sz w:val="24"/>
          <w:szCs w:val="24"/>
          <w:lang w:val="lv-LV"/>
        </w:rPr>
        <w:t>.</w:t>
      </w:r>
      <w:r w:rsidRPr="00FE6AB3">
        <w:rPr>
          <w:sz w:val="24"/>
          <w:szCs w:val="24"/>
          <w:lang w:val="lv-LV"/>
        </w:rPr>
        <w:t xml:space="preserve"> CPV kods – </w:t>
      </w:r>
      <w:r w:rsidR="00B05588">
        <w:rPr>
          <w:sz w:val="24"/>
          <w:szCs w:val="24"/>
          <w:lang w:val="lv-LV"/>
        </w:rPr>
        <w:t>66515200-5</w:t>
      </w:r>
    </w:p>
    <w:p w14:paraId="2297BD6A" w14:textId="77777777" w:rsidR="00261D0B" w:rsidRPr="00186D70" w:rsidRDefault="00261D0B" w:rsidP="00261D0B">
      <w:pPr>
        <w:pStyle w:val="Subtitle"/>
        <w:jc w:val="both"/>
        <w:rPr>
          <w:sz w:val="24"/>
          <w:szCs w:val="24"/>
          <w:lang w:val="lv-LV"/>
        </w:rPr>
      </w:pPr>
    </w:p>
    <w:tbl>
      <w:tblPr>
        <w:tblW w:w="0" w:type="auto"/>
        <w:tblLayout w:type="fixed"/>
        <w:tblLook w:val="04A0" w:firstRow="1" w:lastRow="0" w:firstColumn="1" w:lastColumn="0" w:noHBand="0" w:noVBand="1"/>
      </w:tblPr>
      <w:tblGrid>
        <w:gridCol w:w="4219"/>
        <w:gridCol w:w="5069"/>
      </w:tblGrid>
      <w:tr w:rsidR="00261D0B" w:rsidRPr="00186D70" w14:paraId="22A8DEB5" w14:textId="77777777" w:rsidTr="00295FC6">
        <w:trPr>
          <w:cantSplit/>
        </w:trPr>
        <w:tc>
          <w:tcPr>
            <w:tcW w:w="4219" w:type="dxa"/>
            <w:vMerge w:val="restart"/>
            <w:hideMark/>
          </w:tcPr>
          <w:p w14:paraId="324A59A9" w14:textId="77777777" w:rsidR="00261D0B" w:rsidRPr="00186D70" w:rsidRDefault="004025D9" w:rsidP="00295FC6">
            <w:pPr>
              <w:pStyle w:val="Subtitle"/>
              <w:ind w:right="-694" w:hanging="180"/>
              <w:jc w:val="both"/>
              <w:rPr>
                <w:b w:val="0"/>
                <w:sz w:val="24"/>
                <w:szCs w:val="24"/>
                <w:lang w:val="lv-LV"/>
              </w:rPr>
            </w:pPr>
            <w:r>
              <w:rPr>
                <w:b w:val="0"/>
                <w:sz w:val="24"/>
                <w:szCs w:val="24"/>
                <w:lang w:val="lv-LV"/>
              </w:rPr>
              <w:t xml:space="preserve">  6</w:t>
            </w:r>
            <w:r w:rsidR="00261D0B" w:rsidRPr="00186D70">
              <w:rPr>
                <w:b w:val="0"/>
                <w:sz w:val="24"/>
                <w:szCs w:val="24"/>
                <w:lang w:val="lv-LV"/>
              </w:rPr>
              <w:t xml:space="preserve">. Kontaktpersona informācijas saņemšanai </w:t>
            </w:r>
          </w:p>
          <w:p w14:paraId="695E6D2D" w14:textId="77777777" w:rsidR="00261D0B" w:rsidRPr="00186D70" w:rsidRDefault="00261D0B" w:rsidP="00295FC6">
            <w:pPr>
              <w:pStyle w:val="Subtitle"/>
              <w:ind w:left="180" w:right="-694"/>
              <w:jc w:val="both"/>
              <w:rPr>
                <w:b w:val="0"/>
                <w:sz w:val="24"/>
                <w:szCs w:val="24"/>
                <w:lang w:val="lv-LV"/>
              </w:rPr>
            </w:pPr>
            <w:r w:rsidRPr="00186D70">
              <w:rPr>
                <w:b w:val="0"/>
                <w:sz w:val="24"/>
                <w:szCs w:val="24"/>
                <w:lang w:val="lv-LV"/>
              </w:rPr>
              <w:t>par iepirkumu</w:t>
            </w:r>
            <w:r w:rsidRPr="00186D70">
              <w:rPr>
                <w:sz w:val="24"/>
                <w:szCs w:val="24"/>
                <w:lang w:val="lv-LV"/>
              </w:rPr>
              <w:t xml:space="preserve"> </w:t>
            </w:r>
          </w:p>
        </w:tc>
        <w:tc>
          <w:tcPr>
            <w:tcW w:w="5069" w:type="dxa"/>
            <w:tcBorders>
              <w:top w:val="nil"/>
              <w:left w:val="nil"/>
              <w:bottom w:val="single" w:sz="4" w:space="0" w:color="auto"/>
              <w:right w:val="nil"/>
            </w:tcBorders>
            <w:hideMark/>
          </w:tcPr>
          <w:p w14:paraId="668F4DCF" w14:textId="77777777" w:rsidR="00261D0B" w:rsidRPr="00186D70" w:rsidRDefault="00677DA1" w:rsidP="00677DA1">
            <w:pPr>
              <w:pStyle w:val="Subtitle"/>
              <w:spacing w:before="120"/>
              <w:ind w:right="-108"/>
              <w:rPr>
                <w:sz w:val="24"/>
                <w:szCs w:val="24"/>
                <w:lang w:val="lv-LV"/>
              </w:rPr>
            </w:pPr>
            <w:r w:rsidRPr="00186D70">
              <w:rPr>
                <w:sz w:val="24"/>
                <w:szCs w:val="24"/>
                <w:lang w:val="lv-LV"/>
              </w:rPr>
              <w:t>Ingrīda Purmale 67021319, Ingrida.Purmale@pa.gov.lv</w:t>
            </w:r>
          </w:p>
        </w:tc>
      </w:tr>
      <w:tr w:rsidR="00261D0B" w:rsidRPr="00186D70" w14:paraId="1F4394C8" w14:textId="77777777" w:rsidTr="00295FC6">
        <w:trPr>
          <w:cantSplit/>
        </w:trPr>
        <w:tc>
          <w:tcPr>
            <w:tcW w:w="4219" w:type="dxa"/>
            <w:vMerge/>
            <w:vAlign w:val="center"/>
            <w:hideMark/>
          </w:tcPr>
          <w:p w14:paraId="43749DCB" w14:textId="77777777" w:rsidR="00261D0B" w:rsidRPr="00186D70" w:rsidRDefault="00261D0B" w:rsidP="00295FC6">
            <w:pPr>
              <w:jc w:val="both"/>
              <w:rPr>
                <w:sz w:val="24"/>
                <w:szCs w:val="24"/>
              </w:rPr>
            </w:pPr>
          </w:p>
        </w:tc>
        <w:tc>
          <w:tcPr>
            <w:tcW w:w="5069" w:type="dxa"/>
            <w:tcBorders>
              <w:top w:val="single" w:sz="4" w:space="0" w:color="auto"/>
              <w:left w:val="nil"/>
              <w:bottom w:val="nil"/>
              <w:right w:val="nil"/>
            </w:tcBorders>
            <w:hideMark/>
          </w:tcPr>
          <w:p w14:paraId="6BD65EFE" w14:textId="77777777" w:rsidR="00A1769F" w:rsidRDefault="00261D0B" w:rsidP="00A1769F">
            <w:pPr>
              <w:pStyle w:val="Subtitle"/>
              <w:ind w:right="-694"/>
              <w:rPr>
                <w:sz w:val="24"/>
                <w:szCs w:val="24"/>
                <w:lang w:val="lv-LV"/>
              </w:rPr>
            </w:pPr>
            <w:r w:rsidRPr="00186D70">
              <w:rPr>
                <w:sz w:val="24"/>
                <w:szCs w:val="24"/>
                <w:lang w:val="lv-LV"/>
              </w:rPr>
              <w:t>(vārds, uzvārds, tālruņa numurs un</w:t>
            </w:r>
          </w:p>
          <w:p w14:paraId="1A0725D8" w14:textId="77777777" w:rsidR="00261D0B" w:rsidRPr="00186D70" w:rsidRDefault="00261D0B" w:rsidP="00A1769F">
            <w:pPr>
              <w:pStyle w:val="Subtitle"/>
              <w:ind w:right="-694"/>
              <w:rPr>
                <w:sz w:val="24"/>
                <w:szCs w:val="24"/>
                <w:lang w:val="lv-LV"/>
              </w:rPr>
            </w:pPr>
            <w:r w:rsidRPr="00186D70">
              <w:rPr>
                <w:sz w:val="24"/>
                <w:szCs w:val="24"/>
                <w:lang w:val="lv-LV"/>
              </w:rPr>
              <w:t>e-pasta adrese)</w:t>
            </w:r>
          </w:p>
        </w:tc>
      </w:tr>
    </w:tbl>
    <w:p w14:paraId="7EAF70CE" w14:textId="77777777" w:rsidR="00261D0B" w:rsidRPr="00186D70" w:rsidRDefault="00261D0B" w:rsidP="00261D0B">
      <w:pPr>
        <w:pStyle w:val="Subtitle"/>
        <w:ind w:left="2127" w:hanging="2127"/>
        <w:jc w:val="both"/>
        <w:rPr>
          <w:sz w:val="24"/>
          <w:szCs w:val="24"/>
          <w:lang w:val="lv-LV"/>
        </w:rPr>
      </w:pPr>
    </w:p>
    <w:p w14:paraId="2B8778DC" w14:textId="2B3445A4" w:rsidR="00261D0B" w:rsidRPr="00186D70" w:rsidRDefault="004025D9" w:rsidP="00261D0B">
      <w:pPr>
        <w:jc w:val="both"/>
        <w:rPr>
          <w:sz w:val="24"/>
          <w:szCs w:val="24"/>
        </w:rPr>
      </w:pPr>
      <w:r>
        <w:rPr>
          <w:b/>
          <w:sz w:val="24"/>
          <w:szCs w:val="24"/>
        </w:rPr>
        <w:t>7</w:t>
      </w:r>
      <w:r w:rsidR="00261D0B" w:rsidRPr="00186D70">
        <w:rPr>
          <w:b/>
          <w:sz w:val="24"/>
          <w:szCs w:val="24"/>
        </w:rPr>
        <w:t>. Pi</w:t>
      </w:r>
      <w:r w:rsidR="00F8178F">
        <w:rPr>
          <w:b/>
          <w:sz w:val="24"/>
          <w:szCs w:val="24"/>
        </w:rPr>
        <w:t>edāvājumu iesniegšanas termiņš:</w:t>
      </w:r>
      <w:r w:rsidR="00261D0B" w:rsidRPr="00186D70">
        <w:rPr>
          <w:sz w:val="24"/>
          <w:szCs w:val="24"/>
        </w:rPr>
        <w:t xml:space="preserve"> </w:t>
      </w:r>
      <w:r w:rsidR="008C0546" w:rsidRPr="00034F07">
        <w:rPr>
          <w:b/>
          <w:sz w:val="24"/>
          <w:szCs w:val="24"/>
        </w:rPr>
        <w:t xml:space="preserve">līdz </w:t>
      </w:r>
      <w:r w:rsidR="00034F07" w:rsidRPr="00034F07">
        <w:rPr>
          <w:b/>
          <w:sz w:val="24"/>
          <w:szCs w:val="24"/>
        </w:rPr>
        <w:t>7.decembra plkst.10</w:t>
      </w:r>
      <w:r w:rsidR="00677DA1" w:rsidRPr="00034F07">
        <w:rPr>
          <w:b/>
          <w:sz w:val="24"/>
          <w:szCs w:val="24"/>
        </w:rPr>
        <w:t>.00</w:t>
      </w:r>
      <w:r w:rsidR="00677DA1" w:rsidRPr="00186D70">
        <w:rPr>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261D0B" w:rsidRPr="00186D70" w14:paraId="529B7198" w14:textId="77777777" w:rsidTr="00295FC6">
        <w:trPr>
          <w:cantSplit/>
        </w:trPr>
        <w:tc>
          <w:tcPr>
            <w:tcW w:w="4788" w:type="dxa"/>
            <w:vMerge w:val="restart"/>
            <w:hideMark/>
          </w:tcPr>
          <w:p w14:paraId="07346AAA" w14:textId="77777777" w:rsidR="00677DA1" w:rsidRDefault="00261D0B" w:rsidP="00295FC6">
            <w:pPr>
              <w:pStyle w:val="Subtitle"/>
              <w:ind w:left="-180" w:right="-694"/>
              <w:jc w:val="both"/>
              <w:rPr>
                <w:b w:val="0"/>
                <w:sz w:val="24"/>
                <w:szCs w:val="24"/>
                <w:lang w:val="lv-LV"/>
              </w:rPr>
            </w:pPr>
            <w:r w:rsidRPr="00186D70">
              <w:rPr>
                <w:b w:val="0"/>
                <w:sz w:val="24"/>
                <w:szCs w:val="24"/>
                <w:lang w:val="lv-LV"/>
              </w:rPr>
              <w:t xml:space="preserve">    </w:t>
            </w:r>
          </w:p>
          <w:p w14:paraId="00ECADF7" w14:textId="77777777" w:rsidR="0099592C" w:rsidRPr="00186D70" w:rsidRDefault="0099592C" w:rsidP="00295FC6">
            <w:pPr>
              <w:pStyle w:val="Subtitle"/>
              <w:ind w:left="-180" w:right="-694"/>
              <w:jc w:val="both"/>
              <w:rPr>
                <w:b w:val="0"/>
                <w:sz w:val="24"/>
                <w:szCs w:val="24"/>
                <w:lang w:val="lv-LV"/>
              </w:rPr>
            </w:pPr>
          </w:p>
          <w:p w14:paraId="12DA84AC" w14:textId="77777777" w:rsidR="00261D0B" w:rsidRPr="00186D70" w:rsidRDefault="004025D9" w:rsidP="00677DA1">
            <w:pPr>
              <w:pStyle w:val="Subtitle"/>
              <w:ind w:right="-694"/>
              <w:jc w:val="both"/>
              <w:rPr>
                <w:b w:val="0"/>
                <w:sz w:val="24"/>
                <w:szCs w:val="24"/>
                <w:lang w:val="lv-LV"/>
              </w:rPr>
            </w:pPr>
            <w:r>
              <w:rPr>
                <w:b w:val="0"/>
                <w:sz w:val="24"/>
                <w:szCs w:val="24"/>
                <w:lang w:val="lv-LV"/>
              </w:rPr>
              <w:t>8</w:t>
            </w:r>
            <w:r w:rsidR="00261D0B" w:rsidRPr="00186D70">
              <w:rPr>
                <w:b w:val="0"/>
                <w:sz w:val="24"/>
                <w:szCs w:val="24"/>
                <w:lang w:val="lv-LV"/>
              </w:rPr>
              <w:t xml:space="preserve">. Publicēšanas datums </w:t>
            </w:r>
          </w:p>
        </w:tc>
        <w:tc>
          <w:tcPr>
            <w:tcW w:w="4500" w:type="dxa"/>
            <w:tcBorders>
              <w:top w:val="nil"/>
              <w:left w:val="nil"/>
              <w:bottom w:val="single" w:sz="4" w:space="0" w:color="auto"/>
              <w:right w:val="nil"/>
            </w:tcBorders>
            <w:hideMark/>
          </w:tcPr>
          <w:p w14:paraId="642066D7" w14:textId="77777777" w:rsidR="0099592C" w:rsidRDefault="0099592C" w:rsidP="00677DA1">
            <w:pPr>
              <w:pStyle w:val="Subtitle"/>
              <w:spacing w:before="120"/>
              <w:ind w:right="-108"/>
              <w:rPr>
                <w:sz w:val="24"/>
                <w:szCs w:val="24"/>
                <w:lang w:val="lv-LV"/>
              </w:rPr>
            </w:pPr>
          </w:p>
          <w:p w14:paraId="4A163FD4" w14:textId="11060946" w:rsidR="00261D0B" w:rsidRPr="00186D70" w:rsidRDefault="00034F07" w:rsidP="00677DA1">
            <w:pPr>
              <w:pStyle w:val="Subtitle"/>
              <w:spacing w:before="120"/>
              <w:ind w:right="-108"/>
              <w:rPr>
                <w:sz w:val="24"/>
                <w:szCs w:val="24"/>
                <w:lang w:val="lv-LV"/>
              </w:rPr>
            </w:pPr>
            <w:r>
              <w:rPr>
                <w:sz w:val="24"/>
                <w:szCs w:val="24"/>
                <w:lang w:val="lv-LV"/>
              </w:rPr>
              <w:t>25.11.2016.</w:t>
            </w:r>
          </w:p>
        </w:tc>
      </w:tr>
      <w:tr w:rsidR="00261D0B" w:rsidRPr="00186D70" w14:paraId="707AE0E0" w14:textId="77777777" w:rsidTr="00295FC6">
        <w:trPr>
          <w:cantSplit/>
        </w:trPr>
        <w:tc>
          <w:tcPr>
            <w:tcW w:w="4788" w:type="dxa"/>
            <w:vMerge/>
            <w:vAlign w:val="center"/>
            <w:hideMark/>
          </w:tcPr>
          <w:p w14:paraId="3061BC4C" w14:textId="77777777" w:rsidR="00261D0B" w:rsidRPr="00186D70" w:rsidRDefault="00261D0B" w:rsidP="00295FC6">
            <w:pPr>
              <w:jc w:val="both"/>
              <w:rPr>
                <w:sz w:val="24"/>
                <w:szCs w:val="24"/>
              </w:rPr>
            </w:pPr>
          </w:p>
        </w:tc>
        <w:tc>
          <w:tcPr>
            <w:tcW w:w="4500" w:type="dxa"/>
            <w:tcBorders>
              <w:top w:val="single" w:sz="4" w:space="0" w:color="auto"/>
              <w:left w:val="nil"/>
              <w:bottom w:val="nil"/>
              <w:right w:val="nil"/>
            </w:tcBorders>
            <w:hideMark/>
          </w:tcPr>
          <w:p w14:paraId="30816E8D" w14:textId="77777777" w:rsidR="00261D0B" w:rsidRPr="00186D70" w:rsidRDefault="00261D0B" w:rsidP="00186D70">
            <w:pPr>
              <w:pStyle w:val="Subtitle"/>
              <w:ind w:right="-694"/>
              <w:rPr>
                <w:sz w:val="24"/>
                <w:szCs w:val="24"/>
                <w:lang w:val="lv-LV"/>
              </w:rPr>
            </w:pPr>
            <w:r w:rsidRPr="00186D70">
              <w:rPr>
                <w:sz w:val="24"/>
                <w:szCs w:val="24"/>
                <w:lang w:val="lv-LV"/>
              </w:rPr>
              <w:t>(diena/mēnesis/gads)</w:t>
            </w:r>
          </w:p>
        </w:tc>
      </w:tr>
    </w:tbl>
    <w:p w14:paraId="3511E06B" w14:textId="77777777" w:rsidR="00261D0B" w:rsidRPr="00186D70" w:rsidRDefault="00261D0B" w:rsidP="00261D0B">
      <w:pPr>
        <w:jc w:val="both"/>
        <w:rPr>
          <w:sz w:val="24"/>
          <w:szCs w:val="24"/>
        </w:rPr>
      </w:pPr>
    </w:p>
    <w:p w14:paraId="09DB4A35" w14:textId="77777777" w:rsidR="00261D0B" w:rsidRPr="00186D70" w:rsidRDefault="00261D0B" w:rsidP="00261D0B">
      <w:pPr>
        <w:pStyle w:val="Footer"/>
        <w:tabs>
          <w:tab w:val="left" w:pos="720"/>
        </w:tabs>
        <w:jc w:val="both"/>
        <w:rPr>
          <w:szCs w:val="24"/>
        </w:rPr>
      </w:pPr>
      <w:r w:rsidRPr="00186D70">
        <w:rPr>
          <w:szCs w:val="24"/>
        </w:rPr>
        <w:t xml:space="preserve">Pielikumā: </w:t>
      </w:r>
      <w:r w:rsidR="00A1769F">
        <w:rPr>
          <w:szCs w:val="24"/>
        </w:rPr>
        <w:t>I</w:t>
      </w:r>
      <w:r w:rsidRPr="00186D70">
        <w:rPr>
          <w:szCs w:val="24"/>
        </w:rPr>
        <w:t>epirkuma materiāli</w:t>
      </w:r>
    </w:p>
    <w:p w14:paraId="3CBA84DB" w14:textId="77777777" w:rsidR="00855536" w:rsidRPr="00186D70" w:rsidRDefault="00A07892" w:rsidP="00A07892">
      <w:pPr>
        <w:rPr>
          <w:sz w:val="24"/>
          <w:szCs w:val="24"/>
        </w:rPr>
      </w:pPr>
      <w:r w:rsidRPr="00186D70">
        <w:rPr>
          <w:sz w:val="24"/>
          <w:szCs w:val="24"/>
        </w:rPr>
        <w:t xml:space="preserve"> </w:t>
      </w:r>
      <w:r w:rsidR="008259D0" w:rsidRPr="00186D70">
        <w:rPr>
          <w:sz w:val="24"/>
          <w:szCs w:val="24"/>
        </w:rPr>
        <w:t xml:space="preserve"> </w:t>
      </w:r>
    </w:p>
    <w:p w14:paraId="5A87A8D6" w14:textId="77777777" w:rsidR="00A07892" w:rsidRPr="00186D70" w:rsidRDefault="00A07892" w:rsidP="00A07892">
      <w:pPr>
        <w:rPr>
          <w:sz w:val="24"/>
          <w:szCs w:val="24"/>
        </w:rPr>
      </w:pPr>
    </w:p>
    <w:p w14:paraId="21650D6F" w14:textId="77777777" w:rsidR="00A07892" w:rsidRPr="007B28C1" w:rsidRDefault="00A07892" w:rsidP="00A07892"/>
    <w:p w14:paraId="3CC1202F" w14:textId="77777777" w:rsidR="00A07892" w:rsidRPr="007B28C1" w:rsidRDefault="00A07892" w:rsidP="00A07892"/>
    <w:p w14:paraId="57FC8224" w14:textId="77777777" w:rsidR="00677DA1" w:rsidRPr="007B28C1" w:rsidRDefault="00D90C57" w:rsidP="00677DA1">
      <w:pPr>
        <w:spacing w:line="360" w:lineRule="auto"/>
        <w:ind w:left="720"/>
        <w:contextualSpacing/>
        <w:jc w:val="center"/>
      </w:pPr>
      <w:r w:rsidRPr="007B28C1">
        <w:br w:type="page"/>
      </w:r>
    </w:p>
    <w:p w14:paraId="0D197B78" w14:textId="77777777" w:rsidR="00677DA1" w:rsidRPr="007B28C1" w:rsidRDefault="00677DA1" w:rsidP="00677DA1">
      <w:pPr>
        <w:jc w:val="right"/>
        <w:rPr>
          <w:sz w:val="24"/>
          <w:szCs w:val="24"/>
        </w:rPr>
      </w:pPr>
      <w:r w:rsidRPr="007B28C1">
        <w:rPr>
          <w:sz w:val="24"/>
          <w:szCs w:val="24"/>
        </w:rPr>
        <w:lastRenderedPageBreak/>
        <w:t xml:space="preserve">Apstiprināts: </w:t>
      </w:r>
    </w:p>
    <w:p w14:paraId="25A25CA6" w14:textId="77777777" w:rsidR="00677DA1" w:rsidRPr="007B28C1" w:rsidRDefault="00677DA1" w:rsidP="00677DA1">
      <w:pPr>
        <w:jc w:val="right"/>
        <w:rPr>
          <w:sz w:val="24"/>
          <w:szCs w:val="24"/>
        </w:rPr>
      </w:pPr>
      <w:r w:rsidRPr="007B28C1">
        <w:rPr>
          <w:sz w:val="24"/>
          <w:szCs w:val="24"/>
        </w:rPr>
        <w:t>iepirkuma komisijas sēdē</w:t>
      </w:r>
    </w:p>
    <w:p w14:paraId="60C90CAB" w14:textId="1A307C3D" w:rsidR="00677DA1" w:rsidRPr="007B28C1" w:rsidRDefault="00677DA1" w:rsidP="00677DA1">
      <w:pPr>
        <w:jc w:val="right"/>
        <w:rPr>
          <w:sz w:val="24"/>
          <w:szCs w:val="24"/>
        </w:rPr>
      </w:pPr>
      <w:r w:rsidRPr="007B28C1">
        <w:rPr>
          <w:sz w:val="24"/>
          <w:szCs w:val="24"/>
        </w:rPr>
        <w:t>201</w:t>
      </w:r>
      <w:r w:rsidR="000C7A9E">
        <w:rPr>
          <w:sz w:val="24"/>
          <w:szCs w:val="24"/>
        </w:rPr>
        <w:t>6</w:t>
      </w:r>
      <w:r w:rsidR="00A1769F">
        <w:rPr>
          <w:sz w:val="24"/>
          <w:szCs w:val="24"/>
        </w:rPr>
        <w:t xml:space="preserve">.gada </w:t>
      </w:r>
      <w:r w:rsidR="00034F07">
        <w:rPr>
          <w:sz w:val="24"/>
          <w:szCs w:val="24"/>
        </w:rPr>
        <w:t>25.novembrī</w:t>
      </w:r>
    </w:p>
    <w:p w14:paraId="1BF7D716" w14:textId="122B1867" w:rsidR="00677DA1" w:rsidRPr="007B28C1" w:rsidRDefault="00677DA1" w:rsidP="00677DA1">
      <w:pPr>
        <w:jc w:val="right"/>
        <w:rPr>
          <w:sz w:val="24"/>
          <w:szCs w:val="24"/>
        </w:rPr>
      </w:pPr>
      <w:r w:rsidRPr="007B28C1">
        <w:rPr>
          <w:sz w:val="24"/>
          <w:szCs w:val="24"/>
        </w:rPr>
        <w:t>ar protokolu Nr.</w:t>
      </w:r>
      <w:r w:rsidR="00034F07">
        <w:rPr>
          <w:sz w:val="24"/>
          <w:szCs w:val="24"/>
        </w:rPr>
        <w:t>59</w:t>
      </w:r>
    </w:p>
    <w:p w14:paraId="0E032E1A" w14:textId="20DB7404" w:rsidR="00677DA1" w:rsidRPr="007B28C1" w:rsidRDefault="00677DA1" w:rsidP="00677DA1">
      <w:pPr>
        <w:spacing w:line="360" w:lineRule="auto"/>
        <w:ind w:left="720"/>
        <w:contextualSpacing/>
        <w:jc w:val="right"/>
      </w:pPr>
      <w:r w:rsidRPr="007B28C1">
        <w:rPr>
          <w:rFonts w:eastAsia="SimSun"/>
          <w:b/>
          <w:bCs/>
          <w:sz w:val="24"/>
          <w:szCs w:val="24"/>
        </w:rPr>
        <w:t>PA/</w:t>
      </w:r>
      <w:r w:rsidR="000C7A9E">
        <w:rPr>
          <w:rFonts w:eastAsia="SimSun"/>
          <w:b/>
          <w:bCs/>
          <w:sz w:val="24"/>
          <w:szCs w:val="24"/>
        </w:rPr>
        <w:t>2016/</w:t>
      </w:r>
      <w:r w:rsidR="00034F07">
        <w:rPr>
          <w:rFonts w:eastAsia="SimSun"/>
          <w:b/>
          <w:bCs/>
          <w:sz w:val="24"/>
          <w:szCs w:val="24"/>
        </w:rPr>
        <w:t>84</w:t>
      </w:r>
    </w:p>
    <w:p w14:paraId="2B0C5D62" w14:textId="77777777" w:rsidR="0090360E" w:rsidRPr="007B28C1" w:rsidRDefault="00677DA1" w:rsidP="00677DA1">
      <w:pPr>
        <w:spacing w:line="360" w:lineRule="auto"/>
        <w:ind w:left="720"/>
        <w:contextualSpacing/>
        <w:jc w:val="center"/>
        <w:rPr>
          <w:b/>
          <w:sz w:val="28"/>
        </w:rPr>
      </w:pPr>
      <w:r w:rsidRPr="007B28C1">
        <w:rPr>
          <w:b/>
          <w:sz w:val="28"/>
        </w:rPr>
        <w:t xml:space="preserve"> </w:t>
      </w:r>
      <w:r w:rsidR="0090360E" w:rsidRPr="007B28C1">
        <w:rPr>
          <w:b/>
          <w:sz w:val="28"/>
        </w:rPr>
        <w:t>INSTRUKCIJA PRETENDENTIEM</w:t>
      </w:r>
    </w:p>
    <w:p w14:paraId="14674C73" w14:textId="4949FD93" w:rsidR="0090360E" w:rsidRPr="007B28C1" w:rsidRDefault="00677DA1" w:rsidP="00677DA1">
      <w:pPr>
        <w:jc w:val="center"/>
        <w:rPr>
          <w:b/>
          <w:sz w:val="24"/>
          <w:szCs w:val="24"/>
        </w:rPr>
      </w:pPr>
      <w:r w:rsidRPr="007B28C1">
        <w:rPr>
          <w:sz w:val="24"/>
          <w:lang w:eastAsia="en-US"/>
        </w:rPr>
        <w:t>Iepir</w:t>
      </w:r>
      <w:r w:rsidR="00A1769F">
        <w:rPr>
          <w:sz w:val="24"/>
          <w:lang w:eastAsia="en-US"/>
        </w:rPr>
        <w:t xml:space="preserve">kuma identifikācijas </w:t>
      </w:r>
      <w:proofErr w:type="spellStart"/>
      <w:r w:rsidR="00A1769F">
        <w:rPr>
          <w:sz w:val="24"/>
          <w:lang w:eastAsia="en-US"/>
        </w:rPr>
        <w:t>Nr.PA</w:t>
      </w:r>
      <w:proofErr w:type="spellEnd"/>
      <w:r w:rsidR="00A1769F">
        <w:rPr>
          <w:sz w:val="24"/>
          <w:lang w:eastAsia="en-US"/>
        </w:rPr>
        <w:t>/</w:t>
      </w:r>
      <w:r w:rsidR="000C7A9E">
        <w:rPr>
          <w:sz w:val="24"/>
          <w:lang w:eastAsia="en-US"/>
        </w:rPr>
        <w:t>2016/</w:t>
      </w:r>
      <w:r w:rsidR="00034F07">
        <w:rPr>
          <w:sz w:val="24"/>
          <w:lang w:eastAsia="en-US"/>
        </w:rPr>
        <w:t>84</w:t>
      </w:r>
    </w:p>
    <w:p w14:paraId="59EC9511" w14:textId="77777777" w:rsidR="0090360E" w:rsidRPr="007B28C1" w:rsidRDefault="00677DA1" w:rsidP="0090360E">
      <w:pPr>
        <w:keepNext/>
        <w:spacing w:after="120"/>
        <w:jc w:val="both"/>
        <w:outlineLvl w:val="0"/>
        <w:rPr>
          <w:b/>
          <w:sz w:val="24"/>
        </w:rPr>
      </w:pPr>
      <w:r w:rsidRPr="007B28C1">
        <w:rPr>
          <w:b/>
          <w:sz w:val="24"/>
        </w:rPr>
        <w:t>1</w:t>
      </w:r>
      <w:r w:rsidR="0090360E" w:rsidRPr="007B28C1">
        <w:rPr>
          <w:b/>
          <w:sz w:val="24"/>
        </w:rPr>
        <w:t xml:space="preserve">. Iepirkuma priekšmets: </w:t>
      </w:r>
    </w:p>
    <w:p w14:paraId="641F9D57" w14:textId="77777777" w:rsidR="0090360E" w:rsidRPr="007B28C1" w:rsidRDefault="0090360E" w:rsidP="0090360E">
      <w:pPr>
        <w:keepNext/>
        <w:jc w:val="both"/>
        <w:outlineLvl w:val="1"/>
        <w:rPr>
          <w:sz w:val="24"/>
        </w:rPr>
      </w:pPr>
      <w:bookmarkStart w:id="0" w:name="_Toc26600575"/>
      <w:r w:rsidRPr="007B28C1">
        <w:rPr>
          <w:sz w:val="24"/>
        </w:rPr>
        <w:t>Nekustamo īpašumu apdrošināšana saskaņā ar Tehnisko specifikāciju (</w:t>
      </w:r>
      <w:r w:rsidR="004B3549">
        <w:rPr>
          <w:sz w:val="24"/>
        </w:rPr>
        <w:t>1</w:t>
      </w:r>
      <w:r w:rsidRPr="007B28C1">
        <w:rPr>
          <w:sz w:val="24"/>
        </w:rPr>
        <w:t>.pielikums).</w:t>
      </w:r>
    </w:p>
    <w:p w14:paraId="2BE40F96" w14:textId="77777777" w:rsidR="00677DA1" w:rsidRPr="007B28C1" w:rsidRDefault="00677DA1" w:rsidP="0090360E">
      <w:pPr>
        <w:jc w:val="both"/>
        <w:rPr>
          <w:sz w:val="24"/>
          <w:lang w:eastAsia="en-US"/>
        </w:rPr>
      </w:pPr>
    </w:p>
    <w:p w14:paraId="6736C66E" w14:textId="77777777" w:rsidR="00677DA1" w:rsidRPr="007B28C1" w:rsidRDefault="00677DA1" w:rsidP="00677DA1">
      <w:pPr>
        <w:jc w:val="both"/>
        <w:rPr>
          <w:b/>
          <w:sz w:val="24"/>
          <w:lang w:eastAsia="en-US"/>
        </w:rPr>
      </w:pPr>
      <w:r w:rsidRPr="007B28C1">
        <w:rPr>
          <w:b/>
          <w:sz w:val="24"/>
          <w:lang w:eastAsia="en-US"/>
        </w:rPr>
        <w:t xml:space="preserve">2. Līguma izpildes vieta un izpildes termiņš </w:t>
      </w:r>
    </w:p>
    <w:p w14:paraId="3B675B1A" w14:textId="77777777" w:rsidR="00677DA1" w:rsidRPr="007B28C1" w:rsidRDefault="00677DA1" w:rsidP="00677DA1">
      <w:pPr>
        <w:jc w:val="both"/>
        <w:rPr>
          <w:sz w:val="24"/>
        </w:rPr>
      </w:pPr>
      <w:r w:rsidRPr="007B28C1">
        <w:rPr>
          <w:sz w:val="24"/>
        </w:rPr>
        <w:t>2.1. Līguma izpildes vieta – K.Valdemāra iela 31, Rīga.</w:t>
      </w:r>
    </w:p>
    <w:p w14:paraId="071ED8EE" w14:textId="77777777" w:rsidR="00677DA1" w:rsidRPr="007B28C1" w:rsidRDefault="00677DA1" w:rsidP="00677DA1">
      <w:pPr>
        <w:jc w:val="both"/>
        <w:rPr>
          <w:sz w:val="24"/>
        </w:rPr>
      </w:pPr>
      <w:r w:rsidRPr="007B28C1">
        <w:rPr>
          <w:sz w:val="24"/>
        </w:rPr>
        <w:t xml:space="preserve">2.2. Līguma izpildes termiņš – no iepirkuma līguma noslēgšanas līdz apdrošināšanas polišu saistību izpildei. </w:t>
      </w:r>
    </w:p>
    <w:p w14:paraId="4574C5D4" w14:textId="77777777" w:rsidR="00677DA1" w:rsidRPr="0099592C" w:rsidRDefault="00677DA1" w:rsidP="00677DA1">
      <w:pPr>
        <w:jc w:val="both"/>
        <w:rPr>
          <w:sz w:val="24"/>
        </w:rPr>
      </w:pPr>
      <w:r w:rsidRPr="0099592C">
        <w:rPr>
          <w:sz w:val="24"/>
        </w:rPr>
        <w:t>2.3. Iepirkuma līgums tiks noslēgts par visu iepirkuma priekšmeta apjomu</w:t>
      </w:r>
      <w:r w:rsidR="0099592C" w:rsidRPr="0099592C">
        <w:rPr>
          <w:sz w:val="24"/>
        </w:rPr>
        <w:t xml:space="preserve"> uz </w:t>
      </w:r>
      <w:r w:rsidR="008C0546">
        <w:rPr>
          <w:sz w:val="24"/>
        </w:rPr>
        <w:t>1(vienu) apdrošināmo nekustamo īpašumu apdrošināšanas periodu,</w:t>
      </w:r>
      <w:r w:rsidR="0099592C" w:rsidRPr="0099592C">
        <w:rPr>
          <w:sz w:val="24"/>
        </w:rPr>
        <w:t xml:space="preserve"> </w:t>
      </w:r>
      <w:r w:rsidR="008C0546">
        <w:rPr>
          <w:sz w:val="24"/>
          <w:szCs w:val="24"/>
        </w:rPr>
        <w:t>kopējai</w:t>
      </w:r>
      <w:r w:rsidR="0099592C" w:rsidRPr="0099592C">
        <w:rPr>
          <w:sz w:val="24"/>
          <w:szCs w:val="24"/>
        </w:rPr>
        <w:t xml:space="preserve"> summa</w:t>
      </w:r>
      <w:r w:rsidR="008C0546">
        <w:rPr>
          <w:sz w:val="24"/>
          <w:szCs w:val="24"/>
        </w:rPr>
        <w:t>i</w:t>
      </w:r>
      <w:r w:rsidR="0099592C" w:rsidRPr="0099592C">
        <w:rPr>
          <w:sz w:val="24"/>
          <w:szCs w:val="24"/>
        </w:rPr>
        <w:t xml:space="preserve"> par Līgumā noteikto pakalpojumu </w:t>
      </w:r>
      <w:r w:rsidR="008C0546">
        <w:rPr>
          <w:sz w:val="24"/>
          <w:szCs w:val="24"/>
        </w:rPr>
        <w:t>nepārsniedzot 41 999,99 EUR bez PVN.</w:t>
      </w:r>
    </w:p>
    <w:p w14:paraId="2BD625AA" w14:textId="77777777" w:rsidR="0090360E" w:rsidRPr="007B28C1" w:rsidRDefault="0090360E" w:rsidP="0090360E">
      <w:pPr>
        <w:jc w:val="both"/>
        <w:rPr>
          <w:sz w:val="24"/>
          <w:lang w:eastAsia="en-US"/>
        </w:rPr>
      </w:pPr>
      <w:r w:rsidRPr="007B28C1">
        <w:rPr>
          <w:sz w:val="24"/>
          <w:lang w:eastAsia="en-US"/>
        </w:rPr>
        <w:tab/>
      </w:r>
    </w:p>
    <w:bookmarkEnd w:id="0"/>
    <w:p w14:paraId="516FC7D1" w14:textId="77777777" w:rsidR="0090360E" w:rsidRPr="007B28C1" w:rsidRDefault="0090360E" w:rsidP="0090360E">
      <w:pPr>
        <w:keepNext/>
        <w:jc w:val="both"/>
        <w:outlineLvl w:val="0"/>
        <w:rPr>
          <w:b/>
          <w:sz w:val="24"/>
        </w:rPr>
      </w:pPr>
      <w:r w:rsidRPr="007B28C1">
        <w:rPr>
          <w:b/>
          <w:sz w:val="24"/>
        </w:rPr>
        <w:t>3.</w:t>
      </w:r>
      <w:r w:rsidR="006318CB" w:rsidRPr="007B28C1">
        <w:rPr>
          <w:b/>
          <w:sz w:val="24"/>
        </w:rPr>
        <w:t xml:space="preserve"> </w:t>
      </w:r>
      <w:r w:rsidRPr="007B28C1">
        <w:rPr>
          <w:b/>
          <w:sz w:val="24"/>
        </w:rPr>
        <w:t>Piedāvājumu iesniegšanas vieta, termiņš un kārtība</w:t>
      </w:r>
    </w:p>
    <w:p w14:paraId="48518DB1" w14:textId="13DA293F" w:rsidR="00677DA1" w:rsidRPr="007B28C1" w:rsidRDefault="00677DA1" w:rsidP="00677DA1">
      <w:pPr>
        <w:pStyle w:val="BodyTextIndent3"/>
        <w:tabs>
          <w:tab w:val="num" w:pos="709"/>
        </w:tabs>
        <w:spacing w:before="0" w:after="0"/>
        <w:ind w:firstLine="0"/>
        <w:rPr>
          <w:szCs w:val="24"/>
        </w:rPr>
      </w:pPr>
      <w:r w:rsidRPr="007B28C1">
        <w:rPr>
          <w:szCs w:val="24"/>
        </w:rPr>
        <w:t xml:space="preserve">3.1. </w:t>
      </w:r>
      <w:r w:rsidR="00A1769F" w:rsidRPr="003B1749">
        <w:rPr>
          <w:rFonts w:eastAsia="SimSun"/>
          <w:szCs w:val="24"/>
        </w:rPr>
        <w:t xml:space="preserve">Piedāvājumus var iesniegt personīgi </w:t>
      </w:r>
      <w:r w:rsidR="00A1769F" w:rsidRPr="003B1749">
        <w:rPr>
          <w:szCs w:val="24"/>
        </w:rPr>
        <w:t>darba dienās no plkst.8.30 līdz 17.00</w:t>
      </w:r>
      <w:r w:rsidR="00A1769F">
        <w:rPr>
          <w:szCs w:val="24"/>
        </w:rPr>
        <w:t xml:space="preserve"> (piektdienās no 8.30 līdz 16.00)</w:t>
      </w:r>
      <w:r w:rsidR="00A1769F" w:rsidRPr="003B1749">
        <w:rPr>
          <w:szCs w:val="24"/>
        </w:rPr>
        <w:t xml:space="preserve">, </w:t>
      </w:r>
      <w:r w:rsidR="00A1769F" w:rsidRPr="003B1749">
        <w:rPr>
          <w:rFonts w:eastAsia="SimSun"/>
          <w:szCs w:val="24"/>
        </w:rPr>
        <w:t xml:space="preserve">nosūtīt ar kurjerpastu vai pa pastu </w:t>
      </w:r>
      <w:r w:rsidR="00A1769F" w:rsidRPr="003B1749">
        <w:rPr>
          <w:szCs w:val="24"/>
        </w:rPr>
        <w:t>slēgtā aploksnē ar norādi „</w:t>
      </w:r>
      <w:r w:rsidR="00A1769F" w:rsidRPr="003B1749">
        <w:rPr>
          <w:rFonts w:eastAsia="SimSun"/>
          <w:iCs/>
          <w:szCs w:val="24"/>
        </w:rPr>
        <w:t>Piedāvājums iepirkumam PA/</w:t>
      </w:r>
      <w:r w:rsidR="000C7A9E">
        <w:rPr>
          <w:rFonts w:eastAsia="SimSun"/>
          <w:iCs/>
          <w:szCs w:val="24"/>
        </w:rPr>
        <w:t>2016/</w:t>
      </w:r>
      <w:r w:rsidR="00034F07">
        <w:rPr>
          <w:rFonts w:eastAsia="SimSun"/>
          <w:iCs/>
          <w:szCs w:val="24"/>
        </w:rPr>
        <w:t>84</w:t>
      </w:r>
      <w:r w:rsidR="00A1769F" w:rsidRPr="003B1749">
        <w:rPr>
          <w:rFonts w:eastAsia="SimSun"/>
          <w:iCs/>
          <w:szCs w:val="24"/>
        </w:rPr>
        <w:t>”</w:t>
      </w:r>
      <w:r w:rsidR="00A1769F" w:rsidRPr="003B1749">
        <w:rPr>
          <w:szCs w:val="24"/>
        </w:rPr>
        <w:t xml:space="preserve"> uz 4.2.apakšpunktā minēto </w:t>
      </w:r>
      <w:r w:rsidR="00A1769F" w:rsidRPr="003B1749">
        <w:rPr>
          <w:rFonts w:eastAsia="SimSun"/>
          <w:szCs w:val="24"/>
        </w:rPr>
        <w:t xml:space="preserve">Pasūtītāja </w:t>
      </w:r>
      <w:r w:rsidR="00A1769F" w:rsidRPr="003B1749">
        <w:rPr>
          <w:szCs w:val="24"/>
        </w:rPr>
        <w:t>adresi.</w:t>
      </w:r>
    </w:p>
    <w:p w14:paraId="7BB5A74C" w14:textId="77777777" w:rsidR="00677DA1" w:rsidRPr="007B28C1" w:rsidRDefault="00677DA1" w:rsidP="00677DA1">
      <w:pPr>
        <w:pStyle w:val="BodyTextIndent3"/>
        <w:spacing w:before="0" w:after="0"/>
        <w:ind w:firstLine="0"/>
        <w:rPr>
          <w:szCs w:val="24"/>
        </w:rPr>
      </w:pPr>
      <w:r w:rsidRPr="007B28C1">
        <w:rPr>
          <w:szCs w:val="24"/>
        </w:rPr>
        <w:t xml:space="preserve">3.2. Piedāvājuma iesniegšanas vieta (Pasūtītāja adrese) - </w:t>
      </w:r>
      <w:bookmarkStart w:id="1" w:name="OLE_LINK2"/>
      <w:bookmarkStart w:id="2" w:name="OLE_LINK1"/>
      <w:r w:rsidRPr="007B28C1">
        <w:rPr>
          <w:szCs w:val="24"/>
        </w:rPr>
        <w:t>Valsts akciju sabiedrība</w:t>
      </w:r>
      <w:bookmarkEnd w:id="1"/>
      <w:bookmarkEnd w:id="2"/>
      <w:r w:rsidRPr="007B28C1">
        <w:rPr>
          <w:szCs w:val="24"/>
        </w:rPr>
        <w:t xml:space="preserve"> “Privatizācijas aģentūra” (turpmāk – Pasūtītājs), K.Valdemāra iela 31, Rīga, LV 1887.</w:t>
      </w:r>
    </w:p>
    <w:p w14:paraId="02E01350" w14:textId="77777777" w:rsidR="00677DA1" w:rsidRPr="00695FB7" w:rsidRDefault="00677DA1" w:rsidP="00677DA1">
      <w:pPr>
        <w:pStyle w:val="BodyTextIndent3"/>
        <w:spacing w:before="0" w:after="0"/>
        <w:ind w:firstLine="0"/>
      </w:pPr>
      <w:r w:rsidRPr="007B28C1">
        <w:rPr>
          <w:szCs w:val="24"/>
        </w:rPr>
        <w:t xml:space="preserve">3.3. Kontaktpersona par piedāvājumu iesniegšanas kārtību: </w:t>
      </w:r>
      <w:r w:rsidRPr="007B28C1">
        <w:rPr>
          <w:rFonts w:eastAsia="SimSun"/>
          <w:szCs w:val="24"/>
        </w:rPr>
        <w:t>Administratīvā d</w:t>
      </w:r>
      <w:r w:rsidR="000C7A9E">
        <w:rPr>
          <w:rFonts w:eastAsia="SimSun"/>
          <w:szCs w:val="24"/>
        </w:rPr>
        <w:t xml:space="preserve">epartamenta </w:t>
      </w:r>
      <w:r w:rsidRPr="007B28C1">
        <w:rPr>
          <w:rFonts w:eastAsia="SimSun"/>
          <w:szCs w:val="24"/>
        </w:rPr>
        <w:t xml:space="preserve">Iepirkumu un tehniskā nodrošinājuma </w:t>
      </w:r>
      <w:r w:rsidR="000C7A9E">
        <w:rPr>
          <w:rFonts w:eastAsia="SimSun"/>
          <w:szCs w:val="24"/>
        </w:rPr>
        <w:t>nodaļas</w:t>
      </w:r>
      <w:r w:rsidRPr="007B28C1">
        <w:rPr>
          <w:rFonts w:eastAsia="SimSun"/>
          <w:szCs w:val="24"/>
        </w:rPr>
        <w:t xml:space="preserve"> vadītāja Ingrīda Purmale, e-pasts: </w:t>
      </w:r>
      <w:hyperlink r:id="rId9" w:history="1">
        <w:r w:rsidRPr="007B28C1">
          <w:rPr>
            <w:rStyle w:val="Hyperlink"/>
            <w:rFonts w:eastAsia="SimSun"/>
            <w:szCs w:val="24"/>
          </w:rPr>
          <w:t>Ingrida.Purmale@pa.gov.lv</w:t>
        </w:r>
      </w:hyperlink>
      <w:r w:rsidRPr="007B28C1">
        <w:rPr>
          <w:rFonts w:eastAsia="SimSun"/>
          <w:szCs w:val="24"/>
        </w:rPr>
        <w:t>, tālr.: 67021319</w:t>
      </w:r>
      <w:r w:rsidR="00695FB7">
        <w:rPr>
          <w:rFonts w:eastAsia="SimSun"/>
          <w:szCs w:val="24"/>
        </w:rPr>
        <w:t xml:space="preserve">. </w:t>
      </w:r>
      <w:r w:rsidR="00695FB7" w:rsidRPr="00725B21">
        <w:t xml:space="preserve">Jautājumi par iepirkuma priekšmetu adresējami </w:t>
      </w:r>
      <w:r w:rsidR="00695FB7">
        <w:t>Ievai Bērziņai</w:t>
      </w:r>
      <w:r w:rsidR="00695FB7" w:rsidRPr="00725B21">
        <w:t xml:space="preserve">, tel. </w:t>
      </w:r>
      <w:r w:rsidR="00695FB7" w:rsidRPr="00725B21">
        <w:rPr>
          <w:color w:val="000000"/>
          <w:szCs w:val="24"/>
        </w:rPr>
        <w:t>670213</w:t>
      </w:r>
      <w:r w:rsidR="00695FB7">
        <w:rPr>
          <w:color w:val="000000"/>
          <w:szCs w:val="24"/>
        </w:rPr>
        <w:t>35</w:t>
      </w:r>
      <w:r w:rsidR="00695FB7" w:rsidRPr="00725B21">
        <w:rPr>
          <w:color w:val="000000"/>
          <w:szCs w:val="24"/>
        </w:rPr>
        <w:t xml:space="preserve">, e-pasts: </w:t>
      </w:r>
      <w:hyperlink r:id="rId10" w:history="1">
        <w:r w:rsidR="00695FB7" w:rsidRPr="00695FB7">
          <w:rPr>
            <w:rStyle w:val="Hyperlink"/>
            <w:szCs w:val="24"/>
          </w:rPr>
          <w:t>Ieva.Berzina@pa.gov.lv</w:t>
        </w:r>
      </w:hyperlink>
      <w:r w:rsidR="00695FB7" w:rsidRPr="00725B21">
        <w:rPr>
          <w:color w:val="000000"/>
          <w:szCs w:val="24"/>
        </w:rPr>
        <w:t>.</w:t>
      </w:r>
    </w:p>
    <w:p w14:paraId="69518B8C" w14:textId="1F1CAE2C" w:rsidR="00677DA1" w:rsidRPr="007B28C1" w:rsidRDefault="00677DA1" w:rsidP="00677DA1">
      <w:pPr>
        <w:pStyle w:val="BodyTextIndent3"/>
        <w:spacing w:before="0" w:after="0"/>
        <w:ind w:firstLine="0"/>
        <w:rPr>
          <w:b/>
          <w:szCs w:val="24"/>
        </w:rPr>
      </w:pPr>
      <w:r w:rsidRPr="007B28C1">
        <w:rPr>
          <w:szCs w:val="24"/>
        </w:rPr>
        <w:t>3.4.</w:t>
      </w:r>
      <w:r w:rsidRPr="007B28C1">
        <w:rPr>
          <w:i/>
          <w:szCs w:val="24"/>
        </w:rPr>
        <w:t> </w:t>
      </w:r>
      <w:r w:rsidRPr="007B28C1">
        <w:rPr>
          <w:szCs w:val="24"/>
        </w:rPr>
        <w:t xml:space="preserve">Piedāvājuma iesniegšanas termiņš: </w:t>
      </w:r>
      <w:r w:rsidRPr="007B28C1">
        <w:rPr>
          <w:b/>
          <w:szCs w:val="24"/>
        </w:rPr>
        <w:t>līdz</w:t>
      </w:r>
      <w:r w:rsidR="00034F07">
        <w:rPr>
          <w:b/>
          <w:szCs w:val="24"/>
        </w:rPr>
        <w:t xml:space="preserve"> 2016.gada 7.decembra plkst.10.</w:t>
      </w:r>
      <w:r w:rsidRPr="007B28C1">
        <w:rPr>
          <w:b/>
          <w:szCs w:val="24"/>
        </w:rPr>
        <w:t>00.</w:t>
      </w:r>
    </w:p>
    <w:p w14:paraId="78636F7F" w14:textId="77777777" w:rsidR="00677DA1" w:rsidRPr="007B28C1" w:rsidRDefault="00677DA1" w:rsidP="00677DA1">
      <w:pPr>
        <w:pStyle w:val="BodyTextIndent3"/>
        <w:spacing w:before="0" w:after="0"/>
        <w:ind w:firstLine="0"/>
        <w:rPr>
          <w:szCs w:val="24"/>
        </w:rPr>
      </w:pPr>
      <w:r w:rsidRPr="007B28C1">
        <w:rPr>
          <w:szCs w:val="24"/>
        </w:rPr>
        <w:t>3.5. Ja piedāvājumu iesniedz, nosūtot pa pastu, Pasūtītājam tas ir jāsaņem norādītajā adresē līdz noteiktā piedāvājumu iesniegšanas termiņa beigām.</w:t>
      </w:r>
    </w:p>
    <w:p w14:paraId="19B952BA" w14:textId="77777777" w:rsidR="00677DA1" w:rsidRPr="007B28C1" w:rsidRDefault="00677DA1" w:rsidP="00677DA1">
      <w:pPr>
        <w:pStyle w:val="BodyTextIndent3"/>
        <w:spacing w:before="0" w:after="0"/>
        <w:ind w:firstLine="0"/>
        <w:rPr>
          <w:szCs w:val="24"/>
        </w:rPr>
      </w:pPr>
      <w:r w:rsidRPr="007B28C1">
        <w:rPr>
          <w:szCs w:val="24"/>
        </w:rPr>
        <w:t>3.6.</w:t>
      </w:r>
      <w:r w:rsidRPr="007B28C1">
        <w:rPr>
          <w:rFonts w:eastAsia="SimSun"/>
          <w:szCs w:val="24"/>
        </w:rPr>
        <w:t xml:space="preserve"> Piedāvājumu, kas tiks iesniegts pēc 3.4. apakšpunktā minētā termiņa, neatvērs, un tas tiks nosūtīts pa pastu atpakaļ iesniedzējam.</w:t>
      </w:r>
    </w:p>
    <w:p w14:paraId="75A75926" w14:textId="77777777" w:rsidR="00677DA1" w:rsidRPr="007B28C1" w:rsidRDefault="00677DA1" w:rsidP="00677DA1">
      <w:pPr>
        <w:pStyle w:val="BodyTextIndent3"/>
        <w:spacing w:before="0" w:after="0"/>
        <w:ind w:firstLine="0"/>
        <w:rPr>
          <w:rFonts w:eastAsia="SimSun"/>
          <w:szCs w:val="24"/>
        </w:rPr>
      </w:pPr>
      <w:r w:rsidRPr="007B28C1">
        <w:rPr>
          <w:szCs w:val="24"/>
        </w:rPr>
        <w:t>3.7. Pēc piedāvāju</w:t>
      </w:r>
      <w:r w:rsidR="00692277">
        <w:rPr>
          <w:szCs w:val="24"/>
        </w:rPr>
        <w:t>mu iesniegšanas termiņa beigām P</w:t>
      </w:r>
      <w:r w:rsidRPr="007B28C1">
        <w:rPr>
          <w:szCs w:val="24"/>
        </w:rPr>
        <w:t>retendents nevar savu piedāvājumu grozīt.</w:t>
      </w:r>
      <w:r w:rsidRPr="007B28C1">
        <w:rPr>
          <w:rFonts w:eastAsia="SimSun"/>
          <w:szCs w:val="24"/>
        </w:rPr>
        <w:t xml:space="preserve"> </w:t>
      </w:r>
    </w:p>
    <w:p w14:paraId="3013EDC2" w14:textId="77777777" w:rsidR="00A638BA" w:rsidRPr="0099592C" w:rsidRDefault="000C7A9E" w:rsidP="00A638BA">
      <w:pPr>
        <w:jc w:val="both"/>
        <w:rPr>
          <w:sz w:val="24"/>
        </w:rPr>
      </w:pPr>
      <w:r>
        <w:rPr>
          <w:sz w:val="24"/>
          <w:lang w:eastAsia="en-US"/>
        </w:rPr>
        <w:t>3.8</w:t>
      </w:r>
      <w:r w:rsidR="00A638BA" w:rsidRPr="0099592C">
        <w:rPr>
          <w:sz w:val="24"/>
          <w:lang w:eastAsia="en-US"/>
        </w:rPr>
        <w:t xml:space="preserve">. </w:t>
      </w:r>
      <w:r w:rsidR="00A638BA" w:rsidRPr="0099592C">
        <w:rPr>
          <w:sz w:val="24"/>
        </w:rPr>
        <w:t>Piedāvājumam jābūt spēkā līdz iepirkuma līguma noslēgšanai.</w:t>
      </w:r>
    </w:p>
    <w:p w14:paraId="0794F523" w14:textId="77777777" w:rsidR="0090360E" w:rsidRPr="007B28C1" w:rsidRDefault="0090360E" w:rsidP="0090360E">
      <w:pPr>
        <w:jc w:val="both"/>
        <w:rPr>
          <w:b/>
          <w:sz w:val="24"/>
        </w:rPr>
      </w:pPr>
    </w:p>
    <w:p w14:paraId="788CE207" w14:textId="77777777" w:rsidR="0090360E" w:rsidRPr="007B28C1" w:rsidRDefault="0090360E" w:rsidP="0090360E">
      <w:pPr>
        <w:jc w:val="both"/>
        <w:rPr>
          <w:b/>
          <w:sz w:val="24"/>
        </w:rPr>
      </w:pPr>
      <w:r w:rsidRPr="007B28C1">
        <w:rPr>
          <w:b/>
          <w:sz w:val="24"/>
        </w:rPr>
        <w:t>4. Piedāvājumu noformēšana</w:t>
      </w:r>
    </w:p>
    <w:p w14:paraId="4FC82E16" w14:textId="77777777" w:rsidR="00677DA1" w:rsidRPr="007B28C1" w:rsidRDefault="00677DA1" w:rsidP="0099592C">
      <w:pPr>
        <w:pStyle w:val="BodyTextIndent3"/>
        <w:spacing w:before="0" w:after="0"/>
        <w:ind w:firstLine="0"/>
        <w:rPr>
          <w:szCs w:val="24"/>
        </w:rPr>
      </w:pPr>
      <w:r w:rsidRPr="007B28C1">
        <w:rPr>
          <w:szCs w:val="24"/>
        </w:rPr>
        <w:t>4.1. Piedāvājumam pilnībā jāatbilst tehniskajā specifikācijā (1.pielikums) izvirzītajām prasībām.</w:t>
      </w:r>
      <w:r w:rsidR="002A1C14">
        <w:rPr>
          <w:szCs w:val="24"/>
        </w:rPr>
        <w:t xml:space="preserve"> </w:t>
      </w:r>
      <w:r w:rsidR="002A1C14">
        <w:t xml:space="preserve">Pretendents var iesniegt </w:t>
      </w:r>
      <w:r w:rsidR="002A1C14">
        <w:rPr>
          <w:u w:val="single"/>
        </w:rPr>
        <w:t>tikai</w:t>
      </w:r>
      <w:r w:rsidR="002A1C14">
        <w:t xml:space="preserve"> vienu piedāvājuma variantu par visu iepirkuma priekšmeta apjomu.</w:t>
      </w:r>
      <w:r w:rsidRPr="007B28C1">
        <w:t xml:space="preserve"> </w:t>
      </w:r>
      <w:r w:rsidRPr="007B28C1">
        <w:rPr>
          <w:szCs w:val="24"/>
        </w:rPr>
        <w:t>Piedāvājuma variantus iesniegt nedrīkst.</w:t>
      </w:r>
      <w:r w:rsidRPr="007B28C1">
        <w:t xml:space="preserve"> </w:t>
      </w:r>
      <w:r w:rsidRPr="007B28C1">
        <w:rPr>
          <w:szCs w:val="24"/>
        </w:rPr>
        <w:t xml:space="preserve">Piedāvājums jāsagatavo saskaņā ar pievienoto </w:t>
      </w:r>
      <w:r w:rsidR="00CC4561" w:rsidRPr="00FE6AB3">
        <w:rPr>
          <w:szCs w:val="24"/>
        </w:rPr>
        <w:t xml:space="preserve">Pieteikuma un finanšu piedāvājuma formu </w:t>
      </w:r>
      <w:r w:rsidRPr="007B28C1">
        <w:rPr>
          <w:szCs w:val="24"/>
        </w:rPr>
        <w:t>(2.pielikums).</w:t>
      </w:r>
    </w:p>
    <w:p w14:paraId="4D9CF276" w14:textId="77777777" w:rsidR="00677DA1" w:rsidRPr="00CC4561" w:rsidRDefault="00677DA1" w:rsidP="0099592C">
      <w:pPr>
        <w:pStyle w:val="BodyTextIndent3"/>
        <w:spacing w:before="0" w:after="0"/>
        <w:ind w:firstLine="0"/>
        <w:rPr>
          <w:rFonts w:eastAsia="SimSun"/>
          <w:szCs w:val="24"/>
        </w:rPr>
      </w:pPr>
      <w:r w:rsidRPr="00CC4561">
        <w:rPr>
          <w:szCs w:val="24"/>
        </w:rPr>
        <w:t>4.2. </w:t>
      </w:r>
      <w:r w:rsidR="00CC4561" w:rsidRPr="00CC4561">
        <w:rPr>
          <w:szCs w:val="24"/>
        </w:rPr>
        <w:t>Pieteikuma un finanšu piedāvājuma formu</w:t>
      </w:r>
      <w:r w:rsidRPr="00CC4561">
        <w:rPr>
          <w:rFonts w:eastAsia="SimSun"/>
          <w:szCs w:val="24"/>
        </w:rPr>
        <w:t>, kā arī aizpildītos pielikumus paraksta Pretendenta pārstāvis. Ja piedāvājumu paraksta persona, kurai nav likumiskās pārstāvības tiesības, piedāvājumam tiek</w:t>
      </w:r>
      <w:r w:rsidR="00692277" w:rsidRPr="00CC4561">
        <w:rPr>
          <w:rFonts w:eastAsia="SimSun"/>
          <w:szCs w:val="24"/>
        </w:rPr>
        <w:t xml:space="preserve"> pievienota pilnvara pārstāvēt P</w:t>
      </w:r>
      <w:r w:rsidRPr="00CC4561">
        <w:rPr>
          <w:rFonts w:eastAsia="SimSun"/>
          <w:szCs w:val="24"/>
        </w:rPr>
        <w:t>retendentu.</w:t>
      </w:r>
    </w:p>
    <w:p w14:paraId="190E64FF" w14:textId="77777777" w:rsidR="003E38ED" w:rsidRPr="007B28C1" w:rsidRDefault="003E38ED" w:rsidP="0099592C">
      <w:pPr>
        <w:autoSpaceDE w:val="0"/>
        <w:autoSpaceDN w:val="0"/>
        <w:adjustRightInd w:val="0"/>
        <w:jc w:val="both"/>
        <w:rPr>
          <w:rFonts w:eastAsia="SimSun"/>
          <w:sz w:val="24"/>
          <w:szCs w:val="24"/>
        </w:rPr>
      </w:pPr>
      <w:r w:rsidRPr="007B28C1">
        <w:rPr>
          <w:rFonts w:eastAsia="SimSun"/>
          <w:sz w:val="24"/>
          <w:szCs w:val="24"/>
        </w:rPr>
        <w:t>4.3. Piedāvājums jāiesniedz aizlīmētā aploksnē, uz kuras jānorāda:</w:t>
      </w:r>
    </w:p>
    <w:p w14:paraId="58455317" w14:textId="77777777" w:rsidR="003E38ED" w:rsidRPr="007B28C1" w:rsidRDefault="00CC4561" w:rsidP="003E38ED">
      <w:pPr>
        <w:autoSpaceDE w:val="0"/>
        <w:autoSpaceDN w:val="0"/>
        <w:adjustRightInd w:val="0"/>
        <w:ind w:left="709"/>
        <w:jc w:val="both"/>
        <w:rPr>
          <w:rFonts w:eastAsia="SimSun"/>
          <w:sz w:val="24"/>
          <w:szCs w:val="24"/>
        </w:rPr>
      </w:pPr>
      <w:r>
        <w:rPr>
          <w:rFonts w:eastAsia="SimSun"/>
          <w:sz w:val="24"/>
          <w:szCs w:val="24"/>
        </w:rPr>
        <w:t>4.3.1. Pasūtītāja nosaukums un adrese</w:t>
      </w:r>
      <w:r w:rsidR="003E38ED" w:rsidRPr="007B28C1">
        <w:rPr>
          <w:rFonts w:eastAsia="SimSun"/>
          <w:sz w:val="24"/>
          <w:szCs w:val="24"/>
        </w:rPr>
        <w:t>;</w:t>
      </w:r>
    </w:p>
    <w:p w14:paraId="76918BFE" w14:textId="77777777" w:rsidR="003E38ED" w:rsidRPr="007B28C1" w:rsidRDefault="00CC4561" w:rsidP="003E38ED">
      <w:pPr>
        <w:autoSpaceDE w:val="0"/>
        <w:autoSpaceDN w:val="0"/>
        <w:adjustRightInd w:val="0"/>
        <w:ind w:left="709"/>
        <w:jc w:val="both"/>
        <w:rPr>
          <w:rFonts w:eastAsia="SimSun"/>
          <w:sz w:val="24"/>
          <w:szCs w:val="24"/>
        </w:rPr>
      </w:pPr>
      <w:r>
        <w:rPr>
          <w:rFonts w:eastAsia="SimSun"/>
          <w:sz w:val="24"/>
          <w:szCs w:val="24"/>
        </w:rPr>
        <w:t>4.3.2. Pretendenta nosaukums un juridiskā adrese</w:t>
      </w:r>
      <w:r w:rsidR="003E38ED" w:rsidRPr="007B28C1">
        <w:rPr>
          <w:rFonts w:eastAsia="SimSun"/>
          <w:sz w:val="24"/>
          <w:szCs w:val="24"/>
        </w:rPr>
        <w:t>;</w:t>
      </w:r>
    </w:p>
    <w:p w14:paraId="48B48C07" w14:textId="3D25DC0B" w:rsidR="003E38ED" w:rsidRPr="007B28C1" w:rsidRDefault="00CC4561" w:rsidP="003E38ED">
      <w:pPr>
        <w:tabs>
          <w:tab w:val="left" w:pos="1276"/>
        </w:tabs>
        <w:autoSpaceDE w:val="0"/>
        <w:autoSpaceDN w:val="0"/>
        <w:adjustRightInd w:val="0"/>
        <w:ind w:left="709"/>
        <w:jc w:val="both"/>
        <w:rPr>
          <w:rFonts w:eastAsia="SimSun"/>
          <w:sz w:val="24"/>
          <w:szCs w:val="24"/>
        </w:rPr>
      </w:pPr>
      <w:r>
        <w:rPr>
          <w:rFonts w:eastAsia="SimSun"/>
          <w:sz w:val="24"/>
          <w:szCs w:val="24"/>
        </w:rPr>
        <w:t>4.3.3. atzīme</w:t>
      </w:r>
      <w:r w:rsidR="003E38ED" w:rsidRPr="007B28C1">
        <w:rPr>
          <w:rFonts w:eastAsia="SimSun"/>
          <w:sz w:val="24"/>
          <w:szCs w:val="24"/>
        </w:rPr>
        <w:t xml:space="preserve">: </w:t>
      </w:r>
      <w:r w:rsidR="00A1769F">
        <w:rPr>
          <w:rFonts w:eastAsia="SimSun"/>
          <w:i/>
          <w:iCs/>
          <w:sz w:val="24"/>
          <w:szCs w:val="24"/>
        </w:rPr>
        <w:t>Pi</w:t>
      </w:r>
      <w:r w:rsidR="00F604D6">
        <w:rPr>
          <w:rFonts w:eastAsia="SimSun"/>
          <w:i/>
          <w:iCs/>
          <w:sz w:val="24"/>
          <w:szCs w:val="24"/>
        </w:rPr>
        <w:t>edāvājums iepirkumam „PA/</w:t>
      </w:r>
      <w:r w:rsidR="000C7A9E">
        <w:rPr>
          <w:rFonts w:eastAsia="SimSun"/>
          <w:i/>
          <w:iCs/>
          <w:sz w:val="24"/>
          <w:szCs w:val="24"/>
        </w:rPr>
        <w:t>2016/</w:t>
      </w:r>
      <w:r w:rsidR="00034F07">
        <w:rPr>
          <w:rFonts w:eastAsia="SimSun"/>
          <w:i/>
          <w:iCs/>
          <w:sz w:val="24"/>
          <w:szCs w:val="24"/>
        </w:rPr>
        <w:t>84</w:t>
      </w:r>
      <w:r w:rsidR="003E38ED" w:rsidRPr="007B28C1">
        <w:rPr>
          <w:rFonts w:eastAsia="SimSun"/>
          <w:i/>
          <w:iCs/>
          <w:sz w:val="24"/>
          <w:szCs w:val="24"/>
        </w:rPr>
        <w:t>”.</w:t>
      </w:r>
    </w:p>
    <w:p w14:paraId="516CD304" w14:textId="77777777" w:rsidR="003E38ED" w:rsidRPr="00CC4561" w:rsidRDefault="0099592C" w:rsidP="0099592C">
      <w:pPr>
        <w:autoSpaceDE w:val="0"/>
        <w:autoSpaceDN w:val="0"/>
        <w:adjustRightInd w:val="0"/>
        <w:jc w:val="both"/>
        <w:rPr>
          <w:rFonts w:eastAsia="SimSun"/>
          <w:sz w:val="24"/>
          <w:szCs w:val="24"/>
        </w:rPr>
      </w:pPr>
      <w:r w:rsidRPr="00CC4561">
        <w:rPr>
          <w:rFonts w:eastAsia="SimSun"/>
          <w:sz w:val="24"/>
          <w:szCs w:val="24"/>
        </w:rPr>
        <w:t>4.4</w:t>
      </w:r>
      <w:r w:rsidR="003E38ED" w:rsidRPr="00CC4561">
        <w:rPr>
          <w:rFonts w:eastAsia="SimSun"/>
          <w:sz w:val="24"/>
          <w:szCs w:val="24"/>
        </w:rPr>
        <w:t xml:space="preserve">. Piedāvājums sastāv no </w:t>
      </w:r>
      <w:r w:rsidR="00CC4561" w:rsidRPr="00CC4561">
        <w:rPr>
          <w:sz w:val="24"/>
          <w:szCs w:val="24"/>
        </w:rPr>
        <w:t xml:space="preserve">pieteikuma un finanšu piedāvājuma </w:t>
      </w:r>
      <w:r w:rsidR="003E38ED" w:rsidRPr="00CC4561">
        <w:rPr>
          <w:rFonts w:eastAsia="SimSun"/>
          <w:sz w:val="24"/>
          <w:szCs w:val="24"/>
        </w:rPr>
        <w:t>un tam pievienotiem 5.punktā noteiktajiem dokumentiem.</w:t>
      </w:r>
    </w:p>
    <w:p w14:paraId="56E81E90" w14:textId="77777777" w:rsidR="003E38ED" w:rsidRPr="007B28C1" w:rsidRDefault="0099592C" w:rsidP="0099592C">
      <w:pPr>
        <w:autoSpaceDE w:val="0"/>
        <w:autoSpaceDN w:val="0"/>
        <w:adjustRightInd w:val="0"/>
        <w:jc w:val="both"/>
        <w:rPr>
          <w:rFonts w:eastAsia="SimSun"/>
          <w:sz w:val="24"/>
          <w:szCs w:val="24"/>
        </w:rPr>
      </w:pPr>
      <w:r>
        <w:rPr>
          <w:rFonts w:eastAsia="SimSun"/>
          <w:sz w:val="24"/>
          <w:szCs w:val="24"/>
        </w:rPr>
        <w:lastRenderedPageBreak/>
        <w:t>4.5</w:t>
      </w:r>
      <w:r w:rsidR="003E38ED" w:rsidRPr="007B28C1">
        <w:rPr>
          <w:rFonts w:eastAsia="SimSun"/>
          <w:sz w:val="24"/>
          <w:szCs w:val="24"/>
        </w:rPr>
        <w:t xml:space="preserve">. Piedāvājums jāiesniedz rakstveidā, latviešu valodā ar satura rādītāju, lapām jābūt cauršūtām ar diegu un sanumurētām. Uz pēdējās lapas aizmugures </w:t>
      </w:r>
      <w:proofErr w:type="spellStart"/>
      <w:r w:rsidR="003E38ED" w:rsidRPr="007B28C1">
        <w:rPr>
          <w:rFonts w:eastAsia="SimSun"/>
          <w:sz w:val="24"/>
          <w:szCs w:val="24"/>
        </w:rPr>
        <w:t>cauršūšanai</w:t>
      </w:r>
      <w:proofErr w:type="spellEnd"/>
      <w:r w:rsidR="003E38ED" w:rsidRPr="007B28C1">
        <w:rPr>
          <w:rFonts w:eastAsia="SimSun"/>
          <w:sz w:val="24"/>
          <w:szCs w:val="24"/>
        </w:rPr>
        <w:t xml:space="preserve"> izmantojamais diegs nostiprināms ar pārlīmētu lapu, kurā norādīts cauršūto lapu skaits, ko ar savu parakstu apliecina Pretendents/Pretendenta pārstāvis.</w:t>
      </w:r>
    </w:p>
    <w:p w14:paraId="21E9598C" w14:textId="77777777" w:rsidR="003E38ED" w:rsidRPr="007B28C1" w:rsidRDefault="0099592C" w:rsidP="0099592C">
      <w:pPr>
        <w:autoSpaceDE w:val="0"/>
        <w:autoSpaceDN w:val="0"/>
        <w:adjustRightInd w:val="0"/>
        <w:jc w:val="both"/>
        <w:rPr>
          <w:rFonts w:eastAsia="SimSun"/>
          <w:sz w:val="24"/>
          <w:szCs w:val="24"/>
        </w:rPr>
      </w:pPr>
      <w:r w:rsidRPr="00CC4561">
        <w:rPr>
          <w:rFonts w:eastAsia="SimSun"/>
          <w:sz w:val="24"/>
          <w:szCs w:val="24"/>
        </w:rPr>
        <w:t>4.6</w:t>
      </w:r>
      <w:r w:rsidR="003E38ED" w:rsidRPr="00CC4561">
        <w:rPr>
          <w:rFonts w:eastAsia="SimSun"/>
          <w:sz w:val="24"/>
          <w:szCs w:val="24"/>
        </w:rPr>
        <w:t xml:space="preserve">. Piedāvājumā iekļautajiem dokumentiem ir jābūt skaidri salasāmiem, bez </w:t>
      </w:r>
      <w:r w:rsidR="003E38ED" w:rsidRPr="007B28C1">
        <w:rPr>
          <w:rFonts w:eastAsia="SimSun"/>
          <w:sz w:val="24"/>
          <w:szCs w:val="24"/>
        </w:rPr>
        <w:t>iestarpinājumiem, dzēsumiem vai labojumiem.</w:t>
      </w:r>
    </w:p>
    <w:p w14:paraId="101D2488" w14:textId="77777777" w:rsidR="003E38ED" w:rsidRPr="007B28C1" w:rsidRDefault="0099592C" w:rsidP="0099592C">
      <w:pPr>
        <w:autoSpaceDE w:val="0"/>
        <w:autoSpaceDN w:val="0"/>
        <w:adjustRightInd w:val="0"/>
        <w:jc w:val="both"/>
        <w:rPr>
          <w:rFonts w:eastAsia="SimSun"/>
          <w:sz w:val="24"/>
          <w:szCs w:val="24"/>
        </w:rPr>
      </w:pPr>
      <w:r>
        <w:rPr>
          <w:rFonts w:eastAsia="SimSun"/>
          <w:sz w:val="24"/>
          <w:szCs w:val="24"/>
        </w:rPr>
        <w:t>4.7.</w:t>
      </w:r>
      <w:r w:rsidR="00692277">
        <w:rPr>
          <w:rFonts w:eastAsia="SimSun"/>
          <w:sz w:val="24"/>
          <w:szCs w:val="24"/>
        </w:rPr>
        <w:t xml:space="preserve"> Ja P</w:t>
      </w:r>
      <w:r w:rsidR="003E38ED" w:rsidRPr="007B28C1">
        <w:rPr>
          <w:rFonts w:eastAsia="SimSun"/>
          <w:sz w:val="24"/>
          <w:szCs w:val="24"/>
        </w:rPr>
        <w:t>retendents iesniedz dokumentu kopijas, tās jāapliecina spēkā esošajos normatīvajos aktos noteiktajā kārtībā.</w:t>
      </w:r>
    </w:p>
    <w:p w14:paraId="490F329F" w14:textId="77777777" w:rsidR="003E38ED" w:rsidRPr="007B28C1" w:rsidRDefault="0099592C" w:rsidP="0099592C">
      <w:pPr>
        <w:autoSpaceDE w:val="0"/>
        <w:autoSpaceDN w:val="0"/>
        <w:adjustRightInd w:val="0"/>
        <w:jc w:val="both"/>
        <w:rPr>
          <w:rFonts w:eastAsia="SimSun"/>
          <w:sz w:val="24"/>
          <w:szCs w:val="24"/>
        </w:rPr>
      </w:pPr>
      <w:r>
        <w:rPr>
          <w:rFonts w:eastAsia="SimSun"/>
          <w:sz w:val="24"/>
          <w:szCs w:val="24"/>
        </w:rPr>
        <w:t>4.8</w:t>
      </w:r>
      <w:r w:rsidR="003E38ED" w:rsidRPr="007B28C1">
        <w:rPr>
          <w:rFonts w:eastAsia="SimSun"/>
          <w:sz w:val="24"/>
          <w:szCs w:val="24"/>
        </w:rPr>
        <w:t>. Iesniegtie piedāvājumi ir Pasūtītāja īpašums</w:t>
      </w:r>
      <w:r w:rsidR="00692277">
        <w:rPr>
          <w:rFonts w:eastAsia="SimSun"/>
          <w:sz w:val="24"/>
          <w:szCs w:val="24"/>
        </w:rPr>
        <w:t>, un tie netiek atdoti atpakaļ P</w:t>
      </w:r>
      <w:r w:rsidR="003E38ED" w:rsidRPr="007B28C1">
        <w:rPr>
          <w:rFonts w:eastAsia="SimSun"/>
          <w:sz w:val="24"/>
          <w:szCs w:val="24"/>
        </w:rPr>
        <w:t>retendentiem, izņemot gadījumus</w:t>
      </w:r>
      <w:r w:rsidR="00692277">
        <w:rPr>
          <w:rFonts w:eastAsia="SimSun"/>
          <w:sz w:val="24"/>
          <w:szCs w:val="24"/>
        </w:rPr>
        <w:t>, kad P</w:t>
      </w:r>
      <w:r w:rsidR="003E38ED" w:rsidRPr="007B28C1">
        <w:rPr>
          <w:rFonts w:eastAsia="SimSun"/>
          <w:sz w:val="24"/>
          <w:szCs w:val="24"/>
        </w:rPr>
        <w:t>retendents atsauc savu piedāvājumu, iesniedz grozījumus, vai piedāvājums tiek saņemts pēc Instrukcijas 3.4.apakšpunktā minētā termiņa beigām.</w:t>
      </w:r>
    </w:p>
    <w:p w14:paraId="6715E6F5" w14:textId="77777777" w:rsidR="0090360E" w:rsidRPr="007B28C1" w:rsidRDefault="0099592C" w:rsidP="0099592C">
      <w:pPr>
        <w:jc w:val="both"/>
        <w:rPr>
          <w:sz w:val="24"/>
          <w:lang w:eastAsia="en-US"/>
        </w:rPr>
      </w:pPr>
      <w:r>
        <w:rPr>
          <w:sz w:val="24"/>
          <w:lang w:eastAsia="en-US"/>
        </w:rPr>
        <w:t>4.9</w:t>
      </w:r>
      <w:r w:rsidR="0090360E" w:rsidRPr="007B28C1">
        <w:rPr>
          <w:sz w:val="24"/>
          <w:lang w:eastAsia="en-US"/>
        </w:rPr>
        <w:t xml:space="preserve">. Visiem dokumentiem jābūt noformētiem tā, lai tiem būtu juridisks spēks saskaņā ar </w:t>
      </w:r>
      <w:r w:rsidR="00A638BA" w:rsidRPr="007B28C1">
        <w:rPr>
          <w:sz w:val="24"/>
          <w:lang w:eastAsia="en-US"/>
        </w:rPr>
        <w:t xml:space="preserve">Dokumentu juridiskā spēka likumu un </w:t>
      </w:r>
      <w:r w:rsidR="0090360E" w:rsidRPr="007B28C1">
        <w:rPr>
          <w:sz w:val="24"/>
          <w:lang w:eastAsia="en-US"/>
        </w:rPr>
        <w:t xml:space="preserve">Ministru kabineta 2010.gada 28.septembra noteikumiem </w:t>
      </w:r>
      <w:r w:rsidR="00A638BA" w:rsidRPr="007B28C1">
        <w:rPr>
          <w:sz w:val="24"/>
          <w:lang w:eastAsia="en-US"/>
        </w:rPr>
        <w:t xml:space="preserve">Nr.916 </w:t>
      </w:r>
      <w:r w:rsidR="0090360E" w:rsidRPr="007B28C1">
        <w:rPr>
          <w:sz w:val="24"/>
          <w:lang w:eastAsia="en-US"/>
        </w:rPr>
        <w:t xml:space="preserve">“Dokumentu izstrādāšanas un noformēšanas </w:t>
      </w:r>
      <w:r w:rsidR="00A638BA" w:rsidRPr="007B28C1">
        <w:rPr>
          <w:sz w:val="24"/>
          <w:lang w:eastAsia="en-US"/>
        </w:rPr>
        <w:t>noteikumi</w:t>
      </w:r>
      <w:r w:rsidR="0090360E" w:rsidRPr="007B28C1">
        <w:rPr>
          <w:sz w:val="24"/>
          <w:lang w:eastAsia="en-US"/>
        </w:rPr>
        <w:t>”.</w:t>
      </w:r>
    </w:p>
    <w:p w14:paraId="4E4A461B" w14:textId="77777777" w:rsidR="0090360E" w:rsidRPr="007B28C1" w:rsidRDefault="0090360E" w:rsidP="0090360E">
      <w:pPr>
        <w:jc w:val="both"/>
        <w:rPr>
          <w:sz w:val="24"/>
        </w:rPr>
      </w:pPr>
    </w:p>
    <w:p w14:paraId="12705260" w14:textId="77777777" w:rsidR="0090360E" w:rsidRPr="007B28C1" w:rsidRDefault="0090360E" w:rsidP="0090360E">
      <w:pPr>
        <w:keepNext/>
        <w:numPr>
          <w:ilvl w:val="0"/>
          <w:numId w:val="40"/>
        </w:numPr>
        <w:spacing w:after="200" w:line="276" w:lineRule="auto"/>
        <w:jc w:val="both"/>
        <w:outlineLvl w:val="0"/>
        <w:rPr>
          <w:b/>
          <w:sz w:val="24"/>
        </w:rPr>
      </w:pPr>
      <w:r w:rsidRPr="007B28C1">
        <w:rPr>
          <w:b/>
          <w:sz w:val="24"/>
        </w:rPr>
        <w:t>Prasības Pretendentam un Pretendenta iesniedzamie dokumenti</w:t>
      </w:r>
    </w:p>
    <w:p w14:paraId="7A14FB2C" w14:textId="77777777" w:rsidR="00A638BA" w:rsidRPr="0099592C" w:rsidRDefault="00A638BA" w:rsidP="0099592C">
      <w:pPr>
        <w:jc w:val="both"/>
        <w:rPr>
          <w:sz w:val="24"/>
          <w:szCs w:val="24"/>
        </w:rPr>
      </w:pPr>
      <w:r w:rsidRPr="0099592C">
        <w:rPr>
          <w:sz w:val="24"/>
          <w:szCs w:val="24"/>
        </w:rPr>
        <w:t>5.1. Pretendentam ir</w:t>
      </w:r>
      <w:r w:rsidR="006318CB" w:rsidRPr="0099592C">
        <w:rPr>
          <w:sz w:val="24"/>
          <w:szCs w:val="24"/>
        </w:rPr>
        <w:t xml:space="preserve"> </w:t>
      </w:r>
      <w:r w:rsidRPr="0099592C">
        <w:rPr>
          <w:sz w:val="24"/>
          <w:szCs w:val="24"/>
        </w:rPr>
        <w:t xml:space="preserve">jābūt apdrošināšanas akciju sabiedrībai, kurai ir tiesības </w:t>
      </w:r>
      <w:r w:rsidR="00F604D6">
        <w:rPr>
          <w:sz w:val="24"/>
          <w:szCs w:val="24"/>
        </w:rPr>
        <w:t xml:space="preserve">Latvijas Republikā </w:t>
      </w:r>
      <w:r w:rsidRPr="0099592C">
        <w:rPr>
          <w:sz w:val="24"/>
          <w:szCs w:val="24"/>
        </w:rPr>
        <w:t>veikt īpašumu apdrošināšanu un ir izsniegtas licences (spēkā esošas) īpašuma apdrošināšanai pret uguns un dabas stihiju postījumiem, un citiem zaudējumiem, kā arī licence vispārējās civilties</w:t>
      </w:r>
      <w:r w:rsidR="00485364" w:rsidRPr="0099592C">
        <w:rPr>
          <w:sz w:val="24"/>
          <w:szCs w:val="24"/>
        </w:rPr>
        <w:t>iskās atbildības apdrošināšanai, un uz kuru neattiecas Publisko iepirkumu likuma 8.</w:t>
      </w:r>
      <w:r w:rsidR="00485364" w:rsidRPr="0099592C">
        <w:rPr>
          <w:sz w:val="24"/>
          <w:szCs w:val="24"/>
          <w:vertAlign w:val="superscript"/>
        </w:rPr>
        <w:t>2</w:t>
      </w:r>
      <w:r w:rsidR="00485364" w:rsidRPr="0099592C">
        <w:rPr>
          <w:sz w:val="24"/>
          <w:szCs w:val="24"/>
        </w:rPr>
        <w:t>panta piektajā daļā minētie nosacījumi.</w:t>
      </w:r>
    </w:p>
    <w:p w14:paraId="11F4C012" w14:textId="77777777" w:rsidR="00A638BA" w:rsidRPr="0099592C" w:rsidRDefault="0099592C" w:rsidP="00427577">
      <w:pPr>
        <w:jc w:val="both"/>
        <w:rPr>
          <w:sz w:val="24"/>
          <w:szCs w:val="24"/>
        </w:rPr>
      </w:pPr>
      <w:r>
        <w:rPr>
          <w:sz w:val="24"/>
          <w:szCs w:val="24"/>
        </w:rPr>
        <w:t>5.2</w:t>
      </w:r>
      <w:r w:rsidR="00A638BA" w:rsidRPr="0099592C">
        <w:rPr>
          <w:sz w:val="24"/>
          <w:szCs w:val="24"/>
        </w:rPr>
        <w:t>. </w:t>
      </w:r>
      <w:r w:rsidR="004B3549" w:rsidRPr="0099592C">
        <w:rPr>
          <w:sz w:val="24"/>
          <w:szCs w:val="24"/>
        </w:rPr>
        <w:t>Pretendent</w:t>
      </w:r>
      <w:r w:rsidR="004B3549">
        <w:rPr>
          <w:sz w:val="24"/>
          <w:szCs w:val="24"/>
        </w:rPr>
        <w:t>a</w:t>
      </w:r>
      <w:r w:rsidR="004B3549" w:rsidRPr="0099592C">
        <w:rPr>
          <w:sz w:val="24"/>
          <w:szCs w:val="24"/>
        </w:rPr>
        <w:t xml:space="preserve">m </w:t>
      </w:r>
      <w:r w:rsidR="00A638BA" w:rsidRPr="0099592C">
        <w:rPr>
          <w:sz w:val="24"/>
          <w:szCs w:val="24"/>
        </w:rPr>
        <w:t>jāiesniedz šādi kvalifikācijas dokumenti un informācija:</w:t>
      </w:r>
    </w:p>
    <w:p w14:paraId="75793A64" w14:textId="77777777" w:rsidR="00485364" w:rsidRDefault="0099592C" w:rsidP="00427577">
      <w:pPr>
        <w:pStyle w:val="BodyTextIndent3"/>
        <w:spacing w:before="0" w:after="0"/>
        <w:ind w:left="709" w:firstLine="11"/>
        <w:rPr>
          <w:rFonts w:eastAsia="SimSun"/>
          <w:szCs w:val="24"/>
        </w:rPr>
      </w:pPr>
      <w:r>
        <w:rPr>
          <w:szCs w:val="24"/>
        </w:rPr>
        <w:t>5.2</w:t>
      </w:r>
      <w:r w:rsidR="00A638BA" w:rsidRPr="007B28C1">
        <w:rPr>
          <w:szCs w:val="24"/>
        </w:rPr>
        <w:t>.1. </w:t>
      </w:r>
      <w:r w:rsidR="00CC4561" w:rsidRPr="00FE6AB3">
        <w:rPr>
          <w:szCs w:val="24"/>
        </w:rPr>
        <w:t>Pretendenta pieteikums un finanšu piedāvājums</w:t>
      </w:r>
      <w:r w:rsidR="00CC4561" w:rsidRPr="007B28C1">
        <w:rPr>
          <w:szCs w:val="24"/>
        </w:rPr>
        <w:t xml:space="preserve"> </w:t>
      </w:r>
      <w:r w:rsidR="00A638BA" w:rsidRPr="007B28C1">
        <w:rPr>
          <w:szCs w:val="24"/>
        </w:rPr>
        <w:t>(2.pielikums</w:t>
      </w:r>
      <w:r w:rsidR="00485364">
        <w:rPr>
          <w:szCs w:val="24"/>
        </w:rPr>
        <w:t xml:space="preserve">). </w:t>
      </w:r>
      <w:r w:rsidR="00485364">
        <w:rPr>
          <w:rFonts w:eastAsia="SimSun"/>
          <w:szCs w:val="24"/>
        </w:rPr>
        <w:t>Piedāvājumā norāda Pretendenta nosaukumu un rekvizītus, kā arī apliecina, ka Pretendents:</w:t>
      </w:r>
    </w:p>
    <w:p w14:paraId="46C215F3" w14:textId="77777777" w:rsidR="00485364" w:rsidRPr="0099592C" w:rsidRDefault="00485364" w:rsidP="00427577">
      <w:pPr>
        <w:pStyle w:val="BodyTextIndent3"/>
        <w:spacing w:before="0" w:after="0"/>
        <w:ind w:left="993" w:hanging="273"/>
        <w:rPr>
          <w:rFonts w:eastAsia="SimSun"/>
          <w:szCs w:val="24"/>
        </w:rPr>
      </w:pPr>
      <w:r>
        <w:rPr>
          <w:rFonts w:eastAsia="SimSun"/>
          <w:szCs w:val="24"/>
        </w:rPr>
        <w:t>•</w:t>
      </w:r>
      <w:r>
        <w:rPr>
          <w:rFonts w:eastAsia="SimSun"/>
          <w:szCs w:val="24"/>
        </w:rPr>
        <w:tab/>
      </w:r>
      <w:r w:rsidRPr="0099592C">
        <w:rPr>
          <w:rFonts w:eastAsia="SimSun"/>
          <w:szCs w:val="24"/>
        </w:rPr>
        <w:t>p</w:t>
      </w:r>
      <w:r w:rsidR="0099592C" w:rsidRPr="0099592C">
        <w:rPr>
          <w:rFonts w:eastAsia="SimSun"/>
          <w:szCs w:val="24"/>
        </w:rPr>
        <w:t>iesakās piedalīties iepirkumā „N</w:t>
      </w:r>
      <w:r w:rsidRPr="0099592C">
        <w:rPr>
          <w:rFonts w:eastAsia="SimSun"/>
          <w:szCs w:val="24"/>
        </w:rPr>
        <w:t>ekustamo īpašumu apdrošināšana</w:t>
      </w:r>
      <w:r w:rsidRPr="0099592C">
        <w:rPr>
          <w:szCs w:val="24"/>
        </w:rPr>
        <w:t>”;</w:t>
      </w:r>
    </w:p>
    <w:p w14:paraId="1ED0DC6D" w14:textId="77777777" w:rsidR="00485364" w:rsidRPr="0099592C" w:rsidRDefault="00485364" w:rsidP="00427577">
      <w:pPr>
        <w:tabs>
          <w:tab w:val="left" w:pos="993"/>
        </w:tabs>
        <w:autoSpaceDE w:val="0"/>
        <w:autoSpaceDN w:val="0"/>
        <w:adjustRightInd w:val="0"/>
        <w:ind w:left="993" w:hanging="284"/>
        <w:jc w:val="both"/>
        <w:rPr>
          <w:sz w:val="24"/>
          <w:szCs w:val="24"/>
          <w:lang w:eastAsia="zh-CN"/>
        </w:rPr>
      </w:pPr>
      <w:r w:rsidRPr="0099592C">
        <w:rPr>
          <w:rFonts w:eastAsia="SimSun"/>
          <w:sz w:val="24"/>
          <w:szCs w:val="24"/>
        </w:rPr>
        <w:t>•</w:t>
      </w:r>
      <w:r w:rsidRPr="0099592C">
        <w:rPr>
          <w:rFonts w:eastAsia="SimSun"/>
          <w:sz w:val="24"/>
          <w:szCs w:val="24"/>
        </w:rPr>
        <w:tab/>
      </w:r>
      <w:r w:rsidR="00692277">
        <w:rPr>
          <w:sz w:val="24"/>
          <w:szCs w:val="24"/>
          <w:lang w:eastAsia="zh-CN"/>
        </w:rPr>
        <w:t>uz P</w:t>
      </w:r>
      <w:r w:rsidRPr="0099592C">
        <w:rPr>
          <w:sz w:val="24"/>
          <w:szCs w:val="24"/>
          <w:lang w:eastAsia="zh-CN"/>
        </w:rPr>
        <w:t>retendentu un personām, uz kuru iespējām tas balstās, neattiecas Publisko iepirkumu likuma 8.</w:t>
      </w:r>
      <w:r w:rsidRPr="0099592C">
        <w:rPr>
          <w:sz w:val="24"/>
          <w:szCs w:val="24"/>
          <w:vertAlign w:val="superscript"/>
          <w:lang w:eastAsia="zh-CN"/>
        </w:rPr>
        <w:t>2</w:t>
      </w:r>
      <w:r w:rsidRPr="0099592C">
        <w:rPr>
          <w:sz w:val="24"/>
          <w:szCs w:val="24"/>
          <w:lang w:eastAsia="zh-CN"/>
        </w:rPr>
        <w:t xml:space="preserve"> panta piektajā daļā minētie gadījumi;</w:t>
      </w:r>
    </w:p>
    <w:p w14:paraId="4DA51092" w14:textId="77777777" w:rsidR="00485364" w:rsidRPr="0099592C" w:rsidRDefault="00427577" w:rsidP="00427577">
      <w:pPr>
        <w:pStyle w:val="ListParagraph"/>
        <w:autoSpaceDE w:val="0"/>
        <w:autoSpaceDN w:val="0"/>
        <w:adjustRightInd w:val="0"/>
        <w:spacing w:after="0" w:line="240" w:lineRule="auto"/>
        <w:ind w:left="993" w:hanging="284"/>
        <w:contextualSpacing w:val="0"/>
        <w:jc w:val="both"/>
        <w:rPr>
          <w:rFonts w:ascii="Times New Roman" w:eastAsia="Times New Roman" w:hAnsi="Times New Roman"/>
          <w:sz w:val="24"/>
          <w:szCs w:val="24"/>
          <w:lang w:eastAsia="zh-CN"/>
        </w:rPr>
      </w:pPr>
      <w:r w:rsidRPr="00427577">
        <w:rPr>
          <w:rFonts w:ascii="Times New Roman" w:eastAsia="SimSun" w:hAnsi="Times New Roman"/>
          <w:sz w:val="24"/>
          <w:szCs w:val="24"/>
        </w:rPr>
        <w:t>•</w:t>
      </w:r>
      <w:r>
        <w:rPr>
          <w:rFonts w:eastAsia="SimSun"/>
          <w:sz w:val="24"/>
          <w:szCs w:val="24"/>
        </w:rPr>
        <w:t xml:space="preserve"> </w:t>
      </w:r>
      <w:r w:rsidR="00485364" w:rsidRPr="0099592C">
        <w:rPr>
          <w:rFonts w:ascii="Times New Roman" w:eastAsia="SimSun" w:hAnsi="Times New Roman"/>
          <w:sz w:val="24"/>
          <w:szCs w:val="24"/>
        </w:rPr>
        <w:t>apņe</w:t>
      </w:r>
      <w:r w:rsidR="00692277">
        <w:rPr>
          <w:rFonts w:ascii="Times New Roman" w:eastAsia="SimSun" w:hAnsi="Times New Roman"/>
          <w:sz w:val="24"/>
          <w:szCs w:val="24"/>
        </w:rPr>
        <w:t>mas ievērot visas Instrukcijas P</w:t>
      </w:r>
      <w:r w:rsidR="00485364" w:rsidRPr="0099592C">
        <w:rPr>
          <w:rFonts w:ascii="Times New Roman" w:eastAsia="SimSun" w:hAnsi="Times New Roman"/>
          <w:sz w:val="24"/>
          <w:szCs w:val="24"/>
        </w:rPr>
        <w:t>retendentiem un Tehniskās specifikācijas prasības;</w:t>
      </w:r>
    </w:p>
    <w:p w14:paraId="50799C1C" w14:textId="77777777" w:rsidR="00485364" w:rsidRPr="0099592C" w:rsidRDefault="00485364" w:rsidP="00427577">
      <w:pPr>
        <w:tabs>
          <w:tab w:val="left" w:pos="993"/>
        </w:tabs>
        <w:autoSpaceDE w:val="0"/>
        <w:autoSpaceDN w:val="0"/>
        <w:adjustRightInd w:val="0"/>
        <w:ind w:left="993" w:hanging="284"/>
        <w:jc w:val="both"/>
        <w:rPr>
          <w:rFonts w:eastAsia="SimSun"/>
          <w:sz w:val="24"/>
          <w:szCs w:val="24"/>
        </w:rPr>
      </w:pPr>
      <w:r w:rsidRPr="0099592C">
        <w:rPr>
          <w:rFonts w:eastAsia="SimSun"/>
          <w:sz w:val="24"/>
          <w:szCs w:val="24"/>
        </w:rPr>
        <w:t>•</w:t>
      </w:r>
      <w:r w:rsidRPr="0099592C">
        <w:rPr>
          <w:rFonts w:eastAsia="SimSun"/>
          <w:sz w:val="24"/>
          <w:szCs w:val="24"/>
        </w:rPr>
        <w:tab/>
        <w:t>atzīst sava pieteikuma un piedāvājuma spēkā esamību līdz iepirkuma komisijas lēmuma pieņemšanai, bet gadījumā, ja tiek atzīts par uzvarētāju – līdz līguma noslēgšanai;</w:t>
      </w:r>
    </w:p>
    <w:p w14:paraId="6466CDAA" w14:textId="77777777" w:rsidR="00485364" w:rsidRPr="0099592C" w:rsidRDefault="00485364" w:rsidP="00427577">
      <w:pPr>
        <w:tabs>
          <w:tab w:val="left" w:pos="993"/>
        </w:tabs>
        <w:autoSpaceDE w:val="0"/>
        <w:autoSpaceDN w:val="0"/>
        <w:adjustRightInd w:val="0"/>
        <w:ind w:left="993" w:hanging="284"/>
        <w:jc w:val="both"/>
        <w:rPr>
          <w:rFonts w:eastAsia="SimSun"/>
          <w:sz w:val="24"/>
          <w:szCs w:val="24"/>
        </w:rPr>
      </w:pPr>
      <w:r w:rsidRPr="0099592C">
        <w:rPr>
          <w:rFonts w:eastAsia="SimSun"/>
          <w:sz w:val="24"/>
          <w:szCs w:val="24"/>
        </w:rPr>
        <w:t>•</w:t>
      </w:r>
      <w:r w:rsidRPr="0099592C">
        <w:rPr>
          <w:rFonts w:eastAsia="SimSun"/>
          <w:sz w:val="24"/>
          <w:szCs w:val="24"/>
        </w:rPr>
        <w:tab/>
        <w:t>apņemas, ja tiek atzīts par uzvarētāju, slēgt iepirkuma līgumu;</w:t>
      </w:r>
    </w:p>
    <w:p w14:paraId="56ECD763" w14:textId="77777777" w:rsidR="00485364" w:rsidRPr="0099592C" w:rsidRDefault="00485364" w:rsidP="00427577">
      <w:pPr>
        <w:tabs>
          <w:tab w:val="left" w:pos="993"/>
        </w:tabs>
        <w:autoSpaceDE w:val="0"/>
        <w:autoSpaceDN w:val="0"/>
        <w:adjustRightInd w:val="0"/>
        <w:ind w:left="993" w:hanging="284"/>
        <w:jc w:val="both"/>
        <w:rPr>
          <w:rFonts w:eastAsia="SimSun"/>
          <w:sz w:val="24"/>
          <w:szCs w:val="24"/>
        </w:rPr>
      </w:pPr>
      <w:r w:rsidRPr="0099592C">
        <w:rPr>
          <w:rFonts w:eastAsia="SimSun"/>
          <w:sz w:val="24"/>
          <w:szCs w:val="24"/>
        </w:rPr>
        <w:t>•</w:t>
      </w:r>
      <w:r w:rsidRPr="0099592C">
        <w:rPr>
          <w:rFonts w:eastAsia="SimSun"/>
          <w:sz w:val="24"/>
          <w:szCs w:val="24"/>
        </w:rPr>
        <w:tab/>
        <w:t>visas iesniegtās ziņas ir patiesas.</w:t>
      </w:r>
    </w:p>
    <w:p w14:paraId="570FC8A1" w14:textId="77777777" w:rsidR="00A638BA" w:rsidRPr="007B28C1" w:rsidRDefault="0099592C" w:rsidP="00427577">
      <w:pPr>
        <w:pStyle w:val="ListParagraph"/>
        <w:spacing w:after="0" w:line="240" w:lineRule="auto"/>
        <w:ind w:left="709"/>
        <w:jc w:val="both"/>
        <w:rPr>
          <w:rFonts w:ascii="Times New Roman" w:hAnsi="Times New Roman"/>
          <w:sz w:val="24"/>
          <w:szCs w:val="24"/>
          <w:lang w:eastAsia="lv-LV"/>
        </w:rPr>
      </w:pPr>
      <w:r>
        <w:rPr>
          <w:rFonts w:ascii="Times New Roman" w:hAnsi="Times New Roman"/>
          <w:sz w:val="24"/>
          <w:szCs w:val="24"/>
        </w:rPr>
        <w:t>5.2</w:t>
      </w:r>
      <w:r w:rsidR="00A638BA" w:rsidRPr="007B28C1">
        <w:rPr>
          <w:rFonts w:ascii="Times New Roman" w:hAnsi="Times New Roman"/>
          <w:sz w:val="24"/>
          <w:szCs w:val="24"/>
        </w:rPr>
        <w:t>.2. </w:t>
      </w:r>
      <w:r w:rsidR="00692277">
        <w:rPr>
          <w:rFonts w:ascii="Times New Roman" w:eastAsia="SimSun" w:hAnsi="Times New Roman"/>
          <w:sz w:val="24"/>
          <w:szCs w:val="24"/>
        </w:rPr>
        <w:t>ārvalstīs reģistrētam P</w:t>
      </w:r>
      <w:r w:rsidR="00A638BA" w:rsidRPr="007B28C1">
        <w:rPr>
          <w:rFonts w:ascii="Times New Roman" w:eastAsia="SimSun" w:hAnsi="Times New Roman"/>
          <w:sz w:val="24"/>
          <w:szCs w:val="24"/>
        </w:rPr>
        <w:t>retendentam jāiesniedz kompetentas attiecīgās valsts institūcijas izsniegt</w:t>
      </w:r>
      <w:r w:rsidR="00692277">
        <w:rPr>
          <w:rFonts w:ascii="Times New Roman" w:eastAsia="SimSun" w:hAnsi="Times New Roman"/>
          <w:sz w:val="24"/>
          <w:szCs w:val="24"/>
        </w:rPr>
        <w:t>u dokumentu, kas apliecina, ka P</w:t>
      </w:r>
      <w:r w:rsidR="00A638BA" w:rsidRPr="007B28C1">
        <w:rPr>
          <w:rFonts w:ascii="Times New Roman" w:eastAsia="SimSun" w:hAnsi="Times New Roman"/>
          <w:sz w:val="24"/>
          <w:szCs w:val="24"/>
        </w:rPr>
        <w:t>retendents ir reģistrēts atbilstoši tās valsts normatīvo aktu prasībām. Par</w:t>
      </w:r>
      <w:r w:rsidR="00692277">
        <w:rPr>
          <w:rFonts w:ascii="Times New Roman" w:eastAsia="SimSun" w:hAnsi="Times New Roman"/>
          <w:sz w:val="24"/>
          <w:szCs w:val="24"/>
        </w:rPr>
        <w:t xml:space="preserve"> Latvijas Republikā reģistrēto P</w:t>
      </w:r>
      <w:r w:rsidR="00A638BA" w:rsidRPr="007B28C1">
        <w:rPr>
          <w:rFonts w:ascii="Times New Roman" w:eastAsia="SimSun" w:hAnsi="Times New Roman"/>
          <w:sz w:val="24"/>
          <w:szCs w:val="24"/>
        </w:rPr>
        <w:t>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w:t>
      </w:r>
      <w:r w:rsidR="00A638BA" w:rsidRPr="007B28C1">
        <w:rPr>
          <w:rFonts w:ascii="Times New Roman" w:hAnsi="Times New Roman"/>
          <w:sz w:val="24"/>
          <w:szCs w:val="24"/>
        </w:rPr>
        <w:t>;</w:t>
      </w:r>
    </w:p>
    <w:p w14:paraId="1390B643" w14:textId="77777777" w:rsidR="00A638BA" w:rsidRPr="007B28C1" w:rsidRDefault="00A638BA" w:rsidP="00427577">
      <w:pPr>
        <w:pStyle w:val="ListParagraph"/>
        <w:spacing w:after="0" w:line="240" w:lineRule="auto"/>
        <w:ind w:left="709"/>
        <w:jc w:val="both"/>
        <w:rPr>
          <w:rFonts w:ascii="Times New Roman" w:hAnsi="Times New Roman"/>
          <w:sz w:val="24"/>
          <w:szCs w:val="24"/>
        </w:rPr>
      </w:pPr>
      <w:r w:rsidRPr="007B28C1">
        <w:rPr>
          <w:rFonts w:ascii="Times New Roman" w:hAnsi="Times New Roman"/>
          <w:sz w:val="24"/>
          <w:szCs w:val="24"/>
        </w:rPr>
        <w:t>5.</w:t>
      </w:r>
      <w:r w:rsidR="0022001E">
        <w:rPr>
          <w:rFonts w:ascii="Times New Roman" w:hAnsi="Times New Roman"/>
          <w:sz w:val="24"/>
          <w:szCs w:val="24"/>
        </w:rPr>
        <w:t>2.3</w:t>
      </w:r>
      <w:r w:rsidR="00692277">
        <w:rPr>
          <w:rFonts w:ascii="Times New Roman" w:hAnsi="Times New Roman"/>
          <w:sz w:val="24"/>
          <w:szCs w:val="24"/>
        </w:rPr>
        <w:t>. P</w:t>
      </w:r>
      <w:r w:rsidRPr="007B28C1">
        <w:rPr>
          <w:rFonts w:ascii="Times New Roman" w:hAnsi="Times New Roman"/>
          <w:sz w:val="24"/>
          <w:szCs w:val="24"/>
        </w:rPr>
        <w:t xml:space="preserve">retendentam izsniegto licenču īpašuma apdrošināšanai pret uguns un dabas stihiju postījumiem, un citiem zaudējumiem kopijas; </w:t>
      </w:r>
    </w:p>
    <w:p w14:paraId="31ACDFCA" w14:textId="77777777" w:rsidR="00A638BA" w:rsidRPr="007B28C1" w:rsidRDefault="00A638BA" w:rsidP="00427577">
      <w:pPr>
        <w:pStyle w:val="ListParagraph"/>
        <w:spacing w:after="0" w:line="240" w:lineRule="auto"/>
        <w:ind w:left="709"/>
        <w:jc w:val="both"/>
        <w:rPr>
          <w:rFonts w:ascii="Times New Roman" w:eastAsia="Times New Roman" w:hAnsi="Times New Roman"/>
          <w:sz w:val="24"/>
          <w:szCs w:val="24"/>
          <w:lang w:eastAsia="lv-LV"/>
        </w:rPr>
      </w:pPr>
      <w:r w:rsidRPr="007B28C1">
        <w:rPr>
          <w:rFonts w:ascii="Times New Roman" w:hAnsi="Times New Roman"/>
          <w:sz w:val="24"/>
          <w:szCs w:val="24"/>
        </w:rPr>
        <w:t>5.</w:t>
      </w:r>
      <w:r w:rsidR="0022001E">
        <w:rPr>
          <w:rFonts w:ascii="Times New Roman" w:hAnsi="Times New Roman"/>
          <w:sz w:val="24"/>
          <w:szCs w:val="24"/>
        </w:rPr>
        <w:t>2.4</w:t>
      </w:r>
      <w:r w:rsidR="00692277">
        <w:rPr>
          <w:rFonts w:ascii="Times New Roman" w:hAnsi="Times New Roman"/>
          <w:sz w:val="24"/>
          <w:szCs w:val="24"/>
        </w:rPr>
        <w:t>. P</w:t>
      </w:r>
      <w:r w:rsidRPr="007B28C1">
        <w:rPr>
          <w:rFonts w:ascii="Times New Roman" w:hAnsi="Times New Roman"/>
          <w:sz w:val="24"/>
          <w:szCs w:val="24"/>
        </w:rPr>
        <w:t>retendentam izsniegtās licences vispārējās civiltiesiskās atbildības apdrošināšanai kopija;</w:t>
      </w:r>
    </w:p>
    <w:p w14:paraId="50120BBE" w14:textId="77777777" w:rsidR="00A638BA" w:rsidRPr="007B28C1" w:rsidRDefault="00A638BA" w:rsidP="00427577">
      <w:pPr>
        <w:pStyle w:val="ListParagraph"/>
        <w:spacing w:after="0" w:line="240" w:lineRule="auto"/>
        <w:ind w:left="709"/>
        <w:jc w:val="both"/>
        <w:rPr>
          <w:rFonts w:ascii="Times New Roman" w:hAnsi="Times New Roman"/>
          <w:sz w:val="24"/>
          <w:szCs w:val="24"/>
        </w:rPr>
      </w:pPr>
      <w:r w:rsidRPr="007B28C1">
        <w:rPr>
          <w:rFonts w:ascii="Times New Roman" w:hAnsi="Times New Roman"/>
          <w:sz w:val="24"/>
          <w:szCs w:val="24"/>
        </w:rPr>
        <w:t>5.</w:t>
      </w:r>
      <w:r w:rsidR="0022001E">
        <w:rPr>
          <w:rFonts w:ascii="Times New Roman" w:hAnsi="Times New Roman"/>
          <w:sz w:val="24"/>
          <w:szCs w:val="24"/>
        </w:rPr>
        <w:t>2.5</w:t>
      </w:r>
      <w:r w:rsidRPr="007B28C1">
        <w:rPr>
          <w:rFonts w:ascii="Times New Roman" w:hAnsi="Times New Roman"/>
          <w:sz w:val="24"/>
          <w:szCs w:val="24"/>
        </w:rPr>
        <w:t>. apdrošināšanas polises paraugs;</w:t>
      </w:r>
    </w:p>
    <w:p w14:paraId="5F595D2D" w14:textId="77777777" w:rsidR="00A638BA" w:rsidRPr="007B28C1" w:rsidRDefault="00A638BA" w:rsidP="00427577">
      <w:pPr>
        <w:pStyle w:val="ListParagraph"/>
        <w:spacing w:after="0" w:line="240" w:lineRule="auto"/>
        <w:ind w:left="709"/>
        <w:jc w:val="both"/>
        <w:rPr>
          <w:rFonts w:ascii="Times New Roman" w:hAnsi="Times New Roman"/>
          <w:sz w:val="24"/>
          <w:szCs w:val="24"/>
        </w:rPr>
      </w:pPr>
      <w:r w:rsidRPr="007B28C1">
        <w:rPr>
          <w:rFonts w:ascii="Times New Roman" w:hAnsi="Times New Roman"/>
          <w:sz w:val="24"/>
          <w:szCs w:val="24"/>
        </w:rPr>
        <w:t>5.</w:t>
      </w:r>
      <w:r w:rsidR="0022001E">
        <w:rPr>
          <w:rFonts w:ascii="Times New Roman" w:hAnsi="Times New Roman"/>
          <w:sz w:val="24"/>
          <w:szCs w:val="24"/>
        </w:rPr>
        <w:t>2.6</w:t>
      </w:r>
      <w:r w:rsidRPr="007B28C1">
        <w:rPr>
          <w:rFonts w:ascii="Times New Roman" w:hAnsi="Times New Roman"/>
          <w:sz w:val="24"/>
          <w:szCs w:val="24"/>
        </w:rPr>
        <w:t>. apdrošināšanas noteikumi;</w:t>
      </w:r>
    </w:p>
    <w:p w14:paraId="0258696F" w14:textId="77777777" w:rsidR="00A638BA" w:rsidRPr="007B28C1" w:rsidRDefault="00A638BA" w:rsidP="00427577">
      <w:pPr>
        <w:pStyle w:val="ListParagraph"/>
        <w:spacing w:after="0" w:line="240" w:lineRule="auto"/>
        <w:ind w:left="709"/>
        <w:jc w:val="both"/>
        <w:rPr>
          <w:rFonts w:ascii="Times New Roman" w:hAnsi="Times New Roman"/>
          <w:sz w:val="24"/>
          <w:szCs w:val="24"/>
        </w:rPr>
      </w:pPr>
      <w:r w:rsidRPr="007B28C1">
        <w:rPr>
          <w:rFonts w:ascii="Times New Roman" w:hAnsi="Times New Roman"/>
          <w:sz w:val="24"/>
          <w:szCs w:val="24"/>
        </w:rPr>
        <w:t>5.</w:t>
      </w:r>
      <w:r w:rsidR="0022001E">
        <w:rPr>
          <w:rFonts w:ascii="Times New Roman" w:hAnsi="Times New Roman"/>
          <w:sz w:val="24"/>
          <w:szCs w:val="24"/>
        </w:rPr>
        <w:t>2.7</w:t>
      </w:r>
      <w:r w:rsidRPr="007B28C1">
        <w:rPr>
          <w:rFonts w:ascii="Times New Roman" w:hAnsi="Times New Roman"/>
          <w:sz w:val="24"/>
          <w:szCs w:val="24"/>
        </w:rPr>
        <w:t>. apdrošināšanas atlīdzības pieteikuma paraugs.</w:t>
      </w:r>
    </w:p>
    <w:p w14:paraId="14D171E3" w14:textId="77777777" w:rsidR="0090360E" w:rsidRPr="007B28C1" w:rsidRDefault="0090360E" w:rsidP="0090360E">
      <w:pPr>
        <w:keepNext/>
        <w:jc w:val="both"/>
        <w:outlineLvl w:val="0"/>
        <w:rPr>
          <w:b/>
          <w:sz w:val="24"/>
        </w:rPr>
      </w:pPr>
    </w:p>
    <w:p w14:paraId="420ACB89" w14:textId="77777777" w:rsidR="00A638BA" w:rsidRPr="007B28C1" w:rsidRDefault="00A638BA" w:rsidP="00A638BA">
      <w:pPr>
        <w:keepNext/>
        <w:jc w:val="both"/>
        <w:outlineLvl w:val="0"/>
        <w:rPr>
          <w:sz w:val="24"/>
        </w:rPr>
      </w:pPr>
      <w:r w:rsidRPr="007B28C1">
        <w:rPr>
          <w:b/>
          <w:sz w:val="24"/>
        </w:rPr>
        <w:t>6. </w:t>
      </w:r>
      <w:r w:rsidRPr="007B28C1">
        <w:rPr>
          <w:rFonts w:eastAsia="SimSun"/>
          <w:b/>
          <w:bCs/>
          <w:sz w:val="24"/>
          <w:szCs w:val="24"/>
        </w:rPr>
        <w:t>Piedāvājuma līgumcena un samaksa</w:t>
      </w:r>
      <w:r w:rsidRPr="007B28C1">
        <w:rPr>
          <w:sz w:val="24"/>
        </w:rPr>
        <w:t xml:space="preserve"> </w:t>
      </w:r>
    </w:p>
    <w:p w14:paraId="332F2ED9" w14:textId="77777777" w:rsidR="00A638BA" w:rsidRPr="007B28C1" w:rsidRDefault="00A638BA" w:rsidP="00A638BA">
      <w:pPr>
        <w:keepNext/>
        <w:jc w:val="both"/>
        <w:outlineLvl w:val="0"/>
        <w:rPr>
          <w:sz w:val="24"/>
        </w:rPr>
      </w:pPr>
      <w:r w:rsidRPr="007B28C1">
        <w:rPr>
          <w:sz w:val="24"/>
        </w:rPr>
        <w:t>6.1. </w:t>
      </w:r>
      <w:r w:rsidR="00CC4561">
        <w:rPr>
          <w:rFonts w:eastAsia="SimSun"/>
          <w:sz w:val="24"/>
          <w:szCs w:val="24"/>
        </w:rPr>
        <w:t>Finanšu p</w:t>
      </w:r>
      <w:r w:rsidRPr="007B28C1">
        <w:rPr>
          <w:rFonts w:eastAsia="SimSun"/>
          <w:sz w:val="24"/>
          <w:szCs w:val="24"/>
        </w:rPr>
        <w:t xml:space="preserve">iedāvājumam jābūt izteiktam </w:t>
      </w:r>
      <w:r w:rsidR="00AB658E">
        <w:rPr>
          <w:rFonts w:eastAsia="SimSun"/>
          <w:i/>
          <w:sz w:val="24"/>
          <w:szCs w:val="24"/>
        </w:rPr>
        <w:t>ei</w:t>
      </w:r>
      <w:r w:rsidRPr="007B28C1">
        <w:rPr>
          <w:rFonts w:eastAsia="SimSun"/>
          <w:i/>
          <w:sz w:val="24"/>
          <w:szCs w:val="24"/>
        </w:rPr>
        <w:t>ro</w:t>
      </w:r>
      <w:r w:rsidRPr="007B28C1">
        <w:rPr>
          <w:sz w:val="24"/>
        </w:rPr>
        <w:t>.</w:t>
      </w:r>
    </w:p>
    <w:p w14:paraId="3424F9C6" w14:textId="77777777" w:rsidR="00A638BA" w:rsidRPr="007B28C1" w:rsidRDefault="00A638BA" w:rsidP="00A638BA">
      <w:pPr>
        <w:jc w:val="both"/>
        <w:rPr>
          <w:sz w:val="24"/>
          <w:lang w:eastAsia="en-US"/>
        </w:rPr>
      </w:pPr>
      <w:r w:rsidRPr="007B28C1">
        <w:rPr>
          <w:sz w:val="24"/>
        </w:rPr>
        <w:t>6.2. Apmaksa tiks veikta katru mēnesi 10 darba dienu laikā pēc apdrošināšanas polišu un rēķina saņemšanas.</w:t>
      </w:r>
      <w:r w:rsidRPr="007B28C1">
        <w:rPr>
          <w:sz w:val="24"/>
          <w:lang w:eastAsia="en-US"/>
        </w:rPr>
        <w:t xml:space="preserve"> </w:t>
      </w:r>
    </w:p>
    <w:p w14:paraId="098EEA96" w14:textId="77777777" w:rsidR="0090360E" w:rsidRPr="007B28C1" w:rsidRDefault="0090360E" w:rsidP="0090360E">
      <w:pPr>
        <w:keepNext/>
        <w:jc w:val="both"/>
        <w:outlineLvl w:val="0"/>
        <w:rPr>
          <w:b/>
          <w:sz w:val="24"/>
        </w:rPr>
      </w:pPr>
    </w:p>
    <w:p w14:paraId="4ACA452C" w14:textId="77777777" w:rsidR="0090360E" w:rsidRPr="007B28C1" w:rsidRDefault="00A638BA" w:rsidP="0090360E">
      <w:pPr>
        <w:keepNext/>
        <w:jc w:val="both"/>
        <w:outlineLvl w:val="0"/>
        <w:rPr>
          <w:b/>
          <w:sz w:val="24"/>
        </w:rPr>
      </w:pPr>
      <w:r w:rsidRPr="007B28C1">
        <w:rPr>
          <w:b/>
          <w:sz w:val="24"/>
        </w:rPr>
        <w:t>7</w:t>
      </w:r>
      <w:r w:rsidR="0090360E" w:rsidRPr="007B28C1">
        <w:rPr>
          <w:b/>
          <w:sz w:val="24"/>
        </w:rPr>
        <w:t>. Informācijas sniegšana</w:t>
      </w:r>
    </w:p>
    <w:p w14:paraId="4CCC8A2A" w14:textId="77777777" w:rsidR="0090360E" w:rsidRPr="00695FB7" w:rsidRDefault="0090360E" w:rsidP="0090360E">
      <w:pPr>
        <w:jc w:val="both"/>
        <w:rPr>
          <w:sz w:val="24"/>
          <w:szCs w:val="24"/>
          <w:lang w:eastAsia="en-US"/>
        </w:rPr>
      </w:pPr>
      <w:r w:rsidRPr="00695FB7">
        <w:rPr>
          <w:sz w:val="24"/>
          <w:szCs w:val="24"/>
          <w:lang w:eastAsia="en-US"/>
        </w:rPr>
        <w:t xml:space="preserve">Visi jautājumi </w:t>
      </w:r>
      <w:r w:rsidR="00695FB7" w:rsidRPr="00695FB7">
        <w:rPr>
          <w:sz w:val="24"/>
          <w:szCs w:val="24"/>
        </w:rPr>
        <w:t xml:space="preserve">par piedāvājumu iesniegšanas kārtību adresējami </w:t>
      </w:r>
      <w:r w:rsidR="00695FB7" w:rsidRPr="00695FB7">
        <w:rPr>
          <w:rFonts w:eastAsia="SimSun"/>
          <w:sz w:val="24"/>
          <w:szCs w:val="24"/>
        </w:rPr>
        <w:t>Administratīvā d</w:t>
      </w:r>
      <w:r w:rsidR="000C7A9E">
        <w:rPr>
          <w:rFonts w:eastAsia="SimSun"/>
          <w:sz w:val="24"/>
          <w:szCs w:val="24"/>
        </w:rPr>
        <w:t>epartamenta</w:t>
      </w:r>
      <w:r w:rsidR="00695FB7" w:rsidRPr="00695FB7">
        <w:rPr>
          <w:rFonts w:eastAsia="SimSun"/>
          <w:sz w:val="24"/>
          <w:szCs w:val="24"/>
        </w:rPr>
        <w:t xml:space="preserve"> Iepirkumu un tehniskā nodrošinājuma </w:t>
      </w:r>
      <w:r w:rsidR="000C7A9E">
        <w:rPr>
          <w:rFonts w:eastAsia="SimSun"/>
          <w:sz w:val="24"/>
          <w:szCs w:val="24"/>
        </w:rPr>
        <w:t>nodaļas</w:t>
      </w:r>
      <w:r w:rsidR="00695FB7" w:rsidRPr="00695FB7">
        <w:rPr>
          <w:rFonts w:eastAsia="SimSun"/>
          <w:sz w:val="24"/>
          <w:szCs w:val="24"/>
        </w:rPr>
        <w:t xml:space="preserve"> vadītājai Ingrīdai Purmalei, e-pasts: </w:t>
      </w:r>
      <w:hyperlink r:id="rId11" w:history="1">
        <w:r w:rsidR="00695FB7" w:rsidRPr="00695FB7">
          <w:rPr>
            <w:rStyle w:val="Hyperlink"/>
            <w:rFonts w:eastAsia="SimSun"/>
            <w:sz w:val="24"/>
            <w:szCs w:val="24"/>
          </w:rPr>
          <w:t>Ingrida.Purmale@pa.gov.lv</w:t>
        </w:r>
      </w:hyperlink>
      <w:r w:rsidR="00695FB7" w:rsidRPr="00695FB7">
        <w:rPr>
          <w:rFonts w:eastAsia="SimSun"/>
          <w:sz w:val="24"/>
          <w:szCs w:val="24"/>
        </w:rPr>
        <w:t>, tālr.: 67021319</w:t>
      </w:r>
      <w:r w:rsidRPr="00695FB7">
        <w:rPr>
          <w:sz w:val="24"/>
          <w:szCs w:val="24"/>
          <w:lang w:eastAsia="en-US"/>
        </w:rPr>
        <w:t xml:space="preserve"> </w:t>
      </w:r>
      <w:r w:rsidR="00695FB7" w:rsidRPr="00695FB7">
        <w:rPr>
          <w:sz w:val="24"/>
          <w:szCs w:val="24"/>
        </w:rPr>
        <w:t>un jautājumi par iepirkuma priekšmetu adresējami Finanšu d</w:t>
      </w:r>
      <w:r w:rsidR="000C7A9E">
        <w:rPr>
          <w:sz w:val="24"/>
          <w:szCs w:val="24"/>
        </w:rPr>
        <w:t>epartamenta</w:t>
      </w:r>
      <w:r w:rsidR="00695FB7" w:rsidRPr="00695FB7">
        <w:rPr>
          <w:sz w:val="24"/>
          <w:szCs w:val="24"/>
        </w:rPr>
        <w:t xml:space="preserve"> finanšu speciālistei Ievai Bērziņai, tel. </w:t>
      </w:r>
      <w:r w:rsidR="00695FB7" w:rsidRPr="00695FB7">
        <w:rPr>
          <w:color w:val="000000"/>
          <w:sz w:val="24"/>
          <w:szCs w:val="24"/>
        </w:rPr>
        <w:t xml:space="preserve">67021335, e-pasts: </w:t>
      </w:r>
      <w:hyperlink r:id="rId12" w:history="1">
        <w:r w:rsidR="00695FB7" w:rsidRPr="00695FB7">
          <w:rPr>
            <w:rStyle w:val="Hyperlink"/>
            <w:sz w:val="24"/>
            <w:szCs w:val="24"/>
          </w:rPr>
          <w:t>Ieva.Berzina@pa.gov.lv</w:t>
        </w:r>
      </w:hyperlink>
      <w:r w:rsidR="00695FB7" w:rsidRPr="00695FB7">
        <w:rPr>
          <w:sz w:val="24"/>
          <w:szCs w:val="24"/>
        </w:rPr>
        <w:t xml:space="preserve"> </w:t>
      </w:r>
      <w:r w:rsidRPr="00695FB7">
        <w:rPr>
          <w:sz w:val="24"/>
          <w:szCs w:val="24"/>
          <w:lang w:eastAsia="en-US"/>
        </w:rPr>
        <w:t>līdz piedāvājumu iesniegšanas termiņa beigām.</w:t>
      </w:r>
      <w:r w:rsidR="00695FB7" w:rsidRPr="00695FB7">
        <w:rPr>
          <w:sz w:val="24"/>
          <w:szCs w:val="24"/>
        </w:rPr>
        <w:t xml:space="preserve"> </w:t>
      </w:r>
    </w:p>
    <w:p w14:paraId="5DDD5DA6" w14:textId="77777777" w:rsidR="0090360E" w:rsidRPr="007B28C1" w:rsidRDefault="0090360E" w:rsidP="0090360E">
      <w:pPr>
        <w:jc w:val="both"/>
        <w:rPr>
          <w:sz w:val="24"/>
          <w:lang w:eastAsia="en-US"/>
        </w:rPr>
      </w:pPr>
    </w:p>
    <w:p w14:paraId="105E94D4" w14:textId="77777777" w:rsidR="0090360E" w:rsidRPr="007B28C1" w:rsidRDefault="00A638BA" w:rsidP="0090360E">
      <w:pPr>
        <w:keepNext/>
        <w:jc w:val="both"/>
        <w:outlineLvl w:val="0"/>
        <w:rPr>
          <w:b/>
          <w:sz w:val="24"/>
        </w:rPr>
      </w:pPr>
      <w:r w:rsidRPr="007B28C1">
        <w:rPr>
          <w:b/>
          <w:sz w:val="24"/>
        </w:rPr>
        <w:t>8</w:t>
      </w:r>
      <w:r w:rsidR="0090360E" w:rsidRPr="007B28C1">
        <w:rPr>
          <w:b/>
          <w:sz w:val="24"/>
        </w:rPr>
        <w:t>. Piedāvājumu vērtēšana</w:t>
      </w:r>
      <w:r w:rsidRPr="007B28C1">
        <w:rPr>
          <w:b/>
          <w:sz w:val="24"/>
        </w:rPr>
        <w:t>, izvēles kritērijs</w:t>
      </w:r>
      <w:r w:rsidR="0090360E" w:rsidRPr="007B28C1">
        <w:rPr>
          <w:b/>
          <w:sz w:val="24"/>
        </w:rPr>
        <w:t xml:space="preserve"> un lēmuma pieņemšana</w:t>
      </w:r>
    </w:p>
    <w:p w14:paraId="17805598" w14:textId="77777777" w:rsidR="005030D1" w:rsidRPr="007B28C1" w:rsidRDefault="0022001E" w:rsidP="0022001E">
      <w:pPr>
        <w:autoSpaceDE w:val="0"/>
        <w:autoSpaceDN w:val="0"/>
        <w:adjustRightInd w:val="0"/>
        <w:jc w:val="both"/>
        <w:rPr>
          <w:rFonts w:eastAsia="SimSun"/>
          <w:sz w:val="24"/>
          <w:szCs w:val="24"/>
        </w:rPr>
      </w:pPr>
      <w:r>
        <w:rPr>
          <w:rFonts w:eastAsia="SimSun"/>
          <w:sz w:val="24"/>
          <w:szCs w:val="24"/>
        </w:rPr>
        <w:t>8</w:t>
      </w:r>
      <w:r w:rsidR="005030D1" w:rsidRPr="007B28C1">
        <w:rPr>
          <w:rFonts w:eastAsia="SimSun"/>
          <w:sz w:val="24"/>
          <w:szCs w:val="24"/>
        </w:rPr>
        <w:t>.1. Piedāvājuma vērtēšana:</w:t>
      </w:r>
    </w:p>
    <w:p w14:paraId="3160741F" w14:textId="77777777" w:rsidR="005030D1" w:rsidRPr="007B28C1" w:rsidRDefault="0022001E" w:rsidP="005030D1">
      <w:pPr>
        <w:autoSpaceDE w:val="0"/>
        <w:autoSpaceDN w:val="0"/>
        <w:adjustRightInd w:val="0"/>
        <w:ind w:firstLine="709"/>
        <w:jc w:val="both"/>
        <w:rPr>
          <w:rFonts w:eastAsia="SimSun"/>
          <w:sz w:val="24"/>
          <w:szCs w:val="24"/>
        </w:rPr>
      </w:pPr>
      <w:r>
        <w:rPr>
          <w:rFonts w:eastAsia="SimSun"/>
          <w:sz w:val="24"/>
          <w:szCs w:val="24"/>
        </w:rPr>
        <w:t>8</w:t>
      </w:r>
      <w:r w:rsidR="005030D1" w:rsidRPr="007B28C1">
        <w:rPr>
          <w:rFonts w:eastAsia="SimSun"/>
          <w:sz w:val="24"/>
          <w:szCs w:val="24"/>
        </w:rPr>
        <w:t>.1.1. Vērtēšana notiek secīgi šādos posmos:</w:t>
      </w:r>
    </w:p>
    <w:p w14:paraId="5C53A32D" w14:textId="77777777" w:rsidR="005030D1" w:rsidRPr="007B28C1" w:rsidRDefault="0022001E" w:rsidP="0022001E">
      <w:pPr>
        <w:autoSpaceDE w:val="0"/>
        <w:autoSpaceDN w:val="0"/>
        <w:adjustRightInd w:val="0"/>
        <w:ind w:firstLine="1134"/>
        <w:jc w:val="both"/>
        <w:rPr>
          <w:rFonts w:eastAsia="SimSun"/>
          <w:sz w:val="24"/>
          <w:szCs w:val="24"/>
        </w:rPr>
      </w:pPr>
      <w:r>
        <w:rPr>
          <w:rFonts w:eastAsia="SimSun"/>
          <w:sz w:val="24"/>
          <w:szCs w:val="24"/>
        </w:rPr>
        <w:t>8</w:t>
      </w:r>
      <w:r w:rsidR="005030D1" w:rsidRPr="007B28C1">
        <w:rPr>
          <w:rFonts w:eastAsia="SimSun"/>
          <w:sz w:val="24"/>
          <w:szCs w:val="24"/>
        </w:rPr>
        <w:t>.1.1.1. piedāvājumu noformējuma pārbaude;</w:t>
      </w:r>
    </w:p>
    <w:p w14:paraId="0FA7CDFE" w14:textId="77777777" w:rsidR="005030D1" w:rsidRPr="007B28C1" w:rsidRDefault="0022001E" w:rsidP="0022001E">
      <w:pPr>
        <w:autoSpaceDE w:val="0"/>
        <w:autoSpaceDN w:val="0"/>
        <w:adjustRightInd w:val="0"/>
        <w:ind w:firstLine="1134"/>
        <w:jc w:val="both"/>
        <w:rPr>
          <w:rFonts w:eastAsia="SimSun"/>
          <w:sz w:val="24"/>
          <w:szCs w:val="24"/>
        </w:rPr>
      </w:pPr>
      <w:r>
        <w:rPr>
          <w:rFonts w:eastAsia="SimSun"/>
          <w:sz w:val="24"/>
          <w:szCs w:val="24"/>
        </w:rPr>
        <w:t>8</w:t>
      </w:r>
      <w:r w:rsidR="005030D1" w:rsidRPr="007B28C1">
        <w:rPr>
          <w:rFonts w:eastAsia="SimSun"/>
          <w:sz w:val="24"/>
          <w:szCs w:val="24"/>
        </w:rPr>
        <w:t>.1.1.2. Pretendentu un piedāvājumu atbilstības atlases prasībām pārbaude;</w:t>
      </w:r>
    </w:p>
    <w:p w14:paraId="3396382E" w14:textId="77777777" w:rsidR="005030D1" w:rsidRPr="007B28C1" w:rsidRDefault="0022001E" w:rsidP="0022001E">
      <w:pPr>
        <w:autoSpaceDE w:val="0"/>
        <w:autoSpaceDN w:val="0"/>
        <w:adjustRightInd w:val="0"/>
        <w:ind w:firstLine="1134"/>
        <w:jc w:val="both"/>
        <w:rPr>
          <w:rFonts w:eastAsia="SimSun"/>
          <w:sz w:val="24"/>
          <w:szCs w:val="24"/>
        </w:rPr>
      </w:pPr>
      <w:r>
        <w:rPr>
          <w:rFonts w:eastAsia="SimSun"/>
          <w:sz w:val="24"/>
          <w:szCs w:val="24"/>
        </w:rPr>
        <w:t>8</w:t>
      </w:r>
      <w:r w:rsidR="005030D1" w:rsidRPr="007B28C1">
        <w:rPr>
          <w:rFonts w:eastAsia="SimSun"/>
          <w:sz w:val="24"/>
          <w:szCs w:val="24"/>
        </w:rPr>
        <w:t>.1.1.3. tehnisko piedāvājumu atbilstības pārbaude;</w:t>
      </w:r>
    </w:p>
    <w:p w14:paraId="24F60B50" w14:textId="77777777" w:rsidR="005030D1" w:rsidRPr="007B28C1" w:rsidRDefault="0022001E" w:rsidP="0022001E">
      <w:pPr>
        <w:autoSpaceDE w:val="0"/>
        <w:autoSpaceDN w:val="0"/>
        <w:adjustRightInd w:val="0"/>
        <w:ind w:firstLine="1134"/>
        <w:jc w:val="both"/>
        <w:rPr>
          <w:rFonts w:eastAsia="SimSun"/>
          <w:sz w:val="24"/>
          <w:szCs w:val="24"/>
        </w:rPr>
      </w:pPr>
      <w:r>
        <w:rPr>
          <w:rFonts w:eastAsia="SimSun"/>
          <w:sz w:val="24"/>
          <w:szCs w:val="24"/>
        </w:rPr>
        <w:t>8</w:t>
      </w:r>
      <w:r w:rsidR="005030D1" w:rsidRPr="007B28C1">
        <w:rPr>
          <w:rFonts w:eastAsia="SimSun"/>
          <w:sz w:val="24"/>
          <w:szCs w:val="24"/>
        </w:rPr>
        <w:t>.1.1.4. finanšu piedāvājumu pārbaude;</w:t>
      </w:r>
    </w:p>
    <w:p w14:paraId="0E1CC44C" w14:textId="77777777" w:rsidR="005030D1" w:rsidRDefault="0022001E" w:rsidP="0022001E">
      <w:pPr>
        <w:autoSpaceDE w:val="0"/>
        <w:autoSpaceDN w:val="0"/>
        <w:adjustRightInd w:val="0"/>
        <w:ind w:firstLine="1134"/>
        <w:jc w:val="both"/>
        <w:rPr>
          <w:rFonts w:eastAsia="SimSun"/>
          <w:sz w:val="24"/>
          <w:szCs w:val="24"/>
        </w:rPr>
      </w:pPr>
      <w:r>
        <w:rPr>
          <w:rFonts w:eastAsia="SimSun"/>
          <w:sz w:val="24"/>
          <w:szCs w:val="24"/>
        </w:rPr>
        <w:t>8</w:t>
      </w:r>
      <w:r w:rsidR="005030D1" w:rsidRPr="007B28C1">
        <w:rPr>
          <w:rFonts w:eastAsia="SimSun"/>
          <w:sz w:val="24"/>
          <w:szCs w:val="24"/>
        </w:rPr>
        <w:t xml:space="preserve">.1.1.5. piedāvājuma </w:t>
      </w:r>
      <w:r w:rsidR="002A1C14">
        <w:rPr>
          <w:rFonts w:eastAsia="SimSun"/>
          <w:sz w:val="24"/>
          <w:szCs w:val="24"/>
        </w:rPr>
        <w:t>ar viszemāko kopējo cenu izvēle;</w:t>
      </w:r>
    </w:p>
    <w:p w14:paraId="00A34EFC" w14:textId="77777777" w:rsidR="002A1C14" w:rsidRPr="007B28C1" w:rsidRDefault="0022001E" w:rsidP="0022001E">
      <w:pPr>
        <w:autoSpaceDE w:val="0"/>
        <w:autoSpaceDN w:val="0"/>
        <w:adjustRightInd w:val="0"/>
        <w:ind w:left="1134"/>
        <w:jc w:val="both"/>
        <w:rPr>
          <w:rFonts w:eastAsia="SimSun"/>
          <w:sz w:val="24"/>
          <w:szCs w:val="24"/>
        </w:rPr>
      </w:pPr>
      <w:r>
        <w:rPr>
          <w:rFonts w:eastAsia="SimSun"/>
          <w:sz w:val="24"/>
          <w:szCs w:val="24"/>
        </w:rPr>
        <w:t>8</w:t>
      </w:r>
      <w:r w:rsidR="002A1C14">
        <w:rPr>
          <w:rFonts w:eastAsia="SimSun"/>
          <w:sz w:val="24"/>
          <w:szCs w:val="24"/>
        </w:rPr>
        <w:t>.1.1.6. Pretendenta atbilstības pārbaude pēc Publiskā iepirkuma likuma 8.</w:t>
      </w:r>
      <w:r w:rsidR="002A1C14">
        <w:rPr>
          <w:rFonts w:eastAsia="SimSun"/>
          <w:sz w:val="24"/>
          <w:szCs w:val="24"/>
          <w:vertAlign w:val="superscript"/>
        </w:rPr>
        <w:t>2</w:t>
      </w:r>
      <w:r w:rsidR="002A1C14">
        <w:rPr>
          <w:rFonts w:eastAsia="SimSun"/>
          <w:sz w:val="24"/>
          <w:szCs w:val="24"/>
        </w:rPr>
        <w:t xml:space="preserve"> panta piektās daļas.</w:t>
      </w:r>
    </w:p>
    <w:p w14:paraId="1419D5F1" w14:textId="77777777" w:rsidR="005030D1" w:rsidRPr="007B28C1" w:rsidRDefault="0022001E" w:rsidP="0022001E">
      <w:pPr>
        <w:autoSpaceDE w:val="0"/>
        <w:autoSpaceDN w:val="0"/>
        <w:adjustRightInd w:val="0"/>
        <w:ind w:left="709"/>
        <w:jc w:val="both"/>
        <w:rPr>
          <w:rFonts w:eastAsia="SimSun"/>
          <w:sz w:val="24"/>
          <w:szCs w:val="24"/>
        </w:rPr>
      </w:pPr>
      <w:r>
        <w:rPr>
          <w:rFonts w:eastAsia="SimSun"/>
          <w:sz w:val="24"/>
          <w:szCs w:val="24"/>
        </w:rPr>
        <w:t>8</w:t>
      </w:r>
      <w:r w:rsidR="005030D1" w:rsidRPr="007B28C1">
        <w:rPr>
          <w:rFonts w:eastAsia="SimSun"/>
          <w:sz w:val="24"/>
          <w:szCs w:val="24"/>
        </w:rPr>
        <w:t xml:space="preserve">.1.2. Pretendenti, kuri ir izturējuši iepriekšējā posma vērtēšanu, piedalās nākamā posma vērtēšanā. </w:t>
      </w:r>
    </w:p>
    <w:p w14:paraId="3E314177" w14:textId="77777777" w:rsidR="005030D1" w:rsidRPr="007B28C1" w:rsidRDefault="0022001E" w:rsidP="0022001E">
      <w:pPr>
        <w:autoSpaceDE w:val="0"/>
        <w:autoSpaceDN w:val="0"/>
        <w:adjustRightInd w:val="0"/>
        <w:ind w:left="709"/>
        <w:jc w:val="both"/>
        <w:rPr>
          <w:rFonts w:eastAsia="SimSun"/>
          <w:sz w:val="24"/>
          <w:szCs w:val="24"/>
        </w:rPr>
      </w:pPr>
      <w:r>
        <w:rPr>
          <w:rFonts w:eastAsia="SimSun"/>
          <w:sz w:val="24"/>
          <w:szCs w:val="24"/>
        </w:rPr>
        <w:t>8</w:t>
      </w:r>
      <w:r w:rsidR="005030D1" w:rsidRPr="007B28C1">
        <w:rPr>
          <w:rFonts w:eastAsia="SimSun"/>
          <w:sz w:val="24"/>
          <w:szCs w:val="24"/>
        </w:rPr>
        <w:t>.1</w:t>
      </w:r>
      <w:r w:rsidR="00692277">
        <w:rPr>
          <w:rFonts w:eastAsia="SimSun"/>
          <w:sz w:val="24"/>
          <w:szCs w:val="24"/>
        </w:rPr>
        <w:t>.3. Iepirkuma komisija izslēdz P</w:t>
      </w:r>
      <w:r w:rsidR="005030D1" w:rsidRPr="007B28C1">
        <w:rPr>
          <w:rFonts w:eastAsia="SimSun"/>
          <w:sz w:val="24"/>
          <w:szCs w:val="24"/>
        </w:rPr>
        <w:t xml:space="preserve">retendentu no tālākās dalības iepirkuma procedūrā jebkurā no </w:t>
      </w:r>
      <w:r w:rsidR="008C0546">
        <w:rPr>
          <w:rFonts w:eastAsia="SimSun"/>
          <w:sz w:val="24"/>
          <w:szCs w:val="24"/>
        </w:rPr>
        <w:t>sešiem</w:t>
      </w:r>
      <w:r w:rsidR="005030D1" w:rsidRPr="007B28C1">
        <w:rPr>
          <w:rFonts w:eastAsia="SimSun"/>
          <w:sz w:val="24"/>
          <w:szCs w:val="24"/>
        </w:rPr>
        <w:t xml:space="preserve"> vērtēšanas posmiem gadījumos, ja:</w:t>
      </w:r>
    </w:p>
    <w:p w14:paraId="02A93914" w14:textId="77777777" w:rsidR="005030D1" w:rsidRPr="007B28C1" w:rsidRDefault="0022001E" w:rsidP="0022001E">
      <w:pPr>
        <w:autoSpaceDE w:val="0"/>
        <w:autoSpaceDN w:val="0"/>
        <w:adjustRightInd w:val="0"/>
        <w:ind w:left="1134"/>
        <w:jc w:val="both"/>
        <w:rPr>
          <w:rFonts w:eastAsia="SimSun"/>
          <w:sz w:val="24"/>
          <w:szCs w:val="24"/>
        </w:rPr>
      </w:pPr>
      <w:r>
        <w:rPr>
          <w:rFonts w:eastAsia="SimSun"/>
          <w:sz w:val="24"/>
          <w:szCs w:val="24"/>
        </w:rPr>
        <w:t>8</w:t>
      </w:r>
      <w:r w:rsidR="005030D1" w:rsidRPr="007B28C1">
        <w:rPr>
          <w:rFonts w:eastAsia="SimSun"/>
          <w:sz w:val="24"/>
          <w:szCs w:val="24"/>
        </w:rPr>
        <w:t>.1.3.1. Pretendents neatbilst šajā Instrukcijā norādītajiem atlases kritērijiem (Instrukcijas 5. punkts);</w:t>
      </w:r>
    </w:p>
    <w:p w14:paraId="30FF70F5" w14:textId="77777777" w:rsidR="005030D1" w:rsidRPr="007B28C1" w:rsidRDefault="0022001E" w:rsidP="0022001E">
      <w:pPr>
        <w:autoSpaceDE w:val="0"/>
        <w:autoSpaceDN w:val="0"/>
        <w:adjustRightInd w:val="0"/>
        <w:ind w:left="1134"/>
        <w:jc w:val="both"/>
        <w:rPr>
          <w:rFonts w:eastAsia="SimSun"/>
          <w:sz w:val="24"/>
          <w:szCs w:val="24"/>
        </w:rPr>
      </w:pPr>
      <w:r>
        <w:rPr>
          <w:rFonts w:eastAsia="SimSun"/>
          <w:sz w:val="24"/>
          <w:szCs w:val="24"/>
        </w:rPr>
        <w:t>8</w:t>
      </w:r>
      <w:r w:rsidR="005030D1" w:rsidRPr="007B28C1">
        <w:rPr>
          <w:rFonts w:eastAsia="SimSun"/>
          <w:sz w:val="24"/>
          <w:szCs w:val="24"/>
        </w:rPr>
        <w:t>.1.3.2. norādījis nepatiesas ziņas;</w:t>
      </w:r>
    </w:p>
    <w:p w14:paraId="529D45CA" w14:textId="77777777" w:rsidR="005030D1" w:rsidRPr="007B28C1" w:rsidRDefault="0022001E" w:rsidP="0022001E">
      <w:pPr>
        <w:autoSpaceDE w:val="0"/>
        <w:autoSpaceDN w:val="0"/>
        <w:adjustRightInd w:val="0"/>
        <w:ind w:left="1134"/>
        <w:jc w:val="both"/>
        <w:rPr>
          <w:rFonts w:eastAsia="SimSun"/>
          <w:sz w:val="24"/>
          <w:szCs w:val="24"/>
        </w:rPr>
      </w:pPr>
      <w:r>
        <w:rPr>
          <w:rFonts w:eastAsia="SimSun"/>
          <w:sz w:val="24"/>
          <w:szCs w:val="24"/>
        </w:rPr>
        <w:t>8</w:t>
      </w:r>
      <w:r w:rsidR="005030D1" w:rsidRPr="007B28C1">
        <w:rPr>
          <w:rFonts w:eastAsia="SimSun"/>
          <w:sz w:val="24"/>
          <w:szCs w:val="24"/>
        </w:rPr>
        <w:t>.1.3.3. nav sniedzis ziņas par atbilstību minētajiem kritērijiem (nav iesniedzis visus 5.punktā norādītos dokumentus vai prasīto informāciju);</w:t>
      </w:r>
    </w:p>
    <w:p w14:paraId="768B3E9B" w14:textId="77777777" w:rsidR="005030D1" w:rsidRPr="007B28C1" w:rsidRDefault="0022001E" w:rsidP="0022001E">
      <w:pPr>
        <w:autoSpaceDE w:val="0"/>
        <w:autoSpaceDN w:val="0"/>
        <w:adjustRightInd w:val="0"/>
        <w:ind w:left="1134"/>
        <w:jc w:val="both"/>
        <w:rPr>
          <w:rFonts w:eastAsia="SimSun"/>
          <w:sz w:val="24"/>
          <w:szCs w:val="24"/>
        </w:rPr>
      </w:pPr>
      <w:r>
        <w:rPr>
          <w:rFonts w:eastAsia="SimSun"/>
          <w:sz w:val="24"/>
          <w:szCs w:val="24"/>
        </w:rPr>
        <w:t>8</w:t>
      </w:r>
      <w:r w:rsidR="005030D1" w:rsidRPr="007B28C1">
        <w:rPr>
          <w:rFonts w:eastAsia="SimSun"/>
          <w:sz w:val="24"/>
          <w:szCs w:val="24"/>
        </w:rPr>
        <w:t>.1.3.4. nav norādījis visas izmaksas;</w:t>
      </w:r>
    </w:p>
    <w:p w14:paraId="56EDB38C" w14:textId="77777777" w:rsidR="005030D1" w:rsidRPr="007B28C1" w:rsidRDefault="0022001E" w:rsidP="0022001E">
      <w:pPr>
        <w:autoSpaceDE w:val="0"/>
        <w:autoSpaceDN w:val="0"/>
        <w:adjustRightInd w:val="0"/>
        <w:ind w:left="1134"/>
        <w:jc w:val="both"/>
        <w:rPr>
          <w:rFonts w:eastAsia="SimSun"/>
          <w:sz w:val="24"/>
          <w:szCs w:val="24"/>
        </w:rPr>
      </w:pPr>
      <w:r>
        <w:rPr>
          <w:rFonts w:eastAsia="SimSun"/>
          <w:sz w:val="24"/>
          <w:szCs w:val="24"/>
        </w:rPr>
        <w:t>8</w:t>
      </w:r>
      <w:r w:rsidR="005030D1" w:rsidRPr="007B28C1">
        <w:rPr>
          <w:rFonts w:eastAsia="SimSun"/>
          <w:sz w:val="24"/>
          <w:szCs w:val="24"/>
        </w:rPr>
        <w:t>.1.3.5. piedāvājums neatbilst normatīvajos aktos un Instrukcijā norādītajām prasībām;</w:t>
      </w:r>
    </w:p>
    <w:p w14:paraId="780DE9C8" w14:textId="77777777" w:rsidR="005030D1" w:rsidRPr="007B28C1" w:rsidRDefault="0022001E" w:rsidP="0022001E">
      <w:pPr>
        <w:autoSpaceDE w:val="0"/>
        <w:autoSpaceDN w:val="0"/>
        <w:adjustRightInd w:val="0"/>
        <w:ind w:left="1134"/>
        <w:jc w:val="both"/>
        <w:rPr>
          <w:rFonts w:eastAsia="SimSun"/>
          <w:sz w:val="24"/>
          <w:szCs w:val="24"/>
        </w:rPr>
      </w:pPr>
      <w:r>
        <w:rPr>
          <w:rFonts w:eastAsia="SimSun"/>
          <w:sz w:val="24"/>
          <w:szCs w:val="24"/>
        </w:rPr>
        <w:t>8</w:t>
      </w:r>
      <w:r w:rsidR="005030D1" w:rsidRPr="007B28C1">
        <w:rPr>
          <w:rFonts w:eastAsia="SimSun"/>
          <w:sz w:val="24"/>
          <w:szCs w:val="24"/>
        </w:rPr>
        <w:t>.1.3.6. Pretendenta piedāvājums ir ar nepamatoti zemu cenu.</w:t>
      </w:r>
    </w:p>
    <w:p w14:paraId="48CE9B63" w14:textId="77777777" w:rsidR="005030D1" w:rsidRPr="007B28C1" w:rsidRDefault="0022001E" w:rsidP="0022001E">
      <w:pPr>
        <w:autoSpaceDE w:val="0"/>
        <w:autoSpaceDN w:val="0"/>
        <w:adjustRightInd w:val="0"/>
        <w:jc w:val="both"/>
        <w:rPr>
          <w:rFonts w:eastAsia="SimSun"/>
          <w:sz w:val="24"/>
          <w:szCs w:val="24"/>
        </w:rPr>
      </w:pPr>
      <w:r>
        <w:rPr>
          <w:rFonts w:eastAsia="SimSun"/>
          <w:sz w:val="24"/>
          <w:szCs w:val="24"/>
        </w:rPr>
        <w:t>8</w:t>
      </w:r>
      <w:r w:rsidR="005030D1" w:rsidRPr="007B28C1">
        <w:rPr>
          <w:rFonts w:eastAsia="SimSun"/>
          <w:sz w:val="24"/>
          <w:szCs w:val="24"/>
        </w:rPr>
        <w:t>.2. Piedāvājuma izvēles kritērijs:</w:t>
      </w:r>
    </w:p>
    <w:p w14:paraId="392BF703" w14:textId="77777777" w:rsidR="005030D1" w:rsidRPr="007B28C1" w:rsidRDefault="0022001E" w:rsidP="0022001E">
      <w:pPr>
        <w:autoSpaceDE w:val="0"/>
        <w:autoSpaceDN w:val="0"/>
        <w:adjustRightInd w:val="0"/>
        <w:ind w:left="720"/>
        <w:jc w:val="both"/>
        <w:rPr>
          <w:rFonts w:eastAsia="SimSun"/>
          <w:sz w:val="24"/>
          <w:szCs w:val="24"/>
        </w:rPr>
      </w:pPr>
      <w:r>
        <w:rPr>
          <w:rFonts w:eastAsia="SimSun"/>
          <w:sz w:val="24"/>
          <w:szCs w:val="24"/>
        </w:rPr>
        <w:t>8</w:t>
      </w:r>
      <w:r w:rsidR="005030D1" w:rsidRPr="007B28C1">
        <w:rPr>
          <w:rFonts w:eastAsia="SimSun"/>
          <w:sz w:val="24"/>
          <w:szCs w:val="24"/>
        </w:rPr>
        <w:t xml:space="preserve">.2.1. Iepirkumu komisija </w:t>
      </w:r>
      <w:r w:rsidR="005030D1" w:rsidRPr="007B28C1">
        <w:rPr>
          <w:sz w:val="24"/>
          <w:szCs w:val="24"/>
        </w:rPr>
        <w:t xml:space="preserve">no iepirkuma prasībām atbilstošajiem piedāvājumiem, izvēlēsies piedāvājumu ar zemāko kopējo līgumcenu. </w:t>
      </w:r>
    </w:p>
    <w:p w14:paraId="66B003F5" w14:textId="77777777" w:rsidR="005030D1" w:rsidRDefault="0022001E" w:rsidP="0022001E">
      <w:pPr>
        <w:autoSpaceDE w:val="0"/>
        <w:autoSpaceDN w:val="0"/>
        <w:adjustRightInd w:val="0"/>
        <w:ind w:left="720"/>
        <w:jc w:val="both"/>
        <w:rPr>
          <w:rFonts w:eastAsia="SimSun"/>
          <w:sz w:val="24"/>
          <w:szCs w:val="24"/>
        </w:rPr>
      </w:pPr>
      <w:r>
        <w:rPr>
          <w:rFonts w:eastAsia="SimSun"/>
          <w:sz w:val="24"/>
          <w:szCs w:val="24"/>
        </w:rPr>
        <w:t>8.2.2.</w:t>
      </w:r>
      <w:r w:rsidR="005030D1" w:rsidRPr="007B28C1">
        <w:rPr>
          <w:rFonts w:eastAsia="SimSun"/>
          <w:sz w:val="24"/>
          <w:szCs w:val="24"/>
        </w:rPr>
        <w:t xml:space="preserve"> Gadījumā, ja vairāki Pretendenti būs iesnieguši piedāvājumus ar vienādu kopējo līgumcenu, kura atzīstama par zemāko, Iepirkuma komisija līguma slēgšanas tiesības piešķirs tam Pretendentam, kurš piedāvājumu būs iesniedzis pirmais.</w:t>
      </w:r>
    </w:p>
    <w:p w14:paraId="0994ADFE" w14:textId="77777777" w:rsidR="002A1C14" w:rsidRPr="007B28C1" w:rsidRDefault="0022001E" w:rsidP="0022001E">
      <w:pPr>
        <w:autoSpaceDE w:val="0"/>
        <w:autoSpaceDN w:val="0"/>
        <w:adjustRightInd w:val="0"/>
        <w:jc w:val="both"/>
        <w:rPr>
          <w:rFonts w:eastAsia="SimSun"/>
          <w:sz w:val="24"/>
          <w:szCs w:val="24"/>
        </w:rPr>
      </w:pPr>
      <w:r>
        <w:rPr>
          <w:rFonts w:eastAsia="SimSun"/>
          <w:sz w:val="24"/>
          <w:szCs w:val="24"/>
        </w:rPr>
        <w:t>8.3</w:t>
      </w:r>
      <w:r w:rsidR="002A1C14">
        <w:rPr>
          <w:rFonts w:eastAsia="SimSun"/>
          <w:sz w:val="24"/>
          <w:szCs w:val="24"/>
        </w:rPr>
        <w:t xml:space="preserve">. Par </w:t>
      </w:r>
      <w:r w:rsidR="002A1C14">
        <w:rPr>
          <w:sz w:val="24"/>
          <w:szCs w:val="24"/>
        </w:rPr>
        <w:t>Pretendentu, kuram būtu piešķiramas līguma slēgšanas tiesības, Iepirkuma komisija Publisko iepirkumu likuma 8.</w:t>
      </w:r>
      <w:r w:rsidR="002A1C14">
        <w:rPr>
          <w:sz w:val="24"/>
          <w:szCs w:val="24"/>
          <w:vertAlign w:val="superscript"/>
        </w:rPr>
        <w:t>2</w:t>
      </w:r>
      <w:r w:rsidR="002A1C14">
        <w:rPr>
          <w:sz w:val="24"/>
          <w:szCs w:val="24"/>
        </w:rPr>
        <w:t xml:space="preserve"> panta septītajā daļā noteiktā kārtībā pārbaudīs informāciju publiskajās datu bāzēs, lai pārliecinātos, vai uz izraudzīto </w:t>
      </w:r>
      <w:r w:rsidR="00692277">
        <w:rPr>
          <w:sz w:val="24"/>
          <w:szCs w:val="24"/>
        </w:rPr>
        <w:t>P</w:t>
      </w:r>
      <w:r w:rsidR="002A1C14">
        <w:rPr>
          <w:sz w:val="24"/>
          <w:szCs w:val="24"/>
        </w:rPr>
        <w:t>retendentu neattiecas minētā likuma 8.</w:t>
      </w:r>
      <w:r w:rsidR="002A1C14">
        <w:rPr>
          <w:sz w:val="24"/>
          <w:szCs w:val="24"/>
          <w:vertAlign w:val="superscript"/>
        </w:rPr>
        <w:t>2</w:t>
      </w:r>
      <w:r w:rsidR="002A1C14">
        <w:rPr>
          <w:sz w:val="24"/>
          <w:szCs w:val="24"/>
        </w:rPr>
        <w:t xml:space="preserve"> panta piektajā daļā noteiktie izslēgšanas noteikumi.</w:t>
      </w:r>
    </w:p>
    <w:p w14:paraId="27E3908A" w14:textId="77777777" w:rsidR="005030D1" w:rsidRPr="007B28C1" w:rsidRDefault="0022001E" w:rsidP="0022001E">
      <w:pPr>
        <w:pStyle w:val="BodyText3"/>
        <w:spacing w:before="0" w:line="240" w:lineRule="auto"/>
        <w:ind w:right="0"/>
        <w:jc w:val="both"/>
        <w:rPr>
          <w:b w:val="0"/>
          <w:sz w:val="24"/>
          <w:szCs w:val="24"/>
        </w:rPr>
      </w:pPr>
      <w:r w:rsidRPr="0022001E">
        <w:rPr>
          <w:b w:val="0"/>
          <w:sz w:val="24"/>
          <w:szCs w:val="24"/>
        </w:rPr>
        <w:t>8.4</w:t>
      </w:r>
      <w:r w:rsidR="005030D1" w:rsidRPr="0022001E">
        <w:rPr>
          <w:b w:val="0"/>
          <w:sz w:val="24"/>
          <w:szCs w:val="24"/>
        </w:rPr>
        <w:t>. Ja</w:t>
      </w:r>
      <w:r w:rsidR="005030D1" w:rsidRPr="007B28C1">
        <w:rPr>
          <w:b w:val="0"/>
          <w:sz w:val="24"/>
          <w:szCs w:val="24"/>
        </w:rPr>
        <w:t xml:space="preserve"> izraudzītais </w:t>
      </w:r>
      <w:r w:rsidR="005030D1" w:rsidRPr="002A1C14">
        <w:rPr>
          <w:b w:val="0"/>
          <w:sz w:val="24"/>
          <w:szCs w:val="24"/>
        </w:rPr>
        <w:t>Pretendents atsakās slēgt iepirkuma līgumu</w:t>
      </w:r>
      <w:r w:rsidR="002A1C14" w:rsidRPr="002A1C14">
        <w:rPr>
          <w:b w:val="0"/>
          <w:sz w:val="24"/>
          <w:szCs w:val="24"/>
        </w:rPr>
        <w:t xml:space="preserve"> vai būs izslēdzams no dalības iepirkumā sakarā ar Publisko iepirkumu likuma 8.</w:t>
      </w:r>
      <w:r w:rsidR="002A1C14" w:rsidRPr="002A1C14">
        <w:rPr>
          <w:b w:val="0"/>
          <w:sz w:val="24"/>
          <w:szCs w:val="24"/>
          <w:vertAlign w:val="superscript"/>
        </w:rPr>
        <w:t>2</w:t>
      </w:r>
      <w:r w:rsidR="002A1C14" w:rsidRPr="002A1C14">
        <w:rPr>
          <w:b w:val="0"/>
          <w:sz w:val="24"/>
          <w:szCs w:val="24"/>
        </w:rPr>
        <w:t xml:space="preserve"> panta piektajā daļā noteikto apstākļu esamību</w:t>
      </w:r>
      <w:r w:rsidR="005030D1" w:rsidRPr="002A1C14">
        <w:rPr>
          <w:b w:val="0"/>
          <w:sz w:val="24"/>
          <w:szCs w:val="24"/>
        </w:rPr>
        <w:t>, Iepirkuma</w:t>
      </w:r>
      <w:r w:rsidR="005030D1" w:rsidRPr="007B28C1">
        <w:rPr>
          <w:b w:val="0"/>
          <w:sz w:val="24"/>
          <w:szCs w:val="24"/>
        </w:rPr>
        <w:t xml:space="preserve"> komisija ir tiesīga izvēlēties nākamo piedāvājumu ar viszemāko cenu. Ja arī nākamais izraudzītais Pretendents atsakās slēgt iepirkuma līgumu, Iepirkuma komisija pieņem lēmumu izbeigt iepirkuma procedūru, neizvēloties nevienu piedāvājumu.</w:t>
      </w:r>
    </w:p>
    <w:p w14:paraId="602CB880" w14:textId="77777777" w:rsidR="005030D1" w:rsidRPr="007B28C1" w:rsidRDefault="0022001E" w:rsidP="005030D1">
      <w:pPr>
        <w:pStyle w:val="Heading1"/>
        <w:numPr>
          <w:ilvl w:val="0"/>
          <w:numId w:val="0"/>
        </w:numPr>
        <w:tabs>
          <w:tab w:val="left" w:pos="720"/>
        </w:tabs>
        <w:spacing w:before="240"/>
        <w:rPr>
          <w:rFonts w:ascii="Times New Roman" w:hAnsi="Times New Roman"/>
          <w:b w:val="0"/>
          <w:sz w:val="24"/>
          <w:szCs w:val="24"/>
        </w:rPr>
      </w:pPr>
      <w:r>
        <w:rPr>
          <w:rFonts w:ascii="Times New Roman" w:hAnsi="Times New Roman"/>
          <w:sz w:val="24"/>
          <w:szCs w:val="24"/>
        </w:rPr>
        <w:lastRenderedPageBreak/>
        <w:t>9</w:t>
      </w:r>
      <w:r w:rsidR="005030D1" w:rsidRPr="007B28C1">
        <w:rPr>
          <w:rFonts w:ascii="Times New Roman" w:hAnsi="Times New Roman"/>
          <w:sz w:val="24"/>
          <w:szCs w:val="24"/>
        </w:rPr>
        <w:t xml:space="preserve">. Lēmums par iepirkuma izbeigšanu bez iepirkuma līguma noslēgšanas vai pārtraukšanu </w:t>
      </w:r>
    </w:p>
    <w:p w14:paraId="2EAEF372" w14:textId="77777777" w:rsidR="005030D1" w:rsidRPr="007B28C1" w:rsidRDefault="0022001E" w:rsidP="002A1C14">
      <w:pPr>
        <w:pStyle w:val="naisf"/>
        <w:spacing w:before="0" w:after="0"/>
        <w:ind w:firstLine="720"/>
        <w:rPr>
          <w:szCs w:val="24"/>
          <w:lang w:val="lv-LV"/>
        </w:rPr>
      </w:pPr>
      <w:r>
        <w:rPr>
          <w:lang w:val="lv-LV"/>
        </w:rPr>
        <w:t>9</w:t>
      </w:r>
      <w:r w:rsidR="005030D1" w:rsidRPr="007B28C1">
        <w:rPr>
          <w:lang w:val="lv-LV"/>
        </w:rPr>
        <w:t xml:space="preserve">.1. Iepirkuma komisija var pieņemt lēmumu par iepirkuma procedūras izbeigšanu bez līguma noslēgšanas, ja netiek iesniegti piedāvājumi vai iesniegtie piedāvājumi neatbilst </w:t>
      </w:r>
      <w:r w:rsidR="00692277">
        <w:rPr>
          <w:szCs w:val="24"/>
          <w:lang w:val="lv-LV"/>
        </w:rPr>
        <w:t>Instrukcijā P</w:t>
      </w:r>
      <w:r w:rsidR="005030D1" w:rsidRPr="007B28C1">
        <w:rPr>
          <w:szCs w:val="24"/>
          <w:lang w:val="lv-LV"/>
        </w:rPr>
        <w:t>retendentiem un Tehniskajā spe</w:t>
      </w:r>
      <w:r w:rsidR="002A1C14">
        <w:rPr>
          <w:szCs w:val="24"/>
          <w:lang w:val="lv-LV"/>
        </w:rPr>
        <w:t>cifikācijā noteiktajām prasībām, kā arī citos Publisko iepirkumu likumā noteiktajos gadījumos.</w:t>
      </w:r>
      <w:r w:rsidR="006318CB">
        <w:rPr>
          <w:szCs w:val="24"/>
          <w:lang w:val="lv-LV"/>
        </w:rPr>
        <w:t xml:space="preserve"> </w:t>
      </w:r>
    </w:p>
    <w:p w14:paraId="08BE3A4E" w14:textId="77777777" w:rsidR="005030D1" w:rsidRPr="007B28C1" w:rsidRDefault="0022001E" w:rsidP="005030D1">
      <w:pPr>
        <w:autoSpaceDE w:val="0"/>
        <w:autoSpaceDN w:val="0"/>
        <w:adjustRightInd w:val="0"/>
        <w:ind w:firstLine="720"/>
        <w:jc w:val="both"/>
        <w:rPr>
          <w:rFonts w:eastAsia="SimSun"/>
          <w:sz w:val="24"/>
          <w:szCs w:val="24"/>
        </w:rPr>
      </w:pPr>
      <w:r>
        <w:rPr>
          <w:sz w:val="24"/>
          <w:szCs w:val="24"/>
        </w:rPr>
        <w:t>9</w:t>
      </w:r>
      <w:r w:rsidR="005030D1" w:rsidRPr="007B28C1">
        <w:rPr>
          <w:sz w:val="24"/>
          <w:szCs w:val="24"/>
        </w:rPr>
        <w:t xml:space="preserve">.2. </w:t>
      </w:r>
      <w:r w:rsidR="0035168A">
        <w:rPr>
          <w:sz w:val="24"/>
          <w:szCs w:val="24"/>
        </w:rPr>
        <w:t>Pasūtītājs</w:t>
      </w:r>
      <w:r w:rsidR="005030D1" w:rsidRPr="007B28C1">
        <w:rPr>
          <w:rFonts w:eastAsia="SimSun"/>
          <w:sz w:val="24"/>
          <w:szCs w:val="24"/>
        </w:rPr>
        <w:t xml:space="preserve"> </w:t>
      </w:r>
      <w:r w:rsidR="002A1C14">
        <w:rPr>
          <w:rFonts w:eastAsia="SimSun"/>
          <w:sz w:val="24"/>
          <w:szCs w:val="24"/>
        </w:rPr>
        <w:t xml:space="preserve">saskaņā ar Publisko iepirkumu likumu </w:t>
      </w:r>
      <w:r w:rsidR="005030D1" w:rsidRPr="007B28C1">
        <w:rPr>
          <w:rFonts w:eastAsia="SimSun"/>
          <w:sz w:val="24"/>
          <w:szCs w:val="24"/>
        </w:rPr>
        <w:t xml:space="preserve">var pieņemt lēmumu </w:t>
      </w:r>
      <w:r w:rsidR="005030D1" w:rsidRPr="007B28C1">
        <w:rPr>
          <w:sz w:val="24"/>
          <w:szCs w:val="24"/>
        </w:rPr>
        <w:t>par iepirkuma procedūras pārtraukšanu</w:t>
      </w:r>
      <w:r w:rsidR="005030D1" w:rsidRPr="007B28C1">
        <w:rPr>
          <w:rFonts w:eastAsia="SimSun"/>
          <w:sz w:val="24"/>
          <w:szCs w:val="24"/>
        </w:rPr>
        <w:t>, ja tam ir objektīvs pamatojums.</w:t>
      </w:r>
    </w:p>
    <w:p w14:paraId="04CF664E" w14:textId="77777777" w:rsidR="0090360E" w:rsidRPr="007B28C1" w:rsidRDefault="0090360E" w:rsidP="0090360E">
      <w:pPr>
        <w:spacing w:before="40"/>
        <w:jc w:val="both"/>
        <w:rPr>
          <w:sz w:val="24"/>
        </w:rPr>
      </w:pPr>
    </w:p>
    <w:p w14:paraId="23947902" w14:textId="77777777" w:rsidR="0090360E" w:rsidRPr="007B28C1" w:rsidRDefault="0022001E" w:rsidP="0090360E">
      <w:pPr>
        <w:spacing w:before="120"/>
        <w:jc w:val="both"/>
        <w:rPr>
          <w:b/>
          <w:sz w:val="24"/>
          <w:lang w:eastAsia="en-US"/>
        </w:rPr>
      </w:pPr>
      <w:r>
        <w:rPr>
          <w:b/>
          <w:sz w:val="24"/>
          <w:lang w:eastAsia="en-US"/>
        </w:rPr>
        <w:t>10</w:t>
      </w:r>
      <w:r w:rsidR="0090360E" w:rsidRPr="007B28C1">
        <w:rPr>
          <w:b/>
          <w:sz w:val="24"/>
          <w:lang w:eastAsia="en-US"/>
        </w:rPr>
        <w:t xml:space="preserve">. Iepirkuma komisijas </w:t>
      </w:r>
      <w:r w:rsidR="00692277">
        <w:rPr>
          <w:b/>
          <w:sz w:val="24"/>
          <w:lang w:eastAsia="en-US"/>
        </w:rPr>
        <w:t>un P</w:t>
      </w:r>
      <w:r w:rsidR="005030D1" w:rsidRPr="007B28C1">
        <w:rPr>
          <w:b/>
          <w:sz w:val="24"/>
          <w:lang w:eastAsia="en-US"/>
        </w:rPr>
        <w:t xml:space="preserve">retendentu </w:t>
      </w:r>
      <w:r w:rsidR="0090360E" w:rsidRPr="007B28C1">
        <w:rPr>
          <w:b/>
          <w:sz w:val="24"/>
          <w:lang w:eastAsia="en-US"/>
        </w:rPr>
        <w:t xml:space="preserve">tiesības </w:t>
      </w:r>
    </w:p>
    <w:p w14:paraId="11F2FDD2" w14:textId="77777777" w:rsidR="0090360E" w:rsidRPr="007B28C1" w:rsidRDefault="0022001E" w:rsidP="0090360E">
      <w:pPr>
        <w:jc w:val="both"/>
        <w:rPr>
          <w:sz w:val="24"/>
        </w:rPr>
      </w:pPr>
      <w:r>
        <w:rPr>
          <w:sz w:val="24"/>
        </w:rPr>
        <w:t>10</w:t>
      </w:r>
      <w:r w:rsidR="005030D1" w:rsidRPr="007B28C1">
        <w:rPr>
          <w:sz w:val="24"/>
        </w:rPr>
        <w:t>.1. Iepirkuma komisijai ir</w:t>
      </w:r>
      <w:r w:rsidR="0090360E" w:rsidRPr="007B28C1">
        <w:rPr>
          <w:sz w:val="24"/>
        </w:rPr>
        <w:t xml:space="preserve"> tiesības:</w:t>
      </w:r>
    </w:p>
    <w:p w14:paraId="32002EB1" w14:textId="77777777" w:rsidR="0090360E" w:rsidRPr="007B28C1" w:rsidRDefault="0022001E" w:rsidP="0022001E">
      <w:pPr>
        <w:ind w:left="709"/>
        <w:jc w:val="both"/>
        <w:rPr>
          <w:sz w:val="24"/>
        </w:rPr>
      </w:pPr>
      <w:r>
        <w:rPr>
          <w:sz w:val="24"/>
        </w:rPr>
        <w:t>10</w:t>
      </w:r>
      <w:r w:rsidR="005030D1" w:rsidRPr="007B28C1">
        <w:rPr>
          <w:sz w:val="24"/>
        </w:rPr>
        <w:t>.1.1. pieprasīt, lai P</w:t>
      </w:r>
      <w:r w:rsidR="0090360E" w:rsidRPr="007B28C1">
        <w:rPr>
          <w:sz w:val="24"/>
        </w:rPr>
        <w:t xml:space="preserve">retendents </w:t>
      </w:r>
      <w:r w:rsidR="005030D1" w:rsidRPr="007B28C1">
        <w:rPr>
          <w:sz w:val="24"/>
        </w:rPr>
        <w:t>izskaidro piedāvājumā ietverto informāciju un dokumentus</w:t>
      </w:r>
      <w:r w:rsidR="0090360E" w:rsidRPr="007B28C1">
        <w:rPr>
          <w:sz w:val="24"/>
        </w:rPr>
        <w:t>, ja tas nepieciešams pied</w:t>
      </w:r>
      <w:r w:rsidR="00692277">
        <w:rPr>
          <w:sz w:val="24"/>
        </w:rPr>
        <w:t>āvājuma noformējuma pārbaudei, P</w:t>
      </w:r>
      <w:r w:rsidR="0090360E" w:rsidRPr="007B28C1">
        <w:rPr>
          <w:sz w:val="24"/>
        </w:rPr>
        <w:t>retendentu atlasei, kā arī piedāvājuma vērtēšanai;</w:t>
      </w:r>
    </w:p>
    <w:p w14:paraId="4C0C0821" w14:textId="77777777" w:rsidR="005030D1" w:rsidRPr="007B28C1" w:rsidRDefault="0022001E" w:rsidP="0022001E">
      <w:pPr>
        <w:autoSpaceDE w:val="0"/>
        <w:autoSpaceDN w:val="0"/>
        <w:adjustRightInd w:val="0"/>
        <w:ind w:left="709"/>
        <w:jc w:val="both"/>
        <w:rPr>
          <w:rFonts w:eastAsia="SimSun"/>
          <w:sz w:val="24"/>
          <w:szCs w:val="24"/>
        </w:rPr>
      </w:pPr>
      <w:r>
        <w:rPr>
          <w:rFonts w:eastAsia="SimSun"/>
          <w:sz w:val="24"/>
          <w:szCs w:val="24"/>
        </w:rPr>
        <w:t>10</w:t>
      </w:r>
      <w:r w:rsidR="005030D1" w:rsidRPr="007B28C1">
        <w:rPr>
          <w:rFonts w:eastAsia="SimSun"/>
          <w:sz w:val="24"/>
          <w:szCs w:val="24"/>
        </w:rPr>
        <w:t>.1.2. pārbaudīt Pretendenta sniegto ziņu patiesumu, kā arī pieprasīt informāciju no kompetentām valsts iestādēm;</w:t>
      </w:r>
    </w:p>
    <w:p w14:paraId="04A0ACF0" w14:textId="77777777" w:rsidR="005030D1" w:rsidRPr="007B28C1" w:rsidRDefault="0022001E" w:rsidP="0022001E">
      <w:pPr>
        <w:autoSpaceDE w:val="0"/>
        <w:autoSpaceDN w:val="0"/>
        <w:adjustRightInd w:val="0"/>
        <w:ind w:left="709"/>
        <w:rPr>
          <w:rFonts w:eastAsia="SimSun"/>
          <w:sz w:val="24"/>
          <w:szCs w:val="24"/>
        </w:rPr>
      </w:pPr>
      <w:r>
        <w:rPr>
          <w:rFonts w:eastAsia="SimSun"/>
          <w:sz w:val="24"/>
          <w:szCs w:val="24"/>
        </w:rPr>
        <w:t>10</w:t>
      </w:r>
      <w:r w:rsidR="005030D1" w:rsidRPr="007B28C1">
        <w:rPr>
          <w:rFonts w:eastAsia="SimSun"/>
          <w:sz w:val="24"/>
          <w:szCs w:val="24"/>
        </w:rPr>
        <w:t>.1.3. noraidīt visus piedāvājumus, kas neatbilst iepirkuma prasībām;</w:t>
      </w:r>
    </w:p>
    <w:p w14:paraId="23172996" w14:textId="77777777" w:rsidR="005030D1" w:rsidRPr="007B28C1" w:rsidRDefault="0022001E" w:rsidP="0022001E">
      <w:pPr>
        <w:autoSpaceDE w:val="0"/>
        <w:autoSpaceDN w:val="0"/>
        <w:adjustRightInd w:val="0"/>
        <w:ind w:left="709"/>
        <w:jc w:val="both"/>
        <w:rPr>
          <w:rFonts w:eastAsia="SimSun"/>
          <w:sz w:val="24"/>
          <w:szCs w:val="24"/>
        </w:rPr>
      </w:pPr>
      <w:r>
        <w:rPr>
          <w:rFonts w:eastAsia="SimSun"/>
          <w:sz w:val="24"/>
          <w:szCs w:val="24"/>
        </w:rPr>
        <w:t>10</w:t>
      </w:r>
      <w:r w:rsidR="005030D1" w:rsidRPr="007B28C1">
        <w:rPr>
          <w:rFonts w:eastAsia="SimSun"/>
          <w:sz w:val="24"/>
          <w:szCs w:val="24"/>
        </w:rPr>
        <w:t>.</w:t>
      </w:r>
      <w:r w:rsidR="00692277">
        <w:rPr>
          <w:rFonts w:eastAsia="SimSun"/>
          <w:sz w:val="24"/>
          <w:szCs w:val="24"/>
        </w:rPr>
        <w:t>1.4. labot aritmētiskās kļūdas P</w:t>
      </w:r>
      <w:r w:rsidR="005030D1" w:rsidRPr="007B28C1">
        <w:rPr>
          <w:rFonts w:eastAsia="SimSun"/>
          <w:sz w:val="24"/>
          <w:szCs w:val="24"/>
        </w:rPr>
        <w:t xml:space="preserve">retendenta finanšu </w:t>
      </w:r>
      <w:r w:rsidR="00692277">
        <w:rPr>
          <w:rFonts w:eastAsia="SimSun"/>
          <w:sz w:val="24"/>
          <w:szCs w:val="24"/>
        </w:rPr>
        <w:t>piedāvājumā, informējot par to P</w:t>
      </w:r>
      <w:r w:rsidR="005030D1" w:rsidRPr="007B28C1">
        <w:rPr>
          <w:rFonts w:eastAsia="SimSun"/>
          <w:sz w:val="24"/>
          <w:szCs w:val="24"/>
        </w:rPr>
        <w:t>retendentu;</w:t>
      </w:r>
    </w:p>
    <w:p w14:paraId="4AA33463" w14:textId="77777777" w:rsidR="0090360E" w:rsidRPr="007B28C1" w:rsidRDefault="0022001E" w:rsidP="0022001E">
      <w:pPr>
        <w:ind w:left="709"/>
        <w:jc w:val="both"/>
        <w:rPr>
          <w:sz w:val="24"/>
        </w:rPr>
      </w:pPr>
      <w:r>
        <w:rPr>
          <w:sz w:val="24"/>
        </w:rPr>
        <w:t>10.1.5</w:t>
      </w:r>
      <w:r w:rsidR="0090360E" w:rsidRPr="007B28C1">
        <w:rPr>
          <w:sz w:val="24"/>
        </w:rPr>
        <w:t>. pieaicināt ekspertu pied</w:t>
      </w:r>
      <w:r w:rsidR="00692277">
        <w:rPr>
          <w:sz w:val="24"/>
        </w:rPr>
        <w:t>āvājuma noformējuma pārbaudei, P</w:t>
      </w:r>
      <w:r w:rsidR="0090360E" w:rsidRPr="007B28C1">
        <w:rPr>
          <w:sz w:val="24"/>
        </w:rPr>
        <w:t>retendentu atlasei, kā arī piedāvājuma vērtēšanai;</w:t>
      </w:r>
    </w:p>
    <w:p w14:paraId="721D8C15" w14:textId="77777777" w:rsidR="0090360E" w:rsidRPr="007B28C1" w:rsidRDefault="0022001E" w:rsidP="0022001E">
      <w:pPr>
        <w:ind w:left="709"/>
        <w:jc w:val="both"/>
        <w:rPr>
          <w:sz w:val="24"/>
        </w:rPr>
      </w:pPr>
      <w:r>
        <w:rPr>
          <w:sz w:val="24"/>
        </w:rPr>
        <w:t>10.1.6</w:t>
      </w:r>
      <w:r w:rsidR="00692277">
        <w:rPr>
          <w:sz w:val="24"/>
        </w:rPr>
        <w:t>. ja P</w:t>
      </w:r>
      <w:r w:rsidR="0090360E" w:rsidRPr="007B28C1">
        <w:rPr>
          <w:sz w:val="24"/>
        </w:rPr>
        <w:t>retendents atsakās slēgt iepirkuma līgumu, izvēlēties slēgt iepirkuma līgumu ar nākamo</w:t>
      </w:r>
      <w:r w:rsidR="006318CB" w:rsidRPr="007B28C1">
        <w:rPr>
          <w:sz w:val="24"/>
        </w:rPr>
        <w:t xml:space="preserve"> </w:t>
      </w:r>
      <w:r w:rsidR="00692277">
        <w:rPr>
          <w:sz w:val="24"/>
        </w:rPr>
        <w:t>P</w:t>
      </w:r>
      <w:r w:rsidR="0090360E" w:rsidRPr="007B28C1">
        <w:rPr>
          <w:sz w:val="24"/>
        </w:rPr>
        <w:t xml:space="preserve">retendentu, kura piedāvājums ir ar zemāko </w:t>
      </w:r>
      <w:r w:rsidR="005030D1" w:rsidRPr="007B28C1">
        <w:rPr>
          <w:sz w:val="24"/>
        </w:rPr>
        <w:t>kopējo līgum</w:t>
      </w:r>
      <w:r w:rsidR="0090360E" w:rsidRPr="007B28C1">
        <w:rPr>
          <w:sz w:val="24"/>
        </w:rPr>
        <w:t>cenu;</w:t>
      </w:r>
    </w:p>
    <w:p w14:paraId="729404D3" w14:textId="77777777" w:rsidR="0090360E" w:rsidRPr="007B28C1" w:rsidRDefault="0022001E" w:rsidP="0022001E">
      <w:pPr>
        <w:ind w:left="709"/>
        <w:jc w:val="both"/>
        <w:rPr>
          <w:sz w:val="24"/>
        </w:rPr>
      </w:pPr>
      <w:r>
        <w:rPr>
          <w:sz w:val="24"/>
        </w:rPr>
        <w:t>10.1.7</w:t>
      </w:r>
      <w:r w:rsidR="0090360E" w:rsidRPr="007B28C1">
        <w:rPr>
          <w:sz w:val="24"/>
        </w:rPr>
        <w:t>. jebkurā brīdī pārtraukt iepirkuma procedūru, ja tam ir objektīvs pamatojums.</w:t>
      </w:r>
    </w:p>
    <w:p w14:paraId="338A14F4" w14:textId="77777777" w:rsidR="005030D1" w:rsidRPr="007B28C1" w:rsidRDefault="0022001E" w:rsidP="0090360E">
      <w:pPr>
        <w:jc w:val="both"/>
        <w:rPr>
          <w:sz w:val="24"/>
        </w:rPr>
      </w:pPr>
      <w:r>
        <w:rPr>
          <w:sz w:val="24"/>
        </w:rPr>
        <w:t>10</w:t>
      </w:r>
      <w:r w:rsidR="005030D1" w:rsidRPr="007B28C1">
        <w:rPr>
          <w:sz w:val="24"/>
        </w:rPr>
        <w:t>.2</w:t>
      </w:r>
      <w:r w:rsidR="0090360E" w:rsidRPr="007B28C1">
        <w:rPr>
          <w:sz w:val="24"/>
        </w:rPr>
        <w:t>. Pretendentam ir tiesības</w:t>
      </w:r>
      <w:r w:rsidR="005030D1" w:rsidRPr="007B28C1">
        <w:rPr>
          <w:sz w:val="24"/>
        </w:rPr>
        <w:t>:</w:t>
      </w:r>
    </w:p>
    <w:p w14:paraId="5352A9AF" w14:textId="77777777" w:rsidR="005030D1" w:rsidRPr="007B28C1" w:rsidRDefault="0022001E" w:rsidP="0022001E">
      <w:pPr>
        <w:autoSpaceDE w:val="0"/>
        <w:autoSpaceDN w:val="0"/>
        <w:adjustRightInd w:val="0"/>
        <w:ind w:left="709"/>
        <w:jc w:val="both"/>
        <w:rPr>
          <w:rFonts w:eastAsia="SimSun"/>
          <w:sz w:val="24"/>
          <w:szCs w:val="24"/>
        </w:rPr>
      </w:pPr>
      <w:r>
        <w:rPr>
          <w:rFonts w:eastAsia="SimSun"/>
          <w:sz w:val="24"/>
          <w:szCs w:val="24"/>
        </w:rPr>
        <w:t>10</w:t>
      </w:r>
      <w:r w:rsidR="005030D1" w:rsidRPr="007B28C1">
        <w:rPr>
          <w:rFonts w:eastAsia="SimSun"/>
          <w:sz w:val="24"/>
          <w:szCs w:val="24"/>
        </w:rPr>
        <w:t>.2.1. pieprasīt iepirkuma komisijai papildu informāciju par iepirkumu, iesniedzot rakstisku pieprasījumu;</w:t>
      </w:r>
    </w:p>
    <w:p w14:paraId="25447EA2" w14:textId="77777777" w:rsidR="005030D1" w:rsidRPr="007B28C1" w:rsidRDefault="0022001E" w:rsidP="0022001E">
      <w:pPr>
        <w:autoSpaceDE w:val="0"/>
        <w:autoSpaceDN w:val="0"/>
        <w:adjustRightInd w:val="0"/>
        <w:ind w:left="709"/>
        <w:jc w:val="both"/>
        <w:rPr>
          <w:rFonts w:eastAsia="SimSun"/>
          <w:sz w:val="24"/>
          <w:szCs w:val="24"/>
        </w:rPr>
      </w:pPr>
      <w:r>
        <w:rPr>
          <w:rFonts w:eastAsia="SimSun"/>
          <w:sz w:val="24"/>
          <w:szCs w:val="24"/>
        </w:rPr>
        <w:t>10</w:t>
      </w:r>
      <w:r w:rsidR="005030D1" w:rsidRPr="007B28C1">
        <w:rPr>
          <w:rFonts w:eastAsia="SimSun"/>
          <w:sz w:val="24"/>
          <w:szCs w:val="24"/>
        </w:rPr>
        <w:t>.2.2. pirms piedāvājuma iesniegšanas termiņa beigām grozīt vai atsaukt iesniegto piedāvājumu.</w:t>
      </w:r>
    </w:p>
    <w:p w14:paraId="4FBAE172" w14:textId="77777777" w:rsidR="0090360E" w:rsidRPr="007B28C1" w:rsidRDefault="0090360E" w:rsidP="005030D1">
      <w:pPr>
        <w:jc w:val="both"/>
        <w:rPr>
          <w:sz w:val="24"/>
        </w:rPr>
      </w:pPr>
    </w:p>
    <w:p w14:paraId="4F67AF06" w14:textId="77777777" w:rsidR="005030D1" w:rsidRPr="007B28C1" w:rsidRDefault="0022001E" w:rsidP="005030D1">
      <w:pPr>
        <w:tabs>
          <w:tab w:val="left" w:pos="456"/>
        </w:tabs>
        <w:autoSpaceDE w:val="0"/>
        <w:autoSpaceDN w:val="0"/>
        <w:adjustRightInd w:val="0"/>
        <w:rPr>
          <w:rFonts w:eastAsia="SimSun"/>
          <w:b/>
          <w:bCs/>
          <w:sz w:val="24"/>
          <w:szCs w:val="24"/>
        </w:rPr>
      </w:pPr>
      <w:r>
        <w:rPr>
          <w:rFonts w:eastAsia="SimSun"/>
          <w:b/>
          <w:bCs/>
          <w:sz w:val="24"/>
          <w:szCs w:val="24"/>
        </w:rPr>
        <w:t>11.</w:t>
      </w:r>
      <w:r w:rsidR="005030D1" w:rsidRPr="007B28C1">
        <w:rPr>
          <w:rFonts w:eastAsia="SimSun"/>
          <w:b/>
          <w:bCs/>
          <w:sz w:val="24"/>
          <w:szCs w:val="24"/>
        </w:rPr>
        <w:t xml:space="preserve"> Iepirkuma līguma slēgšana un līgumiskie nosacījumi</w:t>
      </w:r>
    </w:p>
    <w:p w14:paraId="57B26680" w14:textId="77777777" w:rsidR="005030D1" w:rsidRPr="007B28C1" w:rsidRDefault="0022001E" w:rsidP="005030D1">
      <w:pPr>
        <w:autoSpaceDE w:val="0"/>
        <w:autoSpaceDN w:val="0"/>
        <w:adjustRightInd w:val="0"/>
        <w:ind w:firstLine="645"/>
        <w:jc w:val="both"/>
        <w:rPr>
          <w:rFonts w:eastAsia="SimSun"/>
          <w:sz w:val="24"/>
          <w:szCs w:val="24"/>
        </w:rPr>
      </w:pPr>
      <w:r>
        <w:rPr>
          <w:rFonts w:eastAsia="SimSun"/>
          <w:sz w:val="24"/>
          <w:szCs w:val="24"/>
        </w:rPr>
        <w:t>11</w:t>
      </w:r>
      <w:r w:rsidR="005030D1" w:rsidRPr="007B28C1">
        <w:rPr>
          <w:rFonts w:eastAsia="SimSun"/>
          <w:sz w:val="24"/>
          <w:szCs w:val="24"/>
        </w:rPr>
        <w:t>.1. Pasūtītājs slēgs iepirkuma līgumu (3.pielikums) ar izraudzīto Pretendentu, pamatojoties uz Pretendenta piedāvājumu, un saskaņā ar iepirkuma tehniskās specifikācijas noteikumiem.</w:t>
      </w:r>
    </w:p>
    <w:p w14:paraId="721316DC" w14:textId="77777777" w:rsidR="005030D1" w:rsidRDefault="005030D1" w:rsidP="005030D1">
      <w:pPr>
        <w:ind w:firstLine="645"/>
        <w:jc w:val="both"/>
        <w:rPr>
          <w:rFonts w:eastAsia="SimSun"/>
          <w:sz w:val="24"/>
          <w:szCs w:val="24"/>
        </w:rPr>
      </w:pPr>
    </w:p>
    <w:p w14:paraId="6160F85F" w14:textId="77777777" w:rsidR="00695FB7" w:rsidRDefault="00695FB7" w:rsidP="005030D1">
      <w:pPr>
        <w:ind w:firstLine="645"/>
        <w:jc w:val="both"/>
        <w:rPr>
          <w:rFonts w:eastAsia="SimSun"/>
          <w:sz w:val="24"/>
          <w:szCs w:val="24"/>
        </w:rPr>
      </w:pPr>
    </w:p>
    <w:p w14:paraId="6025377E" w14:textId="77777777" w:rsidR="00695FB7" w:rsidRPr="007B28C1" w:rsidRDefault="00695FB7" w:rsidP="005030D1">
      <w:pPr>
        <w:ind w:firstLine="645"/>
        <w:jc w:val="both"/>
        <w:rPr>
          <w:rFonts w:eastAsia="SimSun"/>
          <w:sz w:val="24"/>
          <w:szCs w:val="24"/>
        </w:rPr>
      </w:pPr>
    </w:p>
    <w:p w14:paraId="0ECEB498" w14:textId="77777777" w:rsidR="005030D1" w:rsidRPr="007B28C1" w:rsidRDefault="005030D1" w:rsidP="005030D1">
      <w:pPr>
        <w:rPr>
          <w:sz w:val="24"/>
          <w:szCs w:val="24"/>
        </w:rPr>
      </w:pPr>
      <w:r w:rsidRPr="007B28C1">
        <w:rPr>
          <w:sz w:val="24"/>
          <w:szCs w:val="24"/>
        </w:rPr>
        <w:t xml:space="preserve">Instrukcijai ir šādi pielikumi: </w:t>
      </w:r>
    </w:p>
    <w:p w14:paraId="2AF2DA33" w14:textId="77777777" w:rsidR="005030D1" w:rsidRPr="00561FC3" w:rsidRDefault="005030D1" w:rsidP="005030D1">
      <w:pPr>
        <w:rPr>
          <w:sz w:val="24"/>
          <w:szCs w:val="24"/>
        </w:rPr>
      </w:pPr>
      <w:r w:rsidRPr="00561FC3">
        <w:rPr>
          <w:sz w:val="24"/>
          <w:szCs w:val="24"/>
        </w:rPr>
        <w:t>1.pielikums – Tehniskā specifikācija un apdrošināmo</w:t>
      </w:r>
      <w:r w:rsidR="00561FC3" w:rsidRPr="00561FC3">
        <w:rPr>
          <w:sz w:val="24"/>
          <w:szCs w:val="24"/>
        </w:rPr>
        <w:t xml:space="preserve"> </w:t>
      </w:r>
      <w:r w:rsidR="00937975">
        <w:rPr>
          <w:sz w:val="24"/>
          <w:szCs w:val="24"/>
        </w:rPr>
        <w:t>nekustamo īpašumu saraksts uz 12</w:t>
      </w:r>
      <w:r w:rsidRPr="00561FC3">
        <w:rPr>
          <w:sz w:val="24"/>
          <w:szCs w:val="24"/>
        </w:rPr>
        <w:t xml:space="preserve"> lpp;</w:t>
      </w:r>
    </w:p>
    <w:p w14:paraId="41A9AC18" w14:textId="77777777" w:rsidR="005030D1" w:rsidRPr="00561FC3" w:rsidRDefault="005030D1" w:rsidP="005030D1">
      <w:pPr>
        <w:rPr>
          <w:sz w:val="24"/>
          <w:szCs w:val="24"/>
        </w:rPr>
      </w:pPr>
      <w:r w:rsidRPr="00561FC3">
        <w:rPr>
          <w:sz w:val="24"/>
          <w:szCs w:val="24"/>
        </w:rPr>
        <w:t xml:space="preserve">2.pielikums – </w:t>
      </w:r>
      <w:r w:rsidR="00CC4561">
        <w:rPr>
          <w:sz w:val="24"/>
          <w:szCs w:val="24"/>
        </w:rPr>
        <w:t>P</w:t>
      </w:r>
      <w:r w:rsidR="00CC4561" w:rsidRPr="00FE6AB3">
        <w:rPr>
          <w:sz w:val="24"/>
          <w:szCs w:val="24"/>
        </w:rPr>
        <w:t>ie</w:t>
      </w:r>
      <w:r w:rsidR="00CC4561">
        <w:rPr>
          <w:sz w:val="24"/>
          <w:szCs w:val="24"/>
        </w:rPr>
        <w:t>teikuma un finanšu piedāvājuma</w:t>
      </w:r>
      <w:r w:rsidRPr="000C7A9E">
        <w:rPr>
          <w:color w:val="FF0000"/>
          <w:sz w:val="24"/>
          <w:szCs w:val="24"/>
        </w:rPr>
        <w:t xml:space="preserve"> </w:t>
      </w:r>
      <w:r w:rsidRPr="00561FC3">
        <w:rPr>
          <w:sz w:val="24"/>
          <w:szCs w:val="24"/>
        </w:rPr>
        <w:t xml:space="preserve">forma </w:t>
      </w:r>
      <w:r w:rsidR="00561FC3" w:rsidRPr="00561FC3">
        <w:rPr>
          <w:sz w:val="24"/>
          <w:szCs w:val="24"/>
        </w:rPr>
        <w:t>d</w:t>
      </w:r>
      <w:r w:rsidR="00CC4561">
        <w:rPr>
          <w:sz w:val="24"/>
          <w:szCs w:val="24"/>
        </w:rPr>
        <w:t xml:space="preserve">alībai iepirkuma procedūrā uz 13 </w:t>
      </w:r>
      <w:r w:rsidRPr="00561FC3">
        <w:rPr>
          <w:sz w:val="24"/>
          <w:szCs w:val="24"/>
        </w:rPr>
        <w:t>lpp;</w:t>
      </w:r>
    </w:p>
    <w:p w14:paraId="253BFF32" w14:textId="77777777" w:rsidR="005030D1" w:rsidRPr="00561FC3" w:rsidRDefault="005030D1" w:rsidP="005030D1">
      <w:pPr>
        <w:rPr>
          <w:sz w:val="24"/>
          <w:szCs w:val="24"/>
        </w:rPr>
      </w:pPr>
      <w:r w:rsidRPr="00561FC3">
        <w:rPr>
          <w:sz w:val="24"/>
          <w:szCs w:val="24"/>
        </w:rPr>
        <w:t>3.pielikums – Līguma projekts uz 4 lpp.</w:t>
      </w:r>
    </w:p>
    <w:p w14:paraId="09B9D8EA" w14:textId="77777777" w:rsidR="005030D1" w:rsidRPr="007B28C1" w:rsidRDefault="0002229B" w:rsidP="005030D1">
      <w:pPr>
        <w:spacing w:line="360" w:lineRule="auto"/>
        <w:jc w:val="right"/>
        <w:rPr>
          <w:b/>
          <w:sz w:val="24"/>
          <w:szCs w:val="24"/>
        </w:rPr>
      </w:pPr>
      <w:r w:rsidRPr="007B28C1">
        <w:br w:type="page"/>
      </w:r>
      <w:r w:rsidR="005030D1" w:rsidRPr="007B28C1">
        <w:rPr>
          <w:b/>
          <w:sz w:val="24"/>
          <w:szCs w:val="24"/>
        </w:rPr>
        <w:lastRenderedPageBreak/>
        <w:t xml:space="preserve">1.pielikums </w:t>
      </w:r>
    </w:p>
    <w:p w14:paraId="39C341E1" w14:textId="3165176C" w:rsidR="005030D1" w:rsidRPr="007B28C1" w:rsidRDefault="005030D1" w:rsidP="005030D1">
      <w:pPr>
        <w:spacing w:line="360" w:lineRule="auto"/>
        <w:ind w:left="540" w:firstLine="540"/>
        <w:jc w:val="right"/>
        <w:rPr>
          <w:b/>
          <w:sz w:val="24"/>
          <w:szCs w:val="24"/>
        </w:rPr>
      </w:pPr>
      <w:r w:rsidRPr="007B28C1">
        <w:rPr>
          <w:b/>
          <w:sz w:val="24"/>
          <w:szCs w:val="24"/>
        </w:rPr>
        <w:t>Nr. PA/</w:t>
      </w:r>
      <w:r w:rsidR="000C7A9E">
        <w:rPr>
          <w:b/>
          <w:sz w:val="24"/>
          <w:szCs w:val="24"/>
        </w:rPr>
        <w:t>2016/</w:t>
      </w:r>
      <w:r w:rsidR="00034F07">
        <w:rPr>
          <w:b/>
          <w:sz w:val="24"/>
          <w:szCs w:val="24"/>
        </w:rPr>
        <w:t>84</w:t>
      </w:r>
    </w:p>
    <w:p w14:paraId="12C32969" w14:textId="77777777" w:rsidR="0002229B" w:rsidRPr="007B28C1" w:rsidRDefault="0002229B" w:rsidP="005030D1">
      <w:pPr>
        <w:spacing w:line="360" w:lineRule="auto"/>
        <w:ind w:left="360"/>
        <w:contextualSpacing/>
        <w:jc w:val="center"/>
        <w:rPr>
          <w:rFonts w:eastAsia="Calibri"/>
          <w:b/>
          <w:sz w:val="24"/>
          <w:szCs w:val="24"/>
          <w:lang w:eastAsia="en-US"/>
        </w:rPr>
      </w:pPr>
      <w:r w:rsidRPr="007B28C1">
        <w:rPr>
          <w:rFonts w:eastAsia="Calibri"/>
          <w:b/>
          <w:sz w:val="24"/>
          <w:szCs w:val="24"/>
          <w:lang w:eastAsia="en-US"/>
        </w:rPr>
        <w:t>TEHNISKĀ SPECIFIKĀCIJA</w:t>
      </w:r>
    </w:p>
    <w:p w14:paraId="64185E5C" w14:textId="77777777" w:rsidR="0002229B" w:rsidRPr="007B28C1" w:rsidRDefault="0002229B" w:rsidP="0002229B">
      <w:pPr>
        <w:spacing w:after="200" w:line="276" w:lineRule="auto"/>
        <w:jc w:val="both"/>
        <w:rPr>
          <w:rFonts w:eastAsia="Calibri"/>
          <w:b/>
          <w:sz w:val="24"/>
          <w:szCs w:val="24"/>
          <w:lang w:eastAsia="en-US"/>
        </w:rPr>
      </w:pPr>
      <w:r w:rsidRPr="007B28C1">
        <w:rPr>
          <w:rFonts w:eastAsia="Calibri"/>
          <w:b/>
          <w:sz w:val="24"/>
          <w:szCs w:val="24"/>
          <w:lang w:eastAsia="en-US"/>
        </w:rPr>
        <w:t xml:space="preserve">1. Nekustamā </w:t>
      </w:r>
      <w:r w:rsidRPr="007B28C1">
        <w:rPr>
          <w:b/>
          <w:sz w:val="24"/>
        </w:rPr>
        <w:t>īpašuma apdrošināšana pret uguns un dabas stihiju postījumiem, un citiem zaudējumiem</w:t>
      </w:r>
    </w:p>
    <w:p w14:paraId="15E8D8A0" w14:textId="77777777" w:rsidR="0002229B" w:rsidRPr="007B28C1" w:rsidRDefault="0002229B" w:rsidP="0002229B">
      <w:pPr>
        <w:spacing w:after="200" w:line="276" w:lineRule="auto"/>
        <w:ind w:left="360"/>
        <w:jc w:val="both"/>
        <w:rPr>
          <w:rFonts w:eastAsia="Calibri"/>
          <w:sz w:val="24"/>
          <w:szCs w:val="24"/>
          <w:lang w:eastAsia="en-US"/>
        </w:rPr>
      </w:pPr>
      <w:r w:rsidRPr="007B28C1">
        <w:rPr>
          <w:rFonts w:eastAsia="Calibri"/>
          <w:b/>
          <w:sz w:val="24"/>
          <w:szCs w:val="24"/>
          <w:lang w:eastAsia="en-US"/>
        </w:rPr>
        <w:t>1.1. Apdrošināšanas objekti</w:t>
      </w:r>
      <w:r w:rsidRPr="007B28C1">
        <w:rPr>
          <w:rFonts w:eastAsia="Calibri"/>
          <w:sz w:val="24"/>
          <w:szCs w:val="24"/>
          <w:lang w:eastAsia="en-US"/>
        </w:rPr>
        <w:t xml:space="preserve"> – ēkas un būves saskaņā ar Apdrošināmo nekustamo īpašumu sarakstu, kas ir Tehniskās specifikācijas neatņemama sastāvdaļa (turpmāk – Saraksts). Šī iepirkuma ietvaros jēdziens „ēkas un būves” iekļauj sevī visus konstruktīvos elementus un to sastāvdaļas, ieskaitot iekšējo un ārējo apdari, stiklojumu, durvis, vārtus, kāpnes, liftus, apkures un dzesēšanas, ūdens un kanalizācijas, ventilācijas, sakaru sistēmas, kā arī citas inženiertehniskās komunikācijas, ieskaitot kabeļus, caurules, dūmvadus un tvertnes, kā arī pie ēkas fiksētas ūdens, notekas, apkures, gāzes un tvaika caurules un elektriskie kabeļi līdz to savienojuma vietai ar publiskajiem tīkliem, kā arī teritorijas labiekārtojumu – nožogojums, vārti, laukumi, pievedceļi, utt.</w:t>
      </w:r>
      <w:r w:rsidR="006318CB" w:rsidRPr="007B28C1">
        <w:rPr>
          <w:rFonts w:eastAsia="Calibri"/>
          <w:sz w:val="24"/>
          <w:szCs w:val="24"/>
          <w:lang w:eastAsia="en-US"/>
        </w:rPr>
        <w:t xml:space="preserve"> </w:t>
      </w:r>
    </w:p>
    <w:p w14:paraId="20CB2681" w14:textId="77777777" w:rsidR="00A17F45" w:rsidRPr="007B28C1" w:rsidRDefault="00A17F45" w:rsidP="00A17F45">
      <w:pPr>
        <w:spacing w:after="200" w:line="276" w:lineRule="auto"/>
        <w:ind w:left="360"/>
        <w:jc w:val="both"/>
        <w:rPr>
          <w:rFonts w:eastAsia="Calibri"/>
          <w:sz w:val="24"/>
          <w:szCs w:val="24"/>
          <w:lang w:eastAsia="en-US"/>
        </w:rPr>
      </w:pPr>
      <w:r w:rsidRPr="00F604D6">
        <w:rPr>
          <w:rFonts w:eastAsia="Calibri"/>
          <w:b/>
          <w:sz w:val="24"/>
          <w:szCs w:val="24"/>
          <w:lang w:eastAsia="en-US"/>
        </w:rPr>
        <w:t>1.2.</w:t>
      </w:r>
      <w:r w:rsidRPr="007B28C1">
        <w:rPr>
          <w:rFonts w:eastAsia="Calibri"/>
          <w:sz w:val="24"/>
          <w:szCs w:val="24"/>
          <w:lang w:eastAsia="en-US"/>
        </w:rPr>
        <w:t> Pasūtītājam ir tiesības iekļaut Sarakstā jaunus apdrošināšanas objektus vai izslēgt apdrošināšanas objektus no Saraksta, informējot par to Pretendentu vismaz 10 (desmit) darba dienas pirms apdrošināšanas objekta apdrošināšanas perioda sākuma.</w:t>
      </w:r>
    </w:p>
    <w:p w14:paraId="2C90D511" w14:textId="77777777" w:rsidR="00A17F45" w:rsidRPr="007B28C1" w:rsidRDefault="00A17F45" w:rsidP="00A17F45">
      <w:pPr>
        <w:spacing w:after="200" w:line="276" w:lineRule="auto"/>
        <w:ind w:left="360"/>
        <w:jc w:val="both"/>
        <w:rPr>
          <w:rFonts w:eastAsia="Calibri"/>
          <w:sz w:val="24"/>
          <w:szCs w:val="24"/>
          <w:lang w:eastAsia="en-US"/>
        </w:rPr>
      </w:pPr>
      <w:r w:rsidRPr="007B28C1">
        <w:rPr>
          <w:rFonts w:eastAsia="Calibri"/>
          <w:b/>
          <w:sz w:val="24"/>
          <w:szCs w:val="24"/>
          <w:lang w:eastAsia="en-US"/>
        </w:rPr>
        <w:t xml:space="preserve">1.3. Apdrošināšanas periods </w:t>
      </w:r>
      <w:r w:rsidRPr="007B28C1">
        <w:rPr>
          <w:rFonts w:eastAsia="Calibri"/>
          <w:sz w:val="24"/>
          <w:szCs w:val="24"/>
          <w:lang w:eastAsia="en-US"/>
        </w:rPr>
        <w:t>–saskaņā ar Sarakstu.</w:t>
      </w:r>
    </w:p>
    <w:p w14:paraId="4B4ABB7A" w14:textId="77777777" w:rsidR="00A17F45" w:rsidRPr="007B28C1" w:rsidRDefault="00A17F45" w:rsidP="00A17F45">
      <w:pPr>
        <w:spacing w:line="276" w:lineRule="auto"/>
        <w:ind w:left="360"/>
        <w:jc w:val="both"/>
        <w:rPr>
          <w:rFonts w:eastAsia="Calibri"/>
          <w:b/>
          <w:sz w:val="24"/>
          <w:szCs w:val="24"/>
          <w:lang w:eastAsia="en-US"/>
        </w:rPr>
      </w:pPr>
      <w:r w:rsidRPr="007B28C1">
        <w:rPr>
          <w:rFonts w:eastAsia="Calibri"/>
          <w:b/>
          <w:sz w:val="24"/>
          <w:szCs w:val="24"/>
          <w:lang w:eastAsia="en-US"/>
        </w:rPr>
        <w:t>1.4. Apdrošinātie riski</w:t>
      </w:r>
    </w:p>
    <w:p w14:paraId="0D070A0B" w14:textId="77777777" w:rsidR="00A17F45" w:rsidRPr="007B28C1" w:rsidRDefault="00A17F45" w:rsidP="00A17F45">
      <w:pPr>
        <w:spacing w:line="276" w:lineRule="auto"/>
        <w:ind w:left="720"/>
        <w:jc w:val="both"/>
        <w:rPr>
          <w:rFonts w:eastAsia="Calibri"/>
          <w:snapToGrid w:val="0"/>
          <w:sz w:val="24"/>
          <w:szCs w:val="24"/>
          <w:lang w:eastAsia="en-US"/>
        </w:rPr>
      </w:pPr>
      <w:r w:rsidRPr="007B28C1">
        <w:rPr>
          <w:rFonts w:eastAsia="Calibri"/>
          <w:snapToGrid w:val="0"/>
          <w:sz w:val="24"/>
          <w:szCs w:val="24"/>
          <w:lang w:eastAsia="en-US"/>
        </w:rPr>
        <w:t>1.4.1. Uguns - uguns, zibens, eksplozija, lidaparātu un to daļu vai kravas uzkrišana;</w:t>
      </w:r>
    </w:p>
    <w:p w14:paraId="62190FDA" w14:textId="77777777" w:rsidR="00A17F45" w:rsidRPr="007B28C1" w:rsidRDefault="00A17F45" w:rsidP="00A17F45">
      <w:pPr>
        <w:spacing w:line="276" w:lineRule="auto"/>
        <w:ind w:left="720"/>
        <w:jc w:val="both"/>
        <w:rPr>
          <w:rFonts w:eastAsia="Calibri"/>
          <w:sz w:val="24"/>
          <w:szCs w:val="24"/>
          <w:lang w:eastAsia="en-US"/>
        </w:rPr>
      </w:pPr>
      <w:r w:rsidRPr="007B28C1">
        <w:rPr>
          <w:rFonts w:eastAsia="Calibri"/>
          <w:snapToGrid w:val="0"/>
          <w:sz w:val="24"/>
          <w:szCs w:val="24"/>
          <w:lang w:eastAsia="en-US"/>
        </w:rPr>
        <w:t>1.4.2. Dabas stihiskie postījumi - vētra, krusa, plūdi, zemestrīce, sniega svars;</w:t>
      </w:r>
    </w:p>
    <w:p w14:paraId="7681FF73" w14:textId="77777777" w:rsidR="00A17F45" w:rsidRPr="007B28C1" w:rsidRDefault="00A17F45" w:rsidP="00A17F45">
      <w:pPr>
        <w:spacing w:line="276" w:lineRule="auto"/>
        <w:ind w:left="720"/>
        <w:jc w:val="both"/>
        <w:rPr>
          <w:rFonts w:eastAsia="Calibri"/>
          <w:sz w:val="24"/>
          <w:szCs w:val="24"/>
          <w:lang w:eastAsia="en-US"/>
        </w:rPr>
      </w:pPr>
      <w:r w:rsidRPr="007B28C1">
        <w:rPr>
          <w:rFonts w:eastAsia="Calibri"/>
          <w:snapToGrid w:val="0"/>
          <w:sz w:val="24"/>
          <w:szCs w:val="24"/>
          <w:lang w:eastAsia="en-US"/>
        </w:rPr>
        <w:t>1.4.3. Šķidruma vai tvaika noplūde - ūdens, šķidruma vai tvaika noplūde no ūdens, apkures, kanalizācijas sistēmas tās avārijas dēļ;</w:t>
      </w:r>
    </w:p>
    <w:p w14:paraId="7431D623" w14:textId="77777777" w:rsidR="00A17F45" w:rsidRPr="007B28C1" w:rsidRDefault="00A17F45" w:rsidP="00A17F45">
      <w:pPr>
        <w:spacing w:line="276" w:lineRule="auto"/>
        <w:ind w:left="720"/>
        <w:jc w:val="both"/>
        <w:rPr>
          <w:rFonts w:eastAsia="Calibri"/>
          <w:sz w:val="24"/>
          <w:szCs w:val="24"/>
          <w:lang w:eastAsia="en-US"/>
        </w:rPr>
      </w:pPr>
      <w:r w:rsidRPr="007B28C1">
        <w:rPr>
          <w:rFonts w:eastAsia="Calibri"/>
          <w:snapToGrid w:val="0"/>
          <w:sz w:val="24"/>
          <w:szCs w:val="24"/>
          <w:lang w:eastAsia="en-US"/>
        </w:rPr>
        <w:t>1.4.4. Trešo personu ļaunprātīga rīcība - zādzība, laupīšana, vandālisms, īpašuma ļaunprātīga bojāšana;</w:t>
      </w:r>
    </w:p>
    <w:p w14:paraId="36F0E431" w14:textId="77777777" w:rsidR="00A17F45" w:rsidRPr="007B28C1" w:rsidRDefault="00A17F45" w:rsidP="00A17F45">
      <w:pPr>
        <w:spacing w:line="276" w:lineRule="auto"/>
        <w:ind w:left="720"/>
        <w:jc w:val="both"/>
        <w:rPr>
          <w:rFonts w:eastAsia="Calibri"/>
          <w:sz w:val="24"/>
          <w:szCs w:val="24"/>
          <w:lang w:eastAsia="en-US"/>
        </w:rPr>
      </w:pPr>
      <w:r w:rsidRPr="007B28C1">
        <w:rPr>
          <w:rFonts w:eastAsia="Calibri"/>
          <w:snapToGrid w:val="0"/>
          <w:sz w:val="24"/>
          <w:szCs w:val="24"/>
          <w:lang w:eastAsia="en-US"/>
        </w:rPr>
        <w:t xml:space="preserve"> 1.4.5. Sauszemes transportlīdzekļa trieciens, uzbraukšana.</w:t>
      </w:r>
    </w:p>
    <w:p w14:paraId="526EFFCB" w14:textId="77777777" w:rsidR="00A17F45" w:rsidRPr="007B28C1" w:rsidRDefault="00A17F45" w:rsidP="00A17F45">
      <w:pPr>
        <w:spacing w:after="200" w:line="276" w:lineRule="auto"/>
        <w:ind w:left="360"/>
        <w:jc w:val="both"/>
        <w:rPr>
          <w:rFonts w:eastAsia="Calibri"/>
          <w:sz w:val="24"/>
          <w:szCs w:val="24"/>
          <w:lang w:eastAsia="en-US"/>
        </w:rPr>
      </w:pPr>
      <w:r w:rsidRPr="007B28C1">
        <w:rPr>
          <w:rFonts w:eastAsia="Calibri"/>
          <w:b/>
          <w:sz w:val="24"/>
          <w:szCs w:val="24"/>
          <w:lang w:eastAsia="en-US"/>
        </w:rPr>
        <w:t>1.5. Pašrisks</w:t>
      </w:r>
      <w:r w:rsidRPr="007B28C1">
        <w:rPr>
          <w:rFonts w:eastAsia="Calibri"/>
          <w:sz w:val="24"/>
          <w:szCs w:val="24"/>
          <w:lang w:eastAsia="en-US"/>
        </w:rPr>
        <w:t xml:space="preserve"> – līdz </w:t>
      </w:r>
      <w:r w:rsidR="0028387C" w:rsidRPr="007B28C1">
        <w:rPr>
          <w:rFonts w:eastAsia="Calibri"/>
          <w:sz w:val="24"/>
          <w:szCs w:val="24"/>
          <w:lang w:eastAsia="en-US"/>
        </w:rPr>
        <w:t>150</w:t>
      </w:r>
      <w:r w:rsidR="0028387C">
        <w:rPr>
          <w:rFonts w:eastAsia="Calibri"/>
          <w:sz w:val="24"/>
          <w:szCs w:val="24"/>
          <w:lang w:eastAsia="en-US"/>
        </w:rPr>
        <w:t xml:space="preserve">.00 </w:t>
      </w:r>
      <w:r w:rsidRPr="007B28C1">
        <w:rPr>
          <w:rFonts w:eastAsia="Calibri"/>
          <w:sz w:val="24"/>
          <w:szCs w:val="24"/>
          <w:lang w:eastAsia="en-US"/>
        </w:rPr>
        <w:t xml:space="preserve">EUR  katram apdrošināšanas gadījumam. Ja viena apdrošināšanas gadījuma rezultātā tiek bojāti vairāki vienā adresē esoši apdrošinātie objekti, tad tiek piemērots viens polisē norādītais pašrisks. </w:t>
      </w:r>
    </w:p>
    <w:p w14:paraId="07580057" w14:textId="77777777" w:rsidR="00A17F45" w:rsidRPr="007B28C1" w:rsidRDefault="00A17F45" w:rsidP="00A17F45">
      <w:pPr>
        <w:spacing w:after="200" w:line="276" w:lineRule="auto"/>
        <w:ind w:left="360"/>
        <w:jc w:val="both"/>
        <w:rPr>
          <w:rFonts w:eastAsia="Calibri"/>
          <w:sz w:val="24"/>
          <w:szCs w:val="24"/>
          <w:lang w:eastAsia="en-US"/>
        </w:rPr>
      </w:pPr>
      <w:r w:rsidRPr="007B28C1">
        <w:rPr>
          <w:rFonts w:eastAsia="Calibri"/>
          <w:b/>
          <w:sz w:val="24"/>
          <w:szCs w:val="24"/>
          <w:lang w:eastAsia="en-US"/>
        </w:rPr>
        <w:t xml:space="preserve">1.6. Apdrošinājuma summa </w:t>
      </w:r>
      <w:r w:rsidRPr="007B28C1">
        <w:rPr>
          <w:rFonts w:eastAsia="Calibri"/>
          <w:sz w:val="24"/>
          <w:szCs w:val="24"/>
          <w:lang w:eastAsia="en-US"/>
        </w:rPr>
        <w:t xml:space="preserve">– Pasūtītāja izvēlēta (Sarakstā norādītā). </w:t>
      </w:r>
    </w:p>
    <w:p w14:paraId="5611CB2B" w14:textId="77777777" w:rsidR="00A17F45" w:rsidRPr="007B28C1" w:rsidRDefault="00A17F45" w:rsidP="00A17F45">
      <w:pPr>
        <w:spacing w:after="200" w:line="276" w:lineRule="auto"/>
        <w:ind w:left="360"/>
        <w:jc w:val="both"/>
        <w:rPr>
          <w:rFonts w:eastAsia="Calibri"/>
          <w:sz w:val="24"/>
          <w:szCs w:val="24"/>
          <w:lang w:eastAsia="en-US"/>
        </w:rPr>
      </w:pPr>
      <w:r w:rsidRPr="007B28C1">
        <w:rPr>
          <w:rFonts w:eastAsia="Calibri"/>
          <w:sz w:val="24"/>
          <w:szCs w:val="24"/>
          <w:lang w:eastAsia="en-US"/>
        </w:rPr>
        <w:t>1.7. Nekustamo īpašumu pārapdrošināšana nav nepieciešama.</w:t>
      </w:r>
    </w:p>
    <w:p w14:paraId="03AC07FE" w14:textId="77777777" w:rsidR="0002229B" w:rsidRPr="007B28C1" w:rsidRDefault="0002229B" w:rsidP="0002229B">
      <w:pPr>
        <w:spacing w:after="200" w:line="276" w:lineRule="auto"/>
        <w:ind w:left="360"/>
        <w:jc w:val="both"/>
        <w:rPr>
          <w:rFonts w:eastAsia="Calibri"/>
          <w:sz w:val="24"/>
          <w:szCs w:val="24"/>
          <w:lang w:eastAsia="en-US"/>
        </w:rPr>
      </w:pPr>
      <w:r w:rsidRPr="007B28C1">
        <w:rPr>
          <w:rFonts w:eastAsia="Calibri"/>
          <w:b/>
          <w:sz w:val="24"/>
          <w:szCs w:val="24"/>
          <w:lang w:eastAsia="en-US"/>
        </w:rPr>
        <w:t>1.8. Apdrošināšanas polišu izsniegšana Pasūtītājam</w:t>
      </w:r>
      <w:r w:rsidRPr="007B28C1">
        <w:rPr>
          <w:rFonts w:eastAsia="Calibri"/>
          <w:sz w:val="24"/>
          <w:szCs w:val="24"/>
          <w:lang w:eastAsia="en-US"/>
        </w:rPr>
        <w:t xml:space="preserve"> – 1 (vienu) reizi mēnesī 5 (piecas) darba dienas pirms pirmā mēnesī apdrošināmā nekustamā īpašuma apdrošināšanas perioda sākuma.</w:t>
      </w:r>
    </w:p>
    <w:p w14:paraId="79BB46CE" w14:textId="77777777" w:rsidR="0002229B" w:rsidRPr="007B28C1" w:rsidRDefault="0002229B" w:rsidP="0002229B">
      <w:pPr>
        <w:spacing w:after="200" w:line="276" w:lineRule="auto"/>
        <w:ind w:left="360"/>
        <w:jc w:val="both"/>
        <w:rPr>
          <w:rFonts w:eastAsia="Calibri"/>
          <w:sz w:val="24"/>
          <w:szCs w:val="24"/>
          <w:lang w:eastAsia="en-US"/>
        </w:rPr>
      </w:pPr>
      <w:r w:rsidRPr="007B28C1">
        <w:rPr>
          <w:rFonts w:eastAsia="Calibri"/>
          <w:sz w:val="24"/>
          <w:szCs w:val="24"/>
          <w:lang w:eastAsia="en-US"/>
        </w:rPr>
        <w:t>1.9. Gadījumā, ja zemesgrāmatā</w:t>
      </w:r>
      <w:r w:rsidR="006318CB" w:rsidRPr="007B28C1">
        <w:rPr>
          <w:rFonts w:eastAsia="Calibri"/>
          <w:sz w:val="24"/>
          <w:szCs w:val="24"/>
          <w:lang w:eastAsia="en-US"/>
        </w:rPr>
        <w:t xml:space="preserve"> </w:t>
      </w:r>
      <w:r w:rsidRPr="007B28C1">
        <w:rPr>
          <w:rFonts w:eastAsia="Calibri"/>
          <w:sz w:val="24"/>
          <w:szCs w:val="24"/>
          <w:lang w:eastAsia="en-US"/>
        </w:rPr>
        <w:t>mainās nekustamā īpašuma īpašnieks, Pasūtītājs par to informē Pretendentu un Pretendents nodrošina 1 (viena) mēneša laikā izsniegt jaunu polisi, atmaksāt Pasūtītājam apdrošināšanas prēmijas atlikumu vai to novirzīt jaunās polises apmaksai.</w:t>
      </w:r>
    </w:p>
    <w:p w14:paraId="20983B22" w14:textId="77777777" w:rsidR="00A17F45" w:rsidRPr="007B28C1" w:rsidRDefault="00695FB7" w:rsidP="00A17F45">
      <w:pPr>
        <w:spacing w:after="200" w:line="276" w:lineRule="auto"/>
        <w:ind w:left="360"/>
        <w:jc w:val="both"/>
        <w:rPr>
          <w:rFonts w:eastAsia="Calibri"/>
          <w:sz w:val="24"/>
          <w:szCs w:val="24"/>
          <w:lang w:eastAsia="en-US"/>
        </w:rPr>
      </w:pPr>
      <w:r>
        <w:rPr>
          <w:rFonts w:eastAsia="Calibri"/>
          <w:sz w:val="24"/>
          <w:szCs w:val="24"/>
          <w:lang w:eastAsia="en-US"/>
        </w:rPr>
        <w:lastRenderedPageBreak/>
        <w:t xml:space="preserve">1.10. </w:t>
      </w:r>
      <w:r w:rsidR="00A17F45" w:rsidRPr="007B28C1">
        <w:rPr>
          <w:rFonts w:eastAsia="Calibri"/>
          <w:sz w:val="24"/>
          <w:szCs w:val="24"/>
          <w:lang w:eastAsia="en-US"/>
        </w:rPr>
        <w:t>Pasūtītājam ir tiesības neapdrošināt nekustamo īpašumu, informējot par to Pretendentu vismaz 10 (desmit) darba dienas pirms apdrošināšanas objekta apdrošināšanas perioda sākuma.</w:t>
      </w:r>
    </w:p>
    <w:p w14:paraId="0B214938" w14:textId="77777777" w:rsidR="00A17F45" w:rsidRPr="0033060C" w:rsidRDefault="00A17F45" w:rsidP="00695FB7">
      <w:pPr>
        <w:spacing w:after="200" w:line="276" w:lineRule="auto"/>
        <w:contextualSpacing/>
        <w:jc w:val="both"/>
        <w:rPr>
          <w:rFonts w:eastAsia="Calibri"/>
          <w:b/>
          <w:sz w:val="24"/>
          <w:szCs w:val="24"/>
          <w:lang w:eastAsia="en-US"/>
        </w:rPr>
      </w:pPr>
      <w:r w:rsidRPr="0033060C">
        <w:rPr>
          <w:rFonts w:eastAsia="Calibri"/>
          <w:b/>
          <w:sz w:val="24"/>
          <w:szCs w:val="24"/>
          <w:lang w:eastAsia="en-US"/>
        </w:rPr>
        <w:t>2.</w:t>
      </w:r>
      <w:r w:rsidRPr="0033060C">
        <w:rPr>
          <w:b/>
        </w:rPr>
        <w:t xml:space="preserve"> </w:t>
      </w:r>
      <w:r w:rsidRPr="0033060C">
        <w:rPr>
          <w:rFonts w:eastAsia="Calibri"/>
          <w:b/>
          <w:sz w:val="24"/>
          <w:szCs w:val="24"/>
          <w:lang w:eastAsia="en-US"/>
        </w:rPr>
        <w:t>Nekustamā īpašuma vispārējā civiltiesiskās atbildības apdrošināšana pret trešo personu veselībai un mantai</w:t>
      </w:r>
      <w:r w:rsidR="006318CB" w:rsidRPr="0033060C">
        <w:rPr>
          <w:rFonts w:eastAsia="Calibri"/>
          <w:b/>
          <w:sz w:val="24"/>
          <w:szCs w:val="24"/>
          <w:lang w:eastAsia="en-US"/>
        </w:rPr>
        <w:t xml:space="preserve"> </w:t>
      </w:r>
      <w:r w:rsidRPr="0033060C">
        <w:rPr>
          <w:rFonts w:eastAsia="Calibri"/>
          <w:b/>
          <w:sz w:val="24"/>
          <w:szCs w:val="24"/>
          <w:lang w:eastAsia="en-US"/>
        </w:rPr>
        <w:t>nodarīto kaitējumu</w:t>
      </w:r>
    </w:p>
    <w:p w14:paraId="2EF9B548" w14:textId="1E77129A" w:rsidR="00F8178F" w:rsidRDefault="00B76282" w:rsidP="00F8178F">
      <w:pPr>
        <w:spacing w:after="200" w:line="276" w:lineRule="auto"/>
        <w:ind w:left="426"/>
        <w:contextualSpacing/>
        <w:jc w:val="both"/>
        <w:rPr>
          <w:rFonts w:eastAsia="Calibri"/>
          <w:b/>
          <w:sz w:val="24"/>
          <w:szCs w:val="24"/>
          <w:lang w:eastAsia="en-US"/>
        </w:rPr>
      </w:pPr>
      <w:r w:rsidRPr="00CC4561">
        <w:rPr>
          <w:rFonts w:eastAsia="Calibri"/>
          <w:b/>
          <w:sz w:val="24"/>
          <w:szCs w:val="24"/>
          <w:lang w:eastAsia="en-US"/>
        </w:rPr>
        <w:t>2.1.</w:t>
      </w:r>
      <w:r w:rsidRPr="00CC4561">
        <w:rPr>
          <w:rFonts w:eastAsia="Calibri"/>
          <w:sz w:val="24"/>
          <w:szCs w:val="24"/>
          <w:lang w:eastAsia="en-US"/>
        </w:rPr>
        <w:t xml:space="preserve"> </w:t>
      </w:r>
      <w:r w:rsidR="00F8178F" w:rsidRPr="007B28C1">
        <w:rPr>
          <w:rFonts w:eastAsia="Calibri"/>
          <w:b/>
          <w:sz w:val="24"/>
          <w:szCs w:val="24"/>
          <w:lang w:eastAsia="en-US"/>
        </w:rPr>
        <w:t>Apdrošināšanas objekti</w:t>
      </w:r>
      <w:r w:rsidR="00F8178F" w:rsidRPr="007B28C1">
        <w:rPr>
          <w:rFonts w:eastAsia="Calibri"/>
          <w:sz w:val="24"/>
          <w:szCs w:val="24"/>
          <w:lang w:eastAsia="en-US"/>
        </w:rPr>
        <w:t xml:space="preserve"> – ēkas</w:t>
      </w:r>
      <w:r w:rsidR="00F8178F" w:rsidRPr="00CC4561">
        <w:rPr>
          <w:rFonts w:eastAsia="Calibri"/>
          <w:b/>
          <w:sz w:val="24"/>
          <w:szCs w:val="24"/>
          <w:lang w:eastAsia="en-US"/>
        </w:rPr>
        <w:t xml:space="preserve"> </w:t>
      </w:r>
      <w:r w:rsidR="00F8178F" w:rsidRPr="00F8178F">
        <w:rPr>
          <w:rFonts w:eastAsia="Calibri"/>
          <w:sz w:val="24"/>
          <w:szCs w:val="24"/>
          <w:lang w:eastAsia="en-US"/>
        </w:rPr>
        <w:t>saskaņā ar Sarakstu.</w:t>
      </w:r>
    </w:p>
    <w:p w14:paraId="2F1D494F" w14:textId="3CAC624C" w:rsidR="00A17F45" w:rsidRPr="00CC4561" w:rsidRDefault="00A17F45" w:rsidP="00F8178F">
      <w:pPr>
        <w:spacing w:after="200" w:line="276" w:lineRule="auto"/>
        <w:ind w:left="426"/>
        <w:contextualSpacing/>
        <w:jc w:val="both"/>
        <w:rPr>
          <w:rFonts w:eastAsia="Calibri"/>
          <w:sz w:val="24"/>
          <w:szCs w:val="24"/>
          <w:lang w:eastAsia="en-US"/>
        </w:rPr>
      </w:pPr>
      <w:r w:rsidRPr="00CC4561">
        <w:rPr>
          <w:rFonts w:eastAsia="Calibri"/>
          <w:b/>
          <w:sz w:val="24"/>
          <w:szCs w:val="24"/>
          <w:lang w:eastAsia="en-US"/>
        </w:rPr>
        <w:t>2.2. Atbildības limits</w:t>
      </w:r>
      <w:r w:rsidRPr="00CC4561">
        <w:rPr>
          <w:rFonts w:eastAsia="Calibri"/>
          <w:sz w:val="24"/>
          <w:szCs w:val="24"/>
          <w:lang w:eastAsia="en-US"/>
        </w:rPr>
        <w:t xml:space="preserve"> –</w:t>
      </w:r>
      <w:r w:rsidR="00B76282" w:rsidRPr="00CC4561">
        <w:rPr>
          <w:rFonts w:eastAsia="Calibri"/>
          <w:sz w:val="24"/>
          <w:szCs w:val="24"/>
          <w:lang w:eastAsia="en-US"/>
        </w:rPr>
        <w:t>71</w:t>
      </w:r>
      <w:r w:rsidR="0028387C" w:rsidRPr="00CC4561">
        <w:rPr>
          <w:rFonts w:eastAsia="Calibri"/>
          <w:sz w:val="24"/>
          <w:szCs w:val="24"/>
          <w:lang w:eastAsia="en-US"/>
        </w:rPr>
        <w:t> </w:t>
      </w:r>
      <w:r w:rsidR="00B76282" w:rsidRPr="00CC4561">
        <w:rPr>
          <w:rFonts w:eastAsia="Calibri"/>
          <w:sz w:val="24"/>
          <w:szCs w:val="24"/>
          <w:lang w:eastAsia="en-US"/>
        </w:rPr>
        <w:t>144</w:t>
      </w:r>
      <w:r w:rsidR="0028387C" w:rsidRPr="00CC4561">
        <w:rPr>
          <w:rFonts w:eastAsia="Calibri"/>
          <w:sz w:val="24"/>
          <w:szCs w:val="24"/>
          <w:lang w:eastAsia="en-US"/>
        </w:rPr>
        <w:t>.00</w:t>
      </w:r>
      <w:r w:rsidR="00B76282" w:rsidRPr="00CC4561">
        <w:rPr>
          <w:rFonts w:eastAsia="Calibri"/>
          <w:sz w:val="24"/>
          <w:szCs w:val="24"/>
          <w:lang w:eastAsia="en-US"/>
        </w:rPr>
        <w:t xml:space="preserve"> </w:t>
      </w:r>
      <w:r w:rsidR="0028387C" w:rsidRPr="00CC4561">
        <w:rPr>
          <w:rFonts w:eastAsia="Calibri"/>
          <w:sz w:val="24"/>
          <w:szCs w:val="24"/>
          <w:lang w:eastAsia="en-US"/>
        </w:rPr>
        <w:t xml:space="preserve">EUR </w:t>
      </w:r>
      <w:r w:rsidR="00B76282" w:rsidRPr="00CC4561">
        <w:rPr>
          <w:rFonts w:eastAsia="Calibri"/>
          <w:sz w:val="24"/>
          <w:szCs w:val="24"/>
          <w:lang w:eastAsia="en-US"/>
        </w:rPr>
        <w:t>katram nekustamajam īpašumam</w:t>
      </w:r>
      <w:r w:rsidRPr="00CC4561">
        <w:rPr>
          <w:rFonts w:eastAsia="Calibri"/>
          <w:sz w:val="24"/>
          <w:szCs w:val="24"/>
          <w:lang w:eastAsia="en-US"/>
        </w:rPr>
        <w:t xml:space="preserve">. </w:t>
      </w:r>
    </w:p>
    <w:p w14:paraId="1192249C" w14:textId="77777777" w:rsidR="00A17F45" w:rsidRPr="00CC4561" w:rsidRDefault="00A17F45" w:rsidP="00A17F45">
      <w:pPr>
        <w:spacing w:after="200" w:line="276" w:lineRule="auto"/>
        <w:ind w:left="426"/>
        <w:contextualSpacing/>
        <w:jc w:val="both"/>
        <w:rPr>
          <w:rFonts w:eastAsia="Calibri"/>
          <w:sz w:val="24"/>
          <w:szCs w:val="24"/>
          <w:lang w:eastAsia="en-US"/>
        </w:rPr>
      </w:pPr>
      <w:r w:rsidRPr="00CC4561">
        <w:rPr>
          <w:rFonts w:eastAsia="Calibri"/>
          <w:b/>
          <w:sz w:val="24"/>
          <w:szCs w:val="24"/>
          <w:lang w:eastAsia="en-US"/>
        </w:rPr>
        <w:t>2.3. Pašrisks</w:t>
      </w:r>
      <w:r w:rsidRPr="00CC4561">
        <w:rPr>
          <w:rFonts w:eastAsia="Calibri"/>
          <w:sz w:val="24"/>
          <w:szCs w:val="24"/>
          <w:lang w:eastAsia="en-US"/>
        </w:rPr>
        <w:t xml:space="preserve"> – līdz 300</w:t>
      </w:r>
      <w:r w:rsidR="0028387C" w:rsidRPr="00CC4561">
        <w:rPr>
          <w:rFonts w:eastAsia="Calibri"/>
          <w:sz w:val="24"/>
          <w:szCs w:val="24"/>
          <w:lang w:eastAsia="en-US"/>
        </w:rPr>
        <w:t>.00</w:t>
      </w:r>
      <w:r w:rsidRPr="00CC4561">
        <w:rPr>
          <w:rFonts w:eastAsia="Calibri"/>
          <w:sz w:val="24"/>
          <w:szCs w:val="24"/>
          <w:lang w:eastAsia="en-US"/>
        </w:rPr>
        <w:t xml:space="preserve"> </w:t>
      </w:r>
      <w:r w:rsidR="0028387C" w:rsidRPr="00CC4561">
        <w:rPr>
          <w:rFonts w:eastAsia="Calibri"/>
          <w:sz w:val="24"/>
          <w:szCs w:val="24"/>
          <w:lang w:eastAsia="en-US"/>
        </w:rPr>
        <w:t xml:space="preserve">EUR </w:t>
      </w:r>
      <w:r w:rsidRPr="00CC4561">
        <w:rPr>
          <w:rFonts w:eastAsia="Calibri"/>
          <w:sz w:val="24"/>
          <w:szCs w:val="24"/>
          <w:lang w:eastAsia="en-US"/>
        </w:rPr>
        <w:t xml:space="preserve">katram apdrošināšanas gadījumam. </w:t>
      </w:r>
    </w:p>
    <w:p w14:paraId="2E931E09" w14:textId="77777777" w:rsidR="00A17F45" w:rsidRPr="00CC4561" w:rsidRDefault="00A17F45" w:rsidP="00A17F45">
      <w:pPr>
        <w:spacing w:after="200" w:line="276" w:lineRule="auto"/>
        <w:ind w:left="426"/>
        <w:contextualSpacing/>
        <w:jc w:val="both"/>
        <w:rPr>
          <w:rFonts w:eastAsia="Calibri"/>
          <w:sz w:val="24"/>
          <w:szCs w:val="24"/>
          <w:lang w:eastAsia="en-US"/>
        </w:rPr>
      </w:pPr>
      <w:r w:rsidRPr="00CC4561">
        <w:rPr>
          <w:rFonts w:eastAsia="Calibri"/>
          <w:b/>
          <w:sz w:val="24"/>
          <w:szCs w:val="24"/>
          <w:lang w:eastAsia="en-US"/>
        </w:rPr>
        <w:t>2.4. Apdrošināšanas periods</w:t>
      </w:r>
      <w:r w:rsidRPr="00CC4561">
        <w:rPr>
          <w:rFonts w:eastAsia="Calibri"/>
          <w:sz w:val="24"/>
          <w:szCs w:val="24"/>
          <w:lang w:eastAsia="en-US"/>
        </w:rPr>
        <w:t xml:space="preserve"> – 12 mēneši</w:t>
      </w:r>
      <w:r w:rsidR="00B76282" w:rsidRPr="00CC4561">
        <w:rPr>
          <w:rFonts w:eastAsia="Calibri"/>
          <w:sz w:val="24"/>
          <w:szCs w:val="24"/>
          <w:lang w:eastAsia="en-US"/>
        </w:rPr>
        <w:t xml:space="preserve"> saskaņā ar sarakstu</w:t>
      </w:r>
    </w:p>
    <w:p w14:paraId="5CF3FCEF" w14:textId="77777777" w:rsidR="00A17F45" w:rsidRPr="00CC4561" w:rsidRDefault="00A17F45" w:rsidP="00695FB7">
      <w:pPr>
        <w:spacing w:after="200" w:line="276" w:lineRule="auto"/>
        <w:ind w:left="426"/>
        <w:contextualSpacing/>
        <w:jc w:val="both"/>
        <w:rPr>
          <w:rFonts w:eastAsia="Calibri"/>
          <w:sz w:val="24"/>
          <w:szCs w:val="24"/>
          <w:lang w:eastAsia="en-US"/>
        </w:rPr>
      </w:pPr>
      <w:r w:rsidRPr="00CC4561">
        <w:rPr>
          <w:rFonts w:eastAsia="Calibri"/>
          <w:b/>
          <w:sz w:val="24"/>
          <w:szCs w:val="24"/>
          <w:lang w:eastAsia="en-US"/>
        </w:rPr>
        <w:t>2.5. Apdrošinājuma summa</w:t>
      </w:r>
      <w:r w:rsidRPr="00CC4561">
        <w:rPr>
          <w:rFonts w:eastAsia="Calibri"/>
          <w:sz w:val="24"/>
          <w:szCs w:val="24"/>
          <w:lang w:eastAsia="en-US"/>
        </w:rPr>
        <w:t xml:space="preserve"> –</w:t>
      </w:r>
      <w:r w:rsidR="00B76282" w:rsidRPr="00CC4561">
        <w:rPr>
          <w:rFonts w:eastAsia="Calibri"/>
          <w:sz w:val="24"/>
          <w:szCs w:val="24"/>
          <w:lang w:eastAsia="en-US"/>
        </w:rPr>
        <w:t>71</w:t>
      </w:r>
      <w:r w:rsidR="0028387C" w:rsidRPr="00CC4561">
        <w:rPr>
          <w:rFonts w:eastAsia="Calibri"/>
          <w:sz w:val="24"/>
          <w:szCs w:val="24"/>
          <w:lang w:eastAsia="en-US"/>
        </w:rPr>
        <w:t> </w:t>
      </w:r>
      <w:r w:rsidR="00B76282" w:rsidRPr="00CC4561">
        <w:rPr>
          <w:rFonts w:eastAsia="Calibri"/>
          <w:sz w:val="24"/>
          <w:szCs w:val="24"/>
          <w:lang w:eastAsia="en-US"/>
        </w:rPr>
        <w:t>144</w:t>
      </w:r>
      <w:r w:rsidR="0028387C" w:rsidRPr="00CC4561">
        <w:rPr>
          <w:rFonts w:eastAsia="Calibri"/>
          <w:sz w:val="24"/>
          <w:szCs w:val="24"/>
          <w:lang w:eastAsia="en-US"/>
        </w:rPr>
        <w:t>.00</w:t>
      </w:r>
      <w:r w:rsidR="00B76282" w:rsidRPr="00CC4561">
        <w:rPr>
          <w:rFonts w:eastAsia="Calibri"/>
          <w:sz w:val="24"/>
          <w:szCs w:val="24"/>
          <w:lang w:eastAsia="en-US"/>
        </w:rPr>
        <w:t xml:space="preserve"> </w:t>
      </w:r>
      <w:r w:rsidR="0028387C" w:rsidRPr="00CC4561">
        <w:rPr>
          <w:rFonts w:eastAsia="Calibri"/>
          <w:sz w:val="24"/>
          <w:szCs w:val="24"/>
          <w:lang w:eastAsia="en-US"/>
        </w:rPr>
        <w:t xml:space="preserve">EUR </w:t>
      </w:r>
      <w:r w:rsidR="00B76282" w:rsidRPr="00CC4561">
        <w:rPr>
          <w:rFonts w:eastAsia="Calibri"/>
          <w:sz w:val="24"/>
          <w:szCs w:val="24"/>
          <w:lang w:eastAsia="en-US"/>
        </w:rPr>
        <w:t>katram nekustamajam īpašumam</w:t>
      </w:r>
      <w:r w:rsidRPr="00CC4561">
        <w:rPr>
          <w:rFonts w:eastAsia="Calibri"/>
          <w:sz w:val="24"/>
          <w:szCs w:val="24"/>
          <w:lang w:eastAsia="en-US"/>
        </w:rPr>
        <w:t>.</w:t>
      </w:r>
    </w:p>
    <w:p w14:paraId="173B4979" w14:textId="77777777" w:rsidR="00A17F45" w:rsidRPr="00CC4561" w:rsidRDefault="00695FB7" w:rsidP="00A17F45">
      <w:pPr>
        <w:spacing w:after="200" w:line="276" w:lineRule="auto"/>
        <w:ind w:left="426"/>
        <w:contextualSpacing/>
        <w:jc w:val="both"/>
        <w:rPr>
          <w:rFonts w:eastAsia="Calibri"/>
          <w:sz w:val="24"/>
          <w:szCs w:val="24"/>
          <w:lang w:eastAsia="en-US"/>
        </w:rPr>
      </w:pPr>
      <w:r w:rsidRPr="00CC4561">
        <w:rPr>
          <w:rFonts w:eastAsia="Calibri"/>
          <w:b/>
          <w:sz w:val="24"/>
          <w:szCs w:val="24"/>
          <w:lang w:eastAsia="en-US"/>
        </w:rPr>
        <w:t>2.6</w:t>
      </w:r>
      <w:r w:rsidR="00A17F45" w:rsidRPr="00CC4561">
        <w:rPr>
          <w:rFonts w:eastAsia="Calibri"/>
          <w:b/>
          <w:sz w:val="24"/>
          <w:szCs w:val="24"/>
          <w:lang w:eastAsia="en-US"/>
        </w:rPr>
        <w:t>. Apdrošināšanas polises izsniegšana</w:t>
      </w:r>
      <w:r w:rsidR="00A17F45" w:rsidRPr="00CC4561">
        <w:rPr>
          <w:rFonts w:eastAsia="Calibri"/>
          <w:sz w:val="24"/>
          <w:szCs w:val="24"/>
          <w:lang w:eastAsia="en-US"/>
        </w:rPr>
        <w:t xml:space="preserve"> – 5 (piecas) darba dienas pirms apdrošināšanas perioda sākuma.</w:t>
      </w:r>
    </w:p>
    <w:p w14:paraId="587E68F8" w14:textId="77777777" w:rsidR="00F604D6" w:rsidRPr="0033060C" w:rsidRDefault="00F604D6" w:rsidP="00A17F45">
      <w:pPr>
        <w:spacing w:after="200" w:line="276" w:lineRule="auto"/>
        <w:ind w:left="426"/>
        <w:contextualSpacing/>
        <w:jc w:val="both"/>
        <w:rPr>
          <w:rFonts w:eastAsia="Calibri"/>
          <w:sz w:val="24"/>
          <w:szCs w:val="24"/>
          <w:lang w:eastAsia="en-US"/>
        </w:rPr>
      </w:pPr>
      <w:r w:rsidRPr="00F604D6">
        <w:rPr>
          <w:rFonts w:eastAsia="Calibri"/>
          <w:b/>
          <w:sz w:val="24"/>
          <w:szCs w:val="24"/>
          <w:lang w:eastAsia="en-US"/>
        </w:rPr>
        <w:t>2.7.</w:t>
      </w:r>
      <w:r>
        <w:rPr>
          <w:rFonts w:eastAsia="Calibri"/>
          <w:sz w:val="24"/>
          <w:szCs w:val="24"/>
          <w:lang w:eastAsia="en-US"/>
        </w:rPr>
        <w:t xml:space="preserve"> </w:t>
      </w:r>
      <w:r w:rsidRPr="007B28C1">
        <w:rPr>
          <w:rFonts w:eastAsia="Calibri"/>
          <w:sz w:val="24"/>
          <w:szCs w:val="24"/>
          <w:lang w:eastAsia="en-US"/>
        </w:rPr>
        <w:t>Pasūtītājam ir tiesības iekļaut Sarakstā jaunus apdrošināšanas objektus vai izslēgt apdrošināšanas objektus no Saraksta, informējot par to Pretendentu vismaz 10 (desmit) darba dienas pirms apdrošināšanas objekta apdrošināšanas perioda sākuma.</w:t>
      </w:r>
    </w:p>
    <w:p w14:paraId="048DCCE9" w14:textId="77777777" w:rsidR="008C0546" w:rsidRPr="00B76282" w:rsidRDefault="008C0546" w:rsidP="00A17F45">
      <w:pPr>
        <w:spacing w:after="200" w:line="276" w:lineRule="auto"/>
        <w:ind w:left="426"/>
        <w:contextualSpacing/>
        <w:jc w:val="both"/>
        <w:rPr>
          <w:rFonts w:eastAsia="Calibri"/>
          <w:sz w:val="24"/>
          <w:szCs w:val="24"/>
          <w:lang w:eastAsia="en-US"/>
        </w:rPr>
      </w:pPr>
    </w:p>
    <w:p w14:paraId="4EFABFD0" w14:textId="77777777" w:rsidR="0002229B" w:rsidRPr="00B76282" w:rsidRDefault="008C0546" w:rsidP="008C0546">
      <w:pPr>
        <w:spacing w:after="200" w:line="276" w:lineRule="auto"/>
        <w:jc w:val="both"/>
        <w:rPr>
          <w:rFonts w:eastAsia="Calibri"/>
          <w:sz w:val="24"/>
          <w:szCs w:val="24"/>
          <w:lang w:eastAsia="en-US"/>
        </w:rPr>
      </w:pPr>
      <w:r w:rsidRPr="008C0546">
        <w:rPr>
          <w:rFonts w:eastAsia="Calibri"/>
          <w:b/>
          <w:sz w:val="24"/>
          <w:szCs w:val="24"/>
          <w:lang w:eastAsia="en-US"/>
        </w:rPr>
        <w:t>3.</w:t>
      </w:r>
      <w:r>
        <w:rPr>
          <w:rFonts w:eastAsia="Calibri"/>
          <w:sz w:val="24"/>
          <w:szCs w:val="24"/>
          <w:lang w:eastAsia="en-US"/>
        </w:rPr>
        <w:t xml:space="preserve"> </w:t>
      </w:r>
      <w:r w:rsidR="0002229B" w:rsidRPr="00B76282">
        <w:rPr>
          <w:rFonts w:eastAsia="Calibri"/>
          <w:sz w:val="24"/>
          <w:szCs w:val="24"/>
          <w:lang w:eastAsia="en-US"/>
        </w:rPr>
        <w:t>Pasūtītājam ir tiesības neapdrošināt nekustamo īpašumu, informējot par to Pretendentu vismaz 10 (desmit) darba dienas pirms apdrošināšanas objekta apdrošināšanas perioda sākuma.</w:t>
      </w:r>
    </w:p>
    <w:p w14:paraId="049D7F1C" w14:textId="77777777" w:rsidR="0002229B" w:rsidRPr="007B28C1" w:rsidRDefault="008C0546" w:rsidP="008C0546">
      <w:pPr>
        <w:spacing w:after="200" w:line="276" w:lineRule="auto"/>
        <w:contextualSpacing/>
        <w:jc w:val="both"/>
        <w:rPr>
          <w:rFonts w:eastAsia="Calibri"/>
          <w:sz w:val="24"/>
          <w:szCs w:val="24"/>
          <w:lang w:eastAsia="en-US"/>
        </w:rPr>
      </w:pPr>
      <w:r>
        <w:rPr>
          <w:rFonts w:eastAsia="Calibri"/>
          <w:b/>
          <w:sz w:val="24"/>
          <w:szCs w:val="24"/>
          <w:lang w:eastAsia="en-US"/>
        </w:rPr>
        <w:t>4</w:t>
      </w:r>
      <w:r w:rsidR="0002229B" w:rsidRPr="007B28C1">
        <w:rPr>
          <w:rFonts w:eastAsia="Calibri"/>
          <w:b/>
          <w:sz w:val="24"/>
          <w:szCs w:val="24"/>
          <w:lang w:eastAsia="en-US"/>
        </w:rPr>
        <w:t>. Apdrošināšanas gadījuma pieteikšana:</w:t>
      </w:r>
    </w:p>
    <w:p w14:paraId="292201E8" w14:textId="77777777" w:rsidR="0002229B" w:rsidRPr="007B28C1" w:rsidRDefault="008C0546" w:rsidP="0002229B">
      <w:pPr>
        <w:spacing w:after="200" w:line="276" w:lineRule="auto"/>
        <w:ind w:left="426"/>
        <w:jc w:val="both"/>
        <w:rPr>
          <w:rFonts w:eastAsia="Calibri"/>
          <w:sz w:val="24"/>
          <w:szCs w:val="24"/>
          <w:lang w:eastAsia="en-US"/>
        </w:rPr>
      </w:pPr>
      <w:r>
        <w:rPr>
          <w:rFonts w:eastAsia="Calibri"/>
          <w:sz w:val="24"/>
          <w:szCs w:val="24"/>
          <w:lang w:eastAsia="en-US"/>
        </w:rPr>
        <w:t>4</w:t>
      </w:r>
      <w:r w:rsidR="0002229B" w:rsidRPr="007B28C1">
        <w:rPr>
          <w:rFonts w:eastAsia="Calibri"/>
          <w:sz w:val="24"/>
          <w:szCs w:val="24"/>
          <w:lang w:eastAsia="en-US"/>
        </w:rPr>
        <w:t>.1. jānodrošina Pasūtītājam iespēja attālināti pieteikt apdrošināšanas gadījumu (aizpildot pieteikumu tiešsaistē internetā vai nosūtot pieteikumu pa faksu vai e-pastu);</w:t>
      </w:r>
    </w:p>
    <w:p w14:paraId="18AFE59E" w14:textId="77777777" w:rsidR="00A17F45" w:rsidRPr="007B28C1" w:rsidRDefault="008C0546" w:rsidP="00A17F45">
      <w:pPr>
        <w:spacing w:after="200" w:line="276" w:lineRule="auto"/>
        <w:ind w:left="426"/>
        <w:jc w:val="both"/>
        <w:rPr>
          <w:rFonts w:eastAsia="Calibri"/>
          <w:sz w:val="24"/>
          <w:szCs w:val="24"/>
          <w:lang w:eastAsia="en-US"/>
        </w:rPr>
      </w:pPr>
      <w:r>
        <w:rPr>
          <w:rFonts w:eastAsia="Calibri"/>
          <w:sz w:val="24"/>
          <w:szCs w:val="24"/>
          <w:lang w:eastAsia="en-US"/>
        </w:rPr>
        <w:t>4</w:t>
      </w:r>
      <w:r w:rsidR="00A17F45" w:rsidRPr="007B28C1">
        <w:rPr>
          <w:rFonts w:eastAsia="Calibri"/>
          <w:sz w:val="24"/>
          <w:szCs w:val="24"/>
          <w:lang w:eastAsia="en-US"/>
        </w:rPr>
        <w:t>.2. jāparedz tiesības Pasūtītājam par iestājušos apdrošināšanas gadījumu informēt Pretendentu vismaz 3 (trīs) darba dienu laikā no brīža, kad Pasūtītājs ir uzzinājis par apdrošināšanas gadījuma iestāšanos.</w:t>
      </w:r>
    </w:p>
    <w:p w14:paraId="2F08AB0D" w14:textId="77777777" w:rsidR="0002229B" w:rsidRPr="007B28C1" w:rsidRDefault="0002229B" w:rsidP="00A17F45">
      <w:pPr>
        <w:spacing w:after="200" w:line="276" w:lineRule="auto"/>
        <w:ind w:left="426"/>
        <w:jc w:val="both"/>
        <w:sectPr w:rsidR="0002229B" w:rsidRPr="007B28C1" w:rsidSect="0022001E">
          <w:pgSz w:w="11906" w:h="16838"/>
          <w:pgMar w:top="993" w:right="1133" w:bottom="1276" w:left="1800" w:header="708" w:footer="708" w:gutter="0"/>
          <w:cols w:space="708"/>
          <w:docGrid w:linePitch="360"/>
        </w:sectPr>
      </w:pPr>
    </w:p>
    <w:tbl>
      <w:tblPr>
        <w:tblW w:w="14100" w:type="dxa"/>
        <w:tblInd w:w="93" w:type="dxa"/>
        <w:tblLook w:val="04A0" w:firstRow="1" w:lastRow="0" w:firstColumn="1" w:lastColumn="0" w:noHBand="0" w:noVBand="1"/>
      </w:tblPr>
      <w:tblGrid>
        <w:gridCol w:w="14100"/>
      </w:tblGrid>
      <w:tr w:rsidR="00B43DBC" w:rsidRPr="007B28C1" w14:paraId="09CC7104" w14:textId="77777777" w:rsidTr="00B43DBC">
        <w:trPr>
          <w:trHeight w:val="322"/>
        </w:trPr>
        <w:tc>
          <w:tcPr>
            <w:tcW w:w="14100" w:type="dxa"/>
            <w:vMerge w:val="restart"/>
            <w:tcBorders>
              <w:top w:val="nil"/>
              <w:left w:val="nil"/>
              <w:bottom w:val="nil"/>
              <w:right w:val="nil"/>
            </w:tcBorders>
            <w:shd w:val="clear" w:color="auto" w:fill="auto"/>
            <w:noWrap/>
            <w:vAlign w:val="center"/>
            <w:hideMark/>
          </w:tcPr>
          <w:p w14:paraId="7A96E497" w14:textId="77777777" w:rsidR="00B43DBC" w:rsidRPr="007B28C1" w:rsidRDefault="00B43DBC">
            <w:pPr>
              <w:jc w:val="center"/>
              <w:rPr>
                <w:b/>
                <w:bCs/>
                <w:color w:val="000000"/>
                <w:sz w:val="28"/>
                <w:szCs w:val="28"/>
              </w:rPr>
            </w:pPr>
            <w:r w:rsidRPr="007B28C1">
              <w:rPr>
                <w:b/>
                <w:bCs/>
                <w:color w:val="000000"/>
                <w:sz w:val="28"/>
                <w:szCs w:val="28"/>
              </w:rPr>
              <w:lastRenderedPageBreak/>
              <w:t>Apdrošināmo nekustamo īpašumu saraksts</w:t>
            </w:r>
          </w:p>
        </w:tc>
      </w:tr>
      <w:tr w:rsidR="00B43DBC" w:rsidRPr="007B28C1" w14:paraId="5822126D" w14:textId="77777777" w:rsidTr="00B43DBC">
        <w:trPr>
          <w:trHeight w:val="322"/>
        </w:trPr>
        <w:tc>
          <w:tcPr>
            <w:tcW w:w="14100" w:type="dxa"/>
            <w:vMerge/>
            <w:tcBorders>
              <w:top w:val="nil"/>
              <w:left w:val="nil"/>
              <w:bottom w:val="nil"/>
              <w:right w:val="nil"/>
            </w:tcBorders>
            <w:vAlign w:val="center"/>
            <w:hideMark/>
          </w:tcPr>
          <w:p w14:paraId="0318592F" w14:textId="77777777" w:rsidR="00B43DBC" w:rsidRPr="007B28C1" w:rsidRDefault="00B43DBC">
            <w:pPr>
              <w:rPr>
                <w:b/>
                <w:bCs/>
                <w:color w:val="000000"/>
                <w:sz w:val="28"/>
                <w:szCs w:val="28"/>
              </w:rPr>
            </w:pPr>
          </w:p>
        </w:tc>
      </w:tr>
    </w:tbl>
    <w:p w14:paraId="2E29BBD7" w14:textId="77777777" w:rsidR="00B43DBC" w:rsidRPr="007B28C1" w:rsidRDefault="00B43DBC" w:rsidP="00B43DBC">
      <w:pPr>
        <w:jc w:val="center"/>
        <w:rPr>
          <w:b/>
          <w:bCs/>
          <w:color w:val="000000"/>
          <w:sz w:val="24"/>
          <w:szCs w:val="24"/>
        </w:rPr>
      </w:pPr>
      <w:r w:rsidRPr="007B28C1">
        <w:rPr>
          <w:b/>
          <w:bCs/>
          <w:color w:val="000000"/>
        </w:rPr>
        <w:t>Nekustamo īpašumu apdrošināšana pret uguns un dabas stihiju postījumiem, un citiem zaudējumiem</w:t>
      </w:r>
    </w:p>
    <w:tbl>
      <w:tblPr>
        <w:tblW w:w="141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978"/>
        <w:gridCol w:w="1692"/>
        <w:gridCol w:w="2548"/>
        <w:gridCol w:w="2574"/>
        <w:gridCol w:w="2575"/>
      </w:tblGrid>
      <w:tr w:rsidR="0033060C" w:rsidRPr="0033060C" w14:paraId="276E008E" w14:textId="77777777" w:rsidTr="000C7A9E">
        <w:trPr>
          <w:trHeight w:val="300"/>
        </w:trPr>
        <w:tc>
          <w:tcPr>
            <w:tcW w:w="785" w:type="dxa"/>
            <w:vMerge w:val="restart"/>
            <w:shd w:val="clear" w:color="auto" w:fill="auto"/>
            <w:vAlign w:val="center"/>
            <w:hideMark/>
          </w:tcPr>
          <w:p w14:paraId="1217E23A" w14:textId="77777777" w:rsidR="00A17F45" w:rsidRPr="0033060C" w:rsidRDefault="00A17F45" w:rsidP="0033060C">
            <w:pPr>
              <w:jc w:val="center"/>
              <w:rPr>
                <w:b/>
                <w:bCs/>
                <w:sz w:val="22"/>
                <w:szCs w:val="22"/>
              </w:rPr>
            </w:pPr>
            <w:proofErr w:type="spellStart"/>
            <w:r w:rsidRPr="0033060C">
              <w:rPr>
                <w:b/>
                <w:bCs/>
                <w:sz w:val="22"/>
                <w:szCs w:val="22"/>
              </w:rPr>
              <w:t>N.p.k</w:t>
            </w:r>
            <w:proofErr w:type="spellEnd"/>
            <w:r w:rsidRPr="0033060C">
              <w:rPr>
                <w:b/>
                <w:bCs/>
                <w:sz w:val="22"/>
                <w:szCs w:val="22"/>
              </w:rPr>
              <w:t>.</w:t>
            </w:r>
          </w:p>
        </w:tc>
        <w:tc>
          <w:tcPr>
            <w:tcW w:w="3978" w:type="dxa"/>
            <w:vMerge w:val="restart"/>
            <w:shd w:val="clear" w:color="auto" w:fill="auto"/>
            <w:vAlign w:val="center"/>
            <w:hideMark/>
          </w:tcPr>
          <w:p w14:paraId="394E8A9C" w14:textId="77777777" w:rsidR="00A17F45" w:rsidRPr="0033060C" w:rsidRDefault="00A17F45" w:rsidP="0002229B">
            <w:pPr>
              <w:jc w:val="center"/>
              <w:rPr>
                <w:b/>
                <w:bCs/>
              </w:rPr>
            </w:pPr>
            <w:r w:rsidRPr="0033060C">
              <w:rPr>
                <w:b/>
                <w:bCs/>
              </w:rPr>
              <w:t>Apdrošināmais objekts</w:t>
            </w:r>
          </w:p>
        </w:tc>
        <w:tc>
          <w:tcPr>
            <w:tcW w:w="1692" w:type="dxa"/>
            <w:vMerge w:val="restart"/>
            <w:shd w:val="clear" w:color="auto" w:fill="auto"/>
            <w:vAlign w:val="center"/>
            <w:hideMark/>
          </w:tcPr>
          <w:p w14:paraId="15285DB6" w14:textId="77777777" w:rsidR="00A17F45" w:rsidRPr="0033060C" w:rsidRDefault="00A17F45" w:rsidP="0033060C">
            <w:pPr>
              <w:jc w:val="center"/>
              <w:rPr>
                <w:b/>
                <w:bCs/>
              </w:rPr>
            </w:pPr>
            <w:r w:rsidRPr="0033060C">
              <w:rPr>
                <w:b/>
                <w:bCs/>
              </w:rPr>
              <w:t>Apdrošināšanas summa (</w:t>
            </w:r>
            <w:r w:rsidR="007B28C1" w:rsidRPr="0033060C">
              <w:rPr>
                <w:b/>
                <w:bCs/>
              </w:rPr>
              <w:t>EUR</w:t>
            </w:r>
            <w:r w:rsidRPr="0033060C">
              <w:rPr>
                <w:b/>
                <w:bCs/>
              </w:rPr>
              <w:t>)</w:t>
            </w:r>
          </w:p>
        </w:tc>
        <w:tc>
          <w:tcPr>
            <w:tcW w:w="2548" w:type="dxa"/>
            <w:vMerge w:val="restart"/>
            <w:shd w:val="clear" w:color="auto" w:fill="auto"/>
            <w:vAlign w:val="center"/>
            <w:hideMark/>
          </w:tcPr>
          <w:p w14:paraId="489FDD31" w14:textId="77777777" w:rsidR="00A17F45" w:rsidRPr="0033060C" w:rsidRDefault="00A17F45" w:rsidP="0033060C">
            <w:pPr>
              <w:jc w:val="center"/>
              <w:rPr>
                <w:b/>
                <w:bCs/>
              </w:rPr>
            </w:pPr>
            <w:r w:rsidRPr="0033060C">
              <w:rPr>
                <w:b/>
                <w:bCs/>
              </w:rPr>
              <w:t>Apdrošinājuma ņēmējs</w:t>
            </w:r>
          </w:p>
        </w:tc>
        <w:tc>
          <w:tcPr>
            <w:tcW w:w="2574" w:type="dxa"/>
            <w:vMerge w:val="restart"/>
            <w:shd w:val="clear" w:color="auto" w:fill="auto"/>
            <w:vAlign w:val="center"/>
            <w:hideMark/>
          </w:tcPr>
          <w:p w14:paraId="37F584FB" w14:textId="77777777" w:rsidR="00A17F45" w:rsidRPr="0033060C" w:rsidRDefault="00A17F45" w:rsidP="0033060C">
            <w:pPr>
              <w:jc w:val="center"/>
              <w:rPr>
                <w:b/>
                <w:bCs/>
              </w:rPr>
            </w:pPr>
            <w:r w:rsidRPr="0033060C">
              <w:rPr>
                <w:b/>
                <w:bCs/>
              </w:rPr>
              <w:t>Apdrošinātais</w:t>
            </w:r>
          </w:p>
        </w:tc>
        <w:tc>
          <w:tcPr>
            <w:tcW w:w="2575" w:type="dxa"/>
            <w:vMerge w:val="restart"/>
            <w:shd w:val="clear" w:color="auto" w:fill="auto"/>
            <w:vAlign w:val="center"/>
            <w:hideMark/>
          </w:tcPr>
          <w:p w14:paraId="60FB6567" w14:textId="77777777" w:rsidR="00A17F45" w:rsidRPr="0033060C" w:rsidRDefault="00A17F45" w:rsidP="0033060C">
            <w:pPr>
              <w:jc w:val="center"/>
              <w:rPr>
                <w:b/>
                <w:bCs/>
              </w:rPr>
            </w:pPr>
            <w:r w:rsidRPr="0033060C">
              <w:rPr>
                <w:b/>
                <w:bCs/>
              </w:rPr>
              <w:t>Apdrošināšanas periods</w:t>
            </w:r>
          </w:p>
        </w:tc>
      </w:tr>
      <w:tr w:rsidR="00A1769F" w:rsidRPr="00A1769F" w14:paraId="489B3A40" w14:textId="77777777" w:rsidTr="000C7A9E">
        <w:trPr>
          <w:trHeight w:val="315"/>
        </w:trPr>
        <w:tc>
          <w:tcPr>
            <w:tcW w:w="785" w:type="dxa"/>
            <w:vMerge/>
            <w:vAlign w:val="center"/>
            <w:hideMark/>
          </w:tcPr>
          <w:p w14:paraId="4217FCC9" w14:textId="77777777" w:rsidR="00A17F45" w:rsidRPr="0033060C" w:rsidRDefault="00A17F45" w:rsidP="0033060C">
            <w:pPr>
              <w:jc w:val="center"/>
              <w:rPr>
                <w:b/>
                <w:bCs/>
                <w:color w:val="FF0000"/>
                <w:sz w:val="22"/>
                <w:szCs w:val="22"/>
              </w:rPr>
            </w:pPr>
          </w:p>
        </w:tc>
        <w:tc>
          <w:tcPr>
            <w:tcW w:w="3978" w:type="dxa"/>
            <w:vMerge/>
            <w:vAlign w:val="center"/>
            <w:hideMark/>
          </w:tcPr>
          <w:p w14:paraId="2D498383" w14:textId="77777777" w:rsidR="00A17F45" w:rsidRPr="00A1769F" w:rsidRDefault="00A17F45" w:rsidP="0002229B">
            <w:pPr>
              <w:rPr>
                <w:b/>
                <w:bCs/>
                <w:color w:val="FF0000"/>
              </w:rPr>
            </w:pPr>
          </w:p>
        </w:tc>
        <w:tc>
          <w:tcPr>
            <w:tcW w:w="1692" w:type="dxa"/>
            <w:vMerge/>
            <w:vAlign w:val="center"/>
            <w:hideMark/>
          </w:tcPr>
          <w:p w14:paraId="7846FFEB" w14:textId="77777777" w:rsidR="00A17F45" w:rsidRPr="00A1769F" w:rsidRDefault="00A17F45" w:rsidP="0033060C">
            <w:pPr>
              <w:jc w:val="center"/>
              <w:rPr>
                <w:b/>
                <w:bCs/>
                <w:color w:val="FF0000"/>
              </w:rPr>
            </w:pPr>
          </w:p>
        </w:tc>
        <w:tc>
          <w:tcPr>
            <w:tcW w:w="2548" w:type="dxa"/>
            <w:vMerge/>
            <w:vAlign w:val="center"/>
            <w:hideMark/>
          </w:tcPr>
          <w:p w14:paraId="56D4D793" w14:textId="77777777" w:rsidR="00A17F45" w:rsidRPr="00A1769F" w:rsidRDefault="00A17F45" w:rsidP="0033060C">
            <w:pPr>
              <w:jc w:val="center"/>
              <w:rPr>
                <w:b/>
                <w:bCs/>
                <w:color w:val="FF0000"/>
              </w:rPr>
            </w:pPr>
          </w:p>
        </w:tc>
        <w:tc>
          <w:tcPr>
            <w:tcW w:w="2574" w:type="dxa"/>
            <w:vMerge/>
            <w:vAlign w:val="center"/>
            <w:hideMark/>
          </w:tcPr>
          <w:p w14:paraId="3E5F1053" w14:textId="77777777" w:rsidR="00A17F45" w:rsidRPr="00A1769F" w:rsidRDefault="00A17F45" w:rsidP="0033060C">
            <w:pPr>
              <w:jc w:val="center"/>
              <w:rPr>
                <w:b/>
                <w:bCs/>
                <w:color w:val="FF0000"/>
              </w:rPr>
            </w:pPr>
          </w:p>
        </w:tc>
        <w:tc>
          <w:tcPr>
            <w:tcW w:w="2575" w:type="dxa"/>
            <w:vMerge/>
            <w:vAlign w:val="center"/>
            <w:hideMark/>
          </w:tcPr>
          <w:p w14:paraId="60020589" w14:textId="77777777" w:rsidR="00A17F45" w:rsidRPr="00A1769F" w:rsidRDefault="00A17F45" w:rsidP="0033060C">
            <w:pPr>
              <w:jc w:val="center"/>
              <w:rPr>
                <w:b/>
                <w:bCs/>
                <w:color w:val="FF0000"/>
              </w:rPr>
            </w:pPr>
          </w:p>
        </w:tc>
      </w:tr>
      <w:tr w:rsidR="00A1769F" w:rsidRPr="00A1769F" w14:paraId="65885E5B"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68F28" w14:textId="77777777" w:rsidR="006A6E6F" w:rsidRPr="0033060C" w:rsidRDefault="006A6E6F" w:rsidP="0033060C">
            <w:pPr>
              <w:jc w:val="center"/>
              <w:rPr>
                <w:sz w:val="22"/>
                <w:szCs w:val="22"/>
              </w:rPr>
            </w:pPr>
            <w:r w:rsidRPr="0033060C">
              <w:rPr>
                <w:sz w:val="22"/>
                <w:szCs w:val="22"/>
              </w:rPr>
              <w:t>1</w:t>
            </w:r>
          </w:p>
        </w:tc>
        <w:tc>
          <w:tcPr>
            <w:tcW w:w="3978" w:type="dxa"/>
            <w:tcBorders>
              <w:top w:val="single" w:sz="4" w:space="0" w:color="auto"/>
              <w:left w:val="nil"/>
              <w:bottom w:val="single" w:sz="4" w:space="0" w:color="auto"/>
              <w:right w:val="single" w:sz="4" w:space="0" w:color="auto"/>
            </w:tcBorders>
            <w:shd w:val="clear" w:color="auto" w:fill="auto"/>
            <w:noWrap/>
            <w:vAlign w:val="bottom"/>
            <w:hideMark/>
          </w:tcPr>
          <w:p w14:paraId="2A7EA635" w14:textId="77777777" w:rsidR="006A6E6F" w:rsidRPr="0072333E" w:rsidRDefault="006A6E6F">
            <w:pPr>
              <w:rPr>
                <w:b/>
                <w:bCs/>
                <w:sz w:val="22"/>
                <w:szCs w:val="22"/>
              </w:rPr>
            </w:pPr>
            <w:r w:rsidRPr="0072333E">
              <w:rPr>
                <w:b/>
                <w:bCs/>
                <w:sz w:val="22"/>
                <w:szCs w:val="22"/>
              </w:rPr>
              <w:t xml:space="preserve">Ēka Skaistkalnē, </w:t>
            </w:r>
            <w:proofErr w:type="spellStart"/>
            <w:r w:rsidRPr="0072333E">
              <w:rPr>
                <w:b/>
                <w:bCs/>
                <w:sz w:val="22"/>
                <w:szCs w:val="22"/>
              </w:rPr>
              <w:t>Kurmaņa</w:t>
            </w:r>
            <w:proofErr w:type="spellEnd"/>
            <w:r w:rsidRPr="0072333E">
              <w:rPr>
                <w:b/>
                <w:bCs/>
                <w:sz w:val="22"/>
                <w:szCs w:val="22"/>
              </w:rPr>
              <w:t xml:space="preserve"> ielā 15</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14:paraId="57BB0D54" w14:textId="77777777" w:rsidR="006A6E6F" w:rsidRPr="0072333E" w:rsidRDefault="0072333E" w:rsidP="0033060C">
            <w:pPr>
              <w:jc w:val="center"/>
              <w:rPr>
                <w:b/>
                <w:bCs/>
                <w:sz w:val="22"/>
                <w:szCs w:val="22"/>
              </w:rPr>
            </w:pPr>
            <w:r w:rsidRPr="0072333E">
              <w:rPr>
                <w:b/>
                <w:bCs/>
                <w:sz w:val="22"/>
                <w:szCs w:val="22"/>
              </w:rPr>
              <w:t>5 209</w:t>
            </w: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3DFB33B2" w14:textId="77777777" w:rsidR="006A6E6F" w:rsidRPr="0072333E" w:rsidRDefault="006A6E6F" w:rsidP="0033060C">
            <w:pPr>
              <w:jc w:val="center"/>
              <w:rPr>
                <w:sz w:val="22"/>
                <w:szCs w:val="22"/>
              </w:rPr>
            </w:pPr>
            <w:r w:rsidRPr="0072333E">
              <w:rPr>
                <w:sz w:val="22"/>
                <w:szCs w:val="22"/>
              </w:rPr>
              <w:t>Privatizācijas aģentūra</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14:paraId="68FB07E2" w14:textId="77777777" w:rsidR="006A6E6F" w:rsidRPr="0072333E" w:rsidRDefault="006A6E6F" w:rsidP="0033060C">
            <w:pPr>
              <w:jc w:val="center"/>
              <w:rPr>
                <w:sz w:val="22"/>
                <w:szCs w:val="22"/>
              </w:rPr>
            </w:pPr>
            <w:r w:rsidRPr="0072333E">
              <w:rPr>
                <w:sz w:val="22"/>
                <w:szCs w:val="22"/>
              </w:rPr>
              <w:t>Privatizācijas aģentūra</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14:paraId="016A493D" w14:textId="77777777" w:rsidR="006A6E6F" w:rsidRPr="0072333E" w:rsidRDefault="000C7A9E" w:rsidP="0033060C">
            <w:pPr>
              <w:jc w:val="center"/>
              <w:rPr>
                <w:sz w:val="22"/>
                <w:szCs w:val="22"/>
              </w:rPr>
            </w:pPr>
            <w:r>
              <w:rPr>
                <w:sz w:val="22"/>
                <w:szCs w:val="22"/>
              </w:rPr>
              <w:t>05.01.2017.-04.01.2018</w:t>
            </w:r>
            <w:r w:rsidR="0072333E" w:rsidRPr="0072333E">
              <w:rPr>
                <w:sz w:val="22"/>
                <w:szCs w:val="22"/>
              </w:rPr>
              <w:t>.</w:t>
            </w:r>
          </w:p>
        </w:tc>
      </w:tr>
      <w:tr w:rsidR="00A1769F" w:rsidRPr="00A1769F" w14:paraId="32BC99B2"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B98C7EA"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6F3A2ECD" w14:textId="77777777" w:rsidR="006A6E6F" w:rsidRPr="0072333E" w:rsidRDefault="006A6E6F">
            <w:pPr>
              <w:rPr>
                <w:sz w:val="22"/>
                <w:szCs w:val="22"/>
              </w:rPr>
            </w:pPr>
            <w:r w:rsidRPr="0072333E">
              <w:rPr>
                <w:sz w:val="22"/>
                <w:szCs w:val="22"/>
              </w:rPr>
              <w:t>Aptieka 40800020374001</w:t>
            </w:r>
          </w:p>
        </w:tc>
        <w:tc>
          <w:tcPr>
            <w:tcW w:w="1692" w:type="dxa"/>
            <w:tcBorders>
              <w:top w:val="nil"/>
              <w:left w:val="nil"/>
              <w:bottom w:val="single" w:sz="4" w:space="0" w:color="auto"/>
              <w:right w:val="single" w:sz="4" w:space="0" w:color="auto"/>
            </w:tcBorders>
            <w:shd w:val="clear" w:color="auto" w:fill="auto"/>
            <w:noWrap/>
            <w:vAlign w:val="center"/>
            <w:hideMark/>
          </w:tcPr>
          <w:p w14:paraId="262263AA"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10562789"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4375DC7"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6B157F2C" w14:textId="77777777" w:rsidR="006A6E6F" w:rsidRPr="0072333E" w:rsidRDefault="006A6E6F" w:rsidP="0033060C">
            <w:pPr>
              <w:jc w:val="center"/>
              <w:rPr>
                <w:sz w:val="22"/>
                <w:szCs w:val="22"/>
              </w:rPr>
            </w:pPr>
          </w:p>
        </w:tc>
      </w:tr>
      <w:tr w:rsidR="00A1769F" w:rsidRPr="00A1769F" w14:paraId="78D067DD"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8610BEC"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0E131070" w14:textId="77777777" w:rsidR="006A6E6F" w:rsidRPr="0072333E" w:rsidRDefault="006A6E6F">
            <w:pPr>
              <w:rPr>
                <w:sz w:val="22"/>
                <w:szCs w:val="22"/>
              </w:rPr>
            </w:pPr>
            <w:r w:rsidRPr="0072333E">
              <w:rPr>
                <w:sz w:val="22"/>
                <w:szCs w:val="22"/>
              </w:rPr>
              <w:t>Saimniecības ēka 40800020374002</w:t>
            </w:r>
          </w:p>
        </w:tc>
        <w:tc>
          <w:tcPr>
            <w:tcW w:w="1692" w:type="dxa"/>
            <w:tcBorders>
              <w:top w:val="nil"/>
              <w:left w:val="nil"/>
              <w:bottom w:val="single" w:sz="4" w:space="0" w:color="auto"/>
              <w:right w:val="single" w:sz="4" w:space="0" w:color="auto"/>
            </w:tcBorders>
            <w:shd w:val="clear" w:color="auto" w:fill="auto"/>
            <w:noWrap/>
            <w:vAlign w:val="center"/>
            <w:hideMark/>
          </w:tcPr>
          <w:p w14:paraId="0C6A58E8"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66E162F1"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F9DAD43"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0F0CCAE5" w14:textId="77777777" w:rsidR="006A6E6F" w:rsidRPr="0072333E" w:rsidRDefault="006A6E6F" w:rsidP="0033060C">
            <w:pPr>
              <w:jc w:val="center"/>
              <w:rPr>
                <w:sz w:val="22"/>
                <w:szCs w:val="22"/>
              </w:rPr>
            </w:pPr>
          </w:p>
        </w:tc>
      </w:tr>
      <w:tr w:rsidR="00A1769F" w:rsidRPr="00A1769F" w14:paraId="139F8A63"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D7DB9" w14:textId="77777777" w:rsidR="006A6E6F" w:rsidRPr="0033060C" w:rsidRDefault="006A6E6F" w:rsidP="0033060C">
            <w:pPr>
              <w:jc w:val="center"/>
              <w:rPr>
                <w:sz w:val="22"/>
                <w:szCs w:val="22"/>
              </w:rPr>
            </w:pPr>
            <w:r w:rsidRPr="0033060C">
              <w:rPr>
                <w:sz w:val="22"/>
                <w:szCs w:val="22"/>
              </w:rPr>
              <w:t>2</w:t>
            </w:r>
          </w:p>
        </w:tc>
        <w:tc>
          <w:tcPr>
            <w:tcW w:w="3978" w:type="dxa"/>
            <w:tcBorders>
              <w:top w:val="single" w:sz="4" w:space="0" w:color="auto"/>
              <w:left w:val="nil"/>
              <w:bottom w:val="single" w:sz="4" w:space="0" w:color="auto"/>
              <w:right w:val="single" w:sz="4" w:space="0" w:color="auto"/>
            </w:tcBorders>
            <w:shd w:val="clear" w:color="auto" w:fill="auto"/>
            <w:noWrap/>
            <w:vAlign w:val="bottom"/>
            <w:hideMark/>
          </w:tcPr>
          <w:p w14:paraId="623D0689" w14:textId="77777777" w:rsidR="006A6E6F" w:rsidRPr="0072333E" w:rsidRDefault="006A6E6F">
            <w:pPr>
              <w:rPr>
                <w:b/>
                <w:bCs/>
                <w:sz w:val="22"/>
                <w:szCs w:val="22"/>
              </w:rPr>
            </w:pPr>
            <w:r w:rsidRPr="0072333E">
              <w:rPr>
                <w:b/>
                <w:bCs/>
                <w:sz w:val="22"/>
                <w:szCs w:val="22"/>
              </w:rPr>
              <w:t>Ēka Ances pag. Konkurences</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14:paraId="5A309800" w14:textId="77777777" w:rsidR="006A6E6F" w:rsidRPr="0072333E" w:rsidRDefault="0072333E" w:rsidP="0033060C">
            <w:pPr>
              <w:jc w:val="center"/>
              <w:rPr>
                <w:b/>
                <w:sz w:val="22"/>
                <w:szCs w:val="22"/>
              </w:rPr>
            </w:pPr>
            <w:r w:rsidRPr="0072333E">
              <w:rPr>
                <w:b/>
                <w:sz w:val="22"/>
                <w:szCs w:val="22"/>
              </w:rPr>
              <w:t>4 815</w:t>
            </w: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154416DD" w14:textId="77777777" w:rsidR="006A6E6F" w:rsidRPr="0072333E" w:rsidRDefault="006A6E6F" w:rsidP="0033060C">
            <w:pPr>
              <w:jc w:val="center"/>
              <w:rPr>
                <w:sz w:val="22"/>
                <w:szCs w:val="22"/>
              </w:rPr>
            </w:pPr>
            <w:r w:rsidRPr="0072333E">
              <w:rPr>
                <w:sz w:val="22"/>
                <w:szCs w:val="22"/>
              </w:rPr>
              <w:t>Privatizācijas aģentūra</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14:paraId="702DCE1C" w14:textId="77777777" w:rsidR="006A6E6F" w:rsidRPr="0072333E" w:rsidRDefault="006A6E6F" w:rsidP="0033060C">
            <w:pPr>
              <w:jc w:val="center"/>
              <w:rPr>
                <w:sz w:val="22"/>
                <w:szCs w:val="22"/>
              </w:rPr>
            </w:pPr>
            <w:r w:rsidRPr="0072333E">
              <w:rPr>
                <w:sz w:val="22"/>
                <w:szCs w:val="22"/>
              </w:rPr>
              <w:t>Privatizācijas aģentūra</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14:paraId="2849005C" w14:textId="77777777" w:rsidR="006A6E6F" w:rsidRPr="0072333E" w:rsidRDefault="000C7A9E" w:rsidP="0033060C">
            <w:pPr>
              <w:jc w:val="center"/>
              <w:rPr>
                <w:sz w:val="22"/>
                <w:szCs w:val="22"/>
              </w:rPr>
            </w:pPr>
            <w:r>
              <w:rPr>
                <w:sz w:val="22"/>
                <w:szCs w:val="22"/>
              </w:rPr>
              <w:t>05.01.2017.-04.01.2018</w:t>
            </w:r>
            <w:r w:rsidR="0072333E" w:rsidRPr="0072333E">
              <w:rPr>
                <w:sz w:val="22"/>
                <w:szCs w:val="22"/>
              </w:rPr>
              <w:t>.</w:t>
            </w:r>
          </w:p>
        </w:tc>
      </w:tr>
      <w:tr w:rsidR="00A1769F" w:rsidRPr="00A1769F" w14:paraId="3D95FC6F"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A8CBDF2"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345FDFC8" w14:textId="77777777" w:rsidR="006A6E6F" w:rsidRPr="0072333E" w:rsidRDefault="006A6E6F">
            <w:pPr>
              <w:rPr>
                <w:sz w:val="22"/>
                <w:szCs w:val="22"/>
              </w:rPr>
            </w:pPr>
            <w:r w:rsidRPr="0072333E">
              <w:rPr>
                <w:sz w:val="22"/>
                <w:szCs w:val="22"/>
              </w:rPr>
              <w:t>Veikals 98440070166001</w:t>
            </w:r>
          </w:p>
        </w:tc>
        <w:tc>
          <w:tcPr>
            <w:tcW w:w="1692" w:type="dxa"/>
            <w:tcBorders>
              <w:top w:val="nil"/>
              <w:left w:val="nil"/>
              <w:bottom w:val="single" w:sz="4" w:space="0" w:color="auto"/>
              <w:right w:val="single" w:sz="4" w:space="0" w:color="auto"/>
            </w:tcBorders>
            <w:shd w:val="clear" w:color="auto" w:fill="auto"/>
            <w:noWrap/>
            <w:vAlign w:val="center"/>
            <w:hideMark/>
          </w:tcPr>
          <w:p w14:paraId="5D18C097"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19A13EE5"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9F68918"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61F63682" w14:textId="77777777" w:rsidR="006A6E6F" w:rsidRPr="0072333E" w:rsidRDefault="006A6E6F" w:rsidP="0033060C">
            <w:pPr>
              <w:jc w:val="center"/>
              <w:rPr>
                <w:sz w:val="22"/>
                <w:szCs w:val="22"/>
              </w:rPr>
            </w:pPr>
          </w:p>
        </w:tc>
      </w:tr>
      <w:tr w:rsidR="00A1769F" w:rsidRPr="00A1769F" w14:paraId="06FC6628"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E01F4AF"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6C14A68D" w14:textId="77777777" w:rsidR="006A6E6F" w:rsidRPr="0072333E" w:rsidRDefault="006A6E6F">
            <w:pPr>
              <w:rPr>
                <w:sz w:val="22"/>
                <w:szCs w:val="22"/>
              </w:rPr>
            </w:pPr>
            <w:r w:rsidRPr="0072333E">
              <w:rPr>
                <w:sz w:val="22"/>
                <w:szCs w:val="22"/>
              </w:rPr>
              <w:t>Noliktava 98440070166002</w:t>
            </w:r>
          </w:p>
        </w:tc>
        <w:tc>
          <w:tcPr>
            <w:tcW w:w="1692" w:type="dxa"/>
            <w:tcBorders>
              <w:top w:val="nil"/>
              <w:left w:val="nil"/>
              <w:bottom w:val="single" w:sz="4" w:space="0" w:color="auto"/>
              <w:right w:val="single" w:sz="4" w:space="0" w:color="auto"/>
            </w:tcBorders>
            <w:shd w:val="clear" w:color="auto" w:fill="auto"/>
            <w:noWrap/>
            <w:vAlign w:val="center"/>
            <w:hideMark/>
          </w:tcPr>
          <w:p w14:paraId="6F466C47"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7BB4BFC6"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02E02FE"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6035B20C" w14:textId="77777777" w:rsidR="006A6E6F" w:rsidRPr="0072333E" w:rsidRDefault="006A6E6F" w:rsidP="0033060C">
            <w:pPr>
              <w:jc w:val="center"/>
              <w:rPr>
                <w:sz w:val="22"/>
                <w:szCs w:val="22"/>
              </w:rPr>
            </w:pPr>
          </w:p>
        </w:tc>
      </w:tr>
      <w:tr w:rsidR="007537E1" w:rsidRPr="0072333E" w14:paraId="76D36935"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7C04F" w14:textId="77777777" w:rsidR="006A6E6F" w:rsidRPr="0033060C" w:rsidRDefault="006A6E6F" w:rsidP="0033060C">
            <w:pPr>
              <w:jc w:val="center"/>
              <w:rPr>
                <w:sz w:val="22"/>
                <w:szCs w:val="22"/>
              </w:rPr>
            </w:pPr>
            <w:r w:rsidRPr="0033060C">
              <w:rPr>
                <w:sz w:val="22"/>
                <w:szCs w:val="22"/>
              </w:rPr>
              <w:t>3</w:t>
            </w:r>
          </w:p>
        </w:tc>
        <w:tc>
          <w:tcPr>
            <w:tcW w:w="3978" w:type="dxa"/>
            <w:tcBorders>
              <w:top w:val="single" w:sz="4" w:space="0" w:color="auto"/>
              <w:left w:val="nil"/>
              <w:bottom w:val="single" w:sz="4" w:space="0" w:color="auto"/>
              <w:right w:val="single" w:sz="4" w:space="0" w:color="auto"/>
            </w:tcBorders>
            <w:shd w:val="clear" w:color="auto" w:fill="auto"/>
            <w:noWrap/>
            <w:vAlign w:val="bottom"/>
            <w:hideMark/>
          </w:tcPr>
          <w:p w14:paraId="24C95DE2" w14:textId="77777777" w:rsidR="000C7A9E" w:rsidRPr="0072333E" w:rsidRDefault="006A6E6F">
            <w:pPr>
              <w:rPr>
                <w:b/>
                <w:bCs/>
                <w:sz w:val="22"/>
                <w:szCs w:val="22"/>
              </w:rPr>
            </w:pPr>
            <w:r w:rsidRPr="0072333E">
              <w:rPr>
                <w:b/>
                <w:bCs/>
                <w:sz w:val="22"/>
                <w:szCs w:val="22"/>
              </w:rPr>
              <w:t>Ēka Tumē, Pasta ielā 2</w:t>
            </w:r>
            <w:r w:rsidR="000C7A9E">
              <w:rPr>
                <w:b/>
                <w:bCs/>
                <w:sz w:val="22"/>
                <w:szCs w:val="22"/>
              </w:rPr>
              <w:t>, Pasta ielā 2a un pasta ielā 4</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14:paraId="5C237001" w14:textId="77777777" w:rsidR="006A6E6F" w:rsidRPr="0072333E" w:rsidRDefault="000C7A9E" w:rsidP="0033060C">
            <w:pPr>
              <w:jc w:val="center"/>
              <w:rPr>
                <w:b/>
                <w:bCs/>
                <w:sz w:val="22"/>
                <w:szCs w:val="22"/>
              </w:rPr>
            </w:pPr>
            <w:r>
              <w:rPr>
                <w:b/>
                <w:bCs/>
                <w:sz w:val="22"/>
                <w:szCs w:val="22"/>
              </w:rPr>
              <w:t>14 103</w:t>
            </w: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568CCC73" w14:textId="77777777" w:rsidR="006A6E6F" w:rsidRPr="0072333E" w:rsidRDefault="006A6E6F" w:rsidP="0033060C">
            <w:pPr>
              <w:jc w:val="center"/>
              <w:rPr>
                <w:sz w:val="22"/>
                <w:szCs w:val="22"/>
              </w:rPr>
            </w:pPr>
            <w:r w:rsidRPr="0072333E">
              <w:rPr>
                <w:sz w:val="22"/>
                <w:szCs w:val="22"/>
              </w:rPr>
              <w:t>Privatizācijas aģentūra</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14:paraId="728C3BCE" w14:textId="77777777" w:rsidR="006A6E6F" w:rsidRPr="0072333E" w:rsidRDefault="00BD038D" w:rsidP="0033060C">
            <w:pPr>
              <w:jc w:val="center"/>
              <w:rPr>
                <w:sz w:val="22"/>
                <w:szCs w:val="22"/>
              </w:rPr>
            </w:pPr>
            <w:r>
              <w:rPr>
                <w:sz w:val="22"/>
                <w:szCs w:val="22"/>
              </w:rPr>
              <w:t>Ozols Jānis</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14:paraId="08DF3A7C" w14:textId="77777777" w:rsidR="006A6E6F" w:rsidRPr="0072333E" w:rsidRDefault="00BD038D" w:rsidP="0033060C">
            <w:pPr>
              <w:jc w:val="center"/>
              <w:rPr>
                <w:sz w:val="22"/>
                <w:szCs w:val="22"/>
              </w:rPr>
            </w:pPr>
            <w:r>
              <w:rPr>
                <w:sz w:val="22"/>
                <w:szCs w:val="22"/>
              </w:rPr>
              <w:t>05.01.2017.-04.01.2018</w:t>
            </w:r>
            <w:r w:rsidR="0072333E" w:rsidRPr="0072333E">
              <w:rPr>
                <w:sz w:val="22"/>
                <w:szCs w:val="22"/>
              </w:rPr>
              <w:t>.</w:t>
            </w:r>
          </w:p>
        </w:tc>
      </w:tr>
      <w:tr w:rsidR="007537E1" w:rsidRPr="0072333E" w14:paraId="1402DF24"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777FF01"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417EA0CE" w14:textId="77777777" w:rsidR="006A6E6F" w:rsidRPr="0072333E" w:rsidRDefault="000C7A9E" w:rsidP="0072333E">
            <w:pPr>
              <w:rPr>
                <w:sz w:val="22"/>
                <w:szCs w:val="22"/>
              </w:rPr>
            </w:pPr>
            <w:r w:rsidRPr="000C7A9E">
              <w:rPr>
                <w:sz w:val="22"/>
                <w:szCs w:val="22"/>
              </w:rPr>
              <w:t>Noliktava 90740080336001</w:t>
            </w:r>
          </w:p>
        </w:tc>
        <w:tc>
          <w:tcPr>
            <w:tcW w:w="1692" w:type="dxa"/>
            <w:tcBorders>
              <w:top w:val="nil"/>
              <w:left w:val="nil"/>
              <w:bottom w:val="single" w:sz="4" w:space="0" w:color="auto"/>
              <w:right w:val="single" w:sz="4" w:space="0" w:color="auto"/>
            </w:tcBorders>
            <w:shd w:val="clear" w:color="auto" w:fill="auto"/>
            <w:noWrap/>
            <w:vAlign w:val="center"/>
            <w:hideMark/>
          </w:tcPr>
          <w:p w14:paraId="31EBD7B4"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3FBED833"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17790521"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18C68C59" w14:textId="77777777" w:rsidR="006A6E6F" w:rsidRPr="0072333E" w:rsidRDefault="006A6E6F" w:rsidP="0033060C">
            <w:pPr>
              <w:jc w:val="center"/>
              <w:rPr>
                <w:sz w:val="22"/>
                <w:szCs w:val="22"/>
              </w:rPr>
            </w:pPr>
          </w:p>
        </w:tc>
      </w:tr>
      <w:tr w:rsidR="007537E1" w:rsidRPr="0072333E" w14:paraId="35B19E03"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D373361"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59BAFF22" w14:textId="77777777" w:rsidR="006A6E6F" w:rsidRPr="0072333E" w:rsidRDefault="000C7A9E" w:rsidP="0072333E">
            <w:pPr>
              <w:rPr>
                <w:sz w:val="22"/>
                <w:szCs w:val="22"/>
              </w:rPr>
            </w:pPr>
            <w:r w:rsidRPr="000C7A9E">
              <w:rPr>
                <w:sz w:val="22"/>
                <w:szCs w:val="22"/>
              </w:rPr>
              <w:t>Noliktava 90840080337001</w:t>
            </w:r>
          </w:p>
        </w:tc>
        <w:tc>
          <w:tcPr>
            <w:tcW w:w="1692" w:type="dxa"/>
            <w:tcBorders>
              <w:top w:val="nil"/>
              <w:left w:val="nil"/>
              <w:bottom w:val="single" w:sz="4" w:space="0" w:color="auto"/>
              <w:right w:val="single" w:sz="4" w:space="0" w:color="auto"/>
            </w:tcBorders>
            <w:shd w:val="clear" w:color="auto" w:fill="auto"/>
            <w:noWrap/>
            <w:vAlign w:val="center"/>
          </w:tcPr>
          <w:p w14:paraId="75DA8E98"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5C9D55DA"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1AF3771F"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092D9B75" w14:textId="77777777" w:rsidR="006A6E6F" w:rsidRPr="0072333E" w:rsidRDefault="006A6E6F" w:rsidP="0033060C">
            <w:pPr>
              <w:jc w:val="center"/>
              <w:rPr>
                <w:sz w:val="22"/>
                <w:szCs w:val="22"/>
              </w:rPr>
            </w:pPr>
          </w:p>
        </w:tc>
      </w:tr>
      <w:tr w:rsidR="007537E1" w:rsidRPr="0072333E" w14:paraId="3C1272D5"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A07B001"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13F80B2E" w14:textId="77777777" w:rsidR="006A6E6F" w:rsidRPr="0072333E" w:rsidRDefault="000C7A9E" w:rsidP="0072333E">
            <w:pPr>
              <w:rPr>
                <w:sz w:val="22"/>
                <w:szCs w:val="22"/>
              </w:rPr>
            </w:pPr>
            <w:r w:rsidRPr="000C7A9E">
              <w:rPr>
                <w:sz w:val="22"/>
                <w:szCs w:val="22"/>
              </w:rPr>
              <w:t>Noliktava 90840080324001</w:t>
            </w:r>
          </w:p>
        </w:tc>
        <w:tc>
          <w:tcPr>
            <w:tcW w:w="1692" w:type="dxa"/>
            <w:tcBorders>
              <w:top w:val="nil"/>
              <w:left w:val="nil"/>
              <w:bottom w:val="single" w:sz="4" w:space="0" w:color="auto"/>
              <w:right w:val="single" w:sz="4" w:space="0" w:color="auto"/>
            </w:tcBorders>
            <w:shd w:val="clear" w:color="auto" w:fill="auto"/>
            <w:noWrap/>
            <w:vAlign w:val="center"/>
            <w:hideMark/>
          </w:tcPr>
          <w:p w14:paraId="2DD19E15"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5DAA5236"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A20BF80"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055F8232" w14:textId="77777777" w:rsidR="006A6E6F" w:rsidRPr="0072333E" w:rsidRDefault="006A6E6F" w:rsidP="0033060C">
            <w:pPr>
              <w:jc w:val="center"/>
              <w:rPr>
                <w:sz w:val="22"/>
                <w:szCs w:val="22"/>
              </w:rPr>
            </w:pPr>
          </w:p>
        </w:tc>
      </w:tr>
      <w:tr w:rsidR="00A1769F" w:rsidRPr="00A1769F" w14:paraId="328B768E"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C37D6" w14:textId="77777777" w:rsidR="006A6E6F" w:rsidRPr="0033060C" w:rsidRDefault="00BD038D" w:rsidP="0033060C">
            <w:pPr>
              <w:jc w:val="center"/>
              <w:rPr>
                <w:sz w:val="22"/>
                <w:szCs w:val="22"/>
              </w:rPr>
            </w:pPr>
            <w:r>
              <w:rPr>
                <w:sz w:val="22"/>
                <w:szCs w:val="22"/>
              </w:rPr>
              <w:t>4</w:t>
            </w:r>
          </w:p>
        </w:tc>
        <w:tc>
          <w:tcPr>
            <w:tcW w:w="3978" w:type="dxa"/>
            <w:tcBorders>
              <w:top w:val="single" w:sz="4" w:space="0" w:color="auto"/>
              <w:left w:val="nil"/>
              <w:bottom w:val="single" w:sz="4" w:space="0" w:color="auto"/>
              <w:right w:val="single" w:sz="4" w:space="0" w:color="auto"/>
            </w:tcBorders>
            <w:shd w:val="clear" w:color="auto" w:fill="auto"/>
            <w:noWrap/>
            <w:vAlign w:val="bottom"/>
            <w:hideMark/>
          </w:tcPr>
          <w:p w14:paraId="7786DA24" w14:textId="77777777" w:rsidR="006A6E6F" w:rsidRPr="0072333E" w:rsidRDefault="006A6E6F">
            <w:pPr>
              <w:rPr>
                <w:b/>
                <w:bCs/>
                <w:sz w:val="22"/>
                <w:szCs w:val="22"/>
              </w:rPr>
            </w:pPr>
            <w:r w:rsidRPr="0072333E">
              <w:rPr>
                <w:b/>
                <w:bCs/>
                <w:sz w:val="22"/>
                <w:szCs w:val="22"/>
              </w:rPr>
              <w:t>Ēka Valdgalē, Spēkstacija</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14:paraId="0B6B8946" w14:textId="77777777" w:rsidR="006A6E6F" w:rsidRPr="0072333E" w:rsidRDefault="0072333E" w:rsidP="0033060C">
            <w:pPr>
              <w:jc w:val="center"/>
              <w:rPr>
                <w:b/>
                <w:bCs/>
                <w:sz w:val="22"/>
                <w:szCs w:val="22"/>
              </w:rPr>
            </w:pPr>
            <w:r w:rsidRPr="0072333E">
              <w:rPr>
                <w:b/>
                <w:bCs/>
                <w:sz w:val="22"/>
                <w:szCs w:val="22"/>
              </w:rPr>
              <w:t>1 799</w:t>
            </w: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377DEF03" w14:textId="77777777" w:rsidR="006A6E6F" w:rsidRPr="0072333E" w:rsidRDefault="006A6E6F" w:rsidP="0033060C">
            <w:pPr>
              <w:jc w:val="center"/>
              <w:rPr>
                <w:sz w:val="22"/>
                <w:szCs w:val="22"/>
              </w:rPr>
            </w:pPr>
            <w:r w:rsidRPr="0072333E">
              <w:rPr>
                <w:sz w:val="22"/>
                <w:szCs w:val="22"/>
              </w:rPr>
              <w:t>Privatizācijas aģentūra</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14:paraId="754722D9" w14:textId="77777777" w:rsidR="006A6E6F" w:rsidRPr="0072333E" w:rsidRDefault="006A6E6F" w:rsidP="0033060C">
            <w:pPr>
              <w:jc w:val="center"/>
              <w:rPr>
                <w:sz w:val="22"/>
                <w:szCs w:val="22"/>
              </w:rPr>
            </w:pPr>
            <w:r w:rsidRPr="0072333E">
              <w:rPr>
                <w:sz w:val="22"/>
                <w:szCs w:val="22"/>
              </w:rPr>
              <w:t>Privatizācijas aģentūra</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14:paraId="4510DA17" w14:textId="77777777" w:rsidR="006A6E6F" w:rsidRPr="0072333E" w:rsidRDefault="00BD038D" w:rsidP="0033060C">
            <w:pPr>
              <w:jc w:val="center"/>
              <w:rPr>
                <w:sz w:val="22"/>
                <w:szCs w:val="22"/>
              </w:rPr>
            </w:pPr>
            <w:r>
              <w:rPr>
                <w:sz w:val="22"/>
                <w:szCs w:val="22"/>
              </w:rPr>
              <w:t>05.01.2017.-04.01.2018</w:t>
            </w:r>
            <w:r w:rsidR="0072333E" w:rsidRPr="0072333E">
              <w:rPr>
                <w:sz w:val="22"/>
                <w:szCs w:val="22"/>
              </w:rPr>
              <w:t>.</w:t>
            </w:r>
          </w:p>
        </w:tc>
      </w:tr>
      <w:tr w:rsidR="00A1769F" w:rsidRPr="00A1769F" w14:paraId="3E140F5A"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B4FE307"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32C55B49" w14:textId="77777777" w:rsidR="006A6E6F" w:rsidRPr="0072333E" w:rsidRDefault="00BD038D" w:rsidP="0072333E">
            <w:pPr>
              <w:rPr>
                <w:sz w:val="22"/>
                <w:szCs w:val="22"/>
              </w:rPr>
            </w:pPr>
            <w:r w:rsidRPr="00BD038D">
              <w:rPr>
                <w:sz w:val="22"/>
                <w:szCs w:val="22"/>
              </w:rPr>
              <w:t>Spēkstacija 88920080077001</w:t>
            </w:r>
            <w:r w:rsidR="006A6E6F" w:rsidRPr="0072333E">
              <w:rPr>
                <w:sz w:val="22"/>
                <w:szCs w:val="22"/>
              </w:rPr>
              <w:t xml:space="preserve"> </w:t>
            </w:r>
          </w:p>
        </w:tc>
        <w:tc>
          <w:tcPr>
            <w:tcW w:w="1692" w:type="dxa"/>
            <w:tcBorders>
              <w:top w:val="nil"/>
              <w:left w:val="nil"/>
              <w:bottom w:val="single" w:sz="4" w:space="0" w:color="auto"/>
              <w:right w:val="single" w:sz="4" w:space="0" w:color="auto"/>
            </w:tcBorders>
            <w:shd w:val="clear" w:color="auto" w:fill="auto"/>
            <w:noWrap/>
            <w:vAlign w:val="center"/>
            <w:hideMark/>
          </w:tcPr>
          <w:p w14:paraId="584BCDE5"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6F26A3E1"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3869D8D6"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4FB06B60" w14:textId="77777777" w:rsidR="006A6E6F" w:rsidRPr="0072333E" w:rsidRDefault="006A6E6F" w:rsidP="0033060C">
            <w:pPr>
              <w:jc w:val="center"/>
              <w:rPr>
                <w:sz w:val="22"/>
                <w:szCs w:val="22"/>
              </w:rPr>
            </w:pPr>
          </w:p>
        </w:tc>
      </w:tr>
      <w:tr w:rsidR="007537E1" w:rsidRPr="0072333E" w14:paraId="6F89781A"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DC27E" w14:textId="77777777" w:rsidR="006A6E6F" w:rsidRPr="0033060C" w:rsidRDefault="00BD038D" w:rsidP="0033060C">
            <w:pPr>
              <w:jc w:val="center"/>
              <w:rPr>
                <w:sz w:val="22"/>
                <w:szCs w:val="22"/>
              </w:rPr>
            </w:pPr>
            <w:r>
              <w:rPr>
                <w:sz w:val="22"/>
                <w:szCs w:val="22"/>
              </w:rPr>
              <w:t>5</w:t>
            </w:r>
          </w:p>
        </w:tc>
        <w:tc>
          <w:tcPr>
            <w:tcW w:w="3978" w:type="dxa"/>
            <w:tcBorders>
              <w:top w:val="single" w:sz="4" w:space="0" w:color="auto"/>
              <w:left w:val="nil"/>
              <w:bottom w:val="single" w:sz="4" w:space="0" w:color="auto"/>
              <w:right w:val="single" w:sz="4" w:space="0" w:color="auto"/>
            </w:tcBorders>
            <w:shd w:val="clear" w:color="auto" w:fill="auto"/>
            <w:noWrap/>
            <w:vAlign w:val="bottom"/>
            <w:hideMark/>
          </w:tcPr>
          <w:p w14:paraId="193B2A9A" w14:textId="77777777" w:rsidR="006A6E6F" w:rsidRPr="0072333E" w:rsidRDefault="006A6E6F">
            <w:pPr>
              <w:rPr>
                <w:b/>
                <w:bCs/>
                <w:sz w:val="22"/>
                <w:szCs w:val="22"/>
              </w:rPr>
            </w:pPr>
            <w:r w:rsidRPr="0072333E">
              <w:rPr>
                <w:b/>
                <w:bCs/>
                <w:sz w:val="22"/>
                <w:szCs w:val="22"/>
              </w:rPr>
              <w:t xml:space="preserve">Ēka </w:t>
            </w:r>
            <w:r w:rsidR="0072333E" w:rsidRPr="0072333E">
              <w:rPr>
                <w:b/>
                <w:bCs/>
                <w:sz w:val="22"/>
                <w:szCs w:val="22"/>
              </w:rPr>
              <w:t>Progresa 6b (</w:t>
            </w:r>
            <w:r w:rsidRPr="0072333E">
              <w:rPr>
                <w:b/>
                <w:bCs/>
                <w:sz w:val="22"/>
                <w:szCs w:val="22"/>
              </w:rPr>
              <w:t>Vecumnieku ielā</w:t>
            </w:r>
            <w:r w:rsidR="0072333E" w:rsidRPr="0072333E">
              <w:rPr>
                <w:b/>
                <w:bCs/>
                <w:sz w:val="22"/>
                <w:szCs w:val="22"/>
              </w:rPr>
              <w:t>)</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14:paraId="0DDE0CB9" w14:textId="77777777" w:rsidR="006A6E6F" w:rsidRPr="0072333E" w:rsidRDefault="00BD038D" w:rsidP="0033060C">
            <w:pPr>
              <w:jc w:val="center"/>
              <w:rPr>
                <w:b/>
                <w:bCs/>
                <w:sz w:val="22"/>
                <w:szCs w:val="22"/>
              </w:rPr>
            </w:pPr>
            <w:r>
              <w:rPr>
                <w:b/>
                <w:bCs/>
                <w:sz w:val="22"/>
                <w:szCs w:val="22"/>
              </w:rPr>
              <w:t>13 680</w:t>
            </w: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1A9AC038" w14:textId="77777777" w:rsidR="006A6E6F" w:rsidRPr="0072333E" w:rsidRDefault="006A6E6F" w:rsidP="0033060C">
            <w:pPr>
              <w:jc w:val="center"/>
              <w:rPr>
                <w:sz w:val="22"/>
                <w:szCs w:val="22"/>
              </w:rPr>
            </w:pPr>
            <w:r w:rsidRPr="0072333E">
              <w:rPr>
                <w:sz w:val="22"/>
                <w:szCs w:val="22"/>
              </w:rPr>
              <w:t>Privatizācijas aģentūra</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14:paraId="3DCCE1DC" w14:textId="77777777" w:rsidR="006A6E6F" w:rsidRPr="0072333E" w:rsidRDefault="00BD038D" w:rsidP="0033060C">
            <w:pPr>
              <w:jc w:val="center"/>
              <w:rPr>
                <w:sz w:val="22"/>
                <w:szCs w:val="22"/>
              </w:rPr>
            </w:pPr>
            <w:proofErr w:type="spellStart"/>
            <w:r w:rsidRPr="00BD038D">
              <w:rPr>
                <w:sz w:val="22"/>
                <w:szCs w:val="22"/>
              </w:rPr>
              <w:t>Šleiere</w:t>
            </w:r>
            <w:proofErr w:type="spellEnd"/>
            <w:r w:rsidRPr="00BD038D">
              <w:rPr>
                <w:sz w:val="22"/>
                <w:szCs w:val="22"/>
              </w:rPr>
              <w:t xml:space="preserve"> Daiga</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14:paraId="780193A1" w14:textId="77777777" w:rsidR="006A6E6F" w:rsidRPr="0072333E" w:rsidRDefault="00BD038D" w:rsidP="0033060C">
            <w:pPr>
              <w:jc w:val="center"/>
              <w:rPr>
                <w:sz w:val="22"/>
                <w:szCs w:val="22"/>
              </w:rPr>
            </w:pPr>
            <w:r>
              <w:rPr>
                <w:sz w:val="22"/>
                <w:szCs w:val="22"/>
              </w:rPr>
              <w:t>05.01.2017.-04.01.2018</w:t>
            </w:r>
            <w:r w:rsidR="0072333E" w:rsidRPr="0072333E">
              <w:rPr>
                <w:sz w:val="22"/>
                <w:szCs w:val="22"/>
              </w:rPr>
              <w:t>.</w:t>
            </w:r>
          </w:p>
        </w:tc>
      </w:tr>
      <w:tr w:rsidR="007537E1" w:rsidRPr="0072333E" w14:paraId="695670FB"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7D17DF3"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0AD99A8A" w14:textId="77777777" w:rsidR="006A6E6F" w:rsidRPr="0072333E" w:rsidRDefault="006A6E6F">
            <w:pPr>
              <w:rPr>
                <w:sz w:val="22"/>
                <w:szCs w:val="22"/>
              </w:rPr>
            </w:pPr>
            <w:r w:rsidRPr="0072333E">
              <w:rPr>
                <w:sz w:val="22"/>
                <w:szCs w:val="22"/>
              </w:rPr>
              <w:t>Garāžas 01000930084007</w:t>
            </w:r>
          </w:p>
        </w:tc>
        <w:tc>
          <w:tcPr>
            <w:tcW w:w="1692" w:type="dxa"/>
            <w:tcBorders>
              <w:top w:val="nil"/>
              <w:left w:val="nil"/>
              <w:bottom w:val="single" w:sz="4" w:space="0" w:color="auto"/>
              <w:right w:val="single" w:sz="4" w:space="0" w:color="auto"/>
            </w:tcBorders>
            <w:shd w:val="clear" w:color="auto" w:fill="auto"/>
            <w:noWrap/>
            <w:vAlign w:val="center"/>
            <w:hideMark/>
          </w:tcPr>
          <w:p w14:paraId="590A49A4"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7AB80A8A"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01795AE7"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27A112AE" w14:textId="77777777" w:rsidR="006A6E6F" w:rsidRPr="0072333E" w:rsidRDefault="006A6E6F" w:rsidP="0033060C">
            <w:pPr>
              <w:jc w:val="center"/>
              <w:rPr>
                <w:sz w:val="22"/>
                <w:szCs w:val="22"/>
              </w:rPr>
            </w:pPr>
          </w:p>
        </w:tc>
      </w:tr>
      <w:tr w:rsidR="007537E1" w:rsidRPr="0072333E" w14:paraId="797396DC"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9355F" w14:textId="77777777" w:rsidR="006A6E6F" w:rsidRPr="0033060C" w:rsidRDefault="00BD038D" w:rsidP="0033060C">
            <w:pPr>
              <w:jc w:val="center"/>
              <w:rPr>
                <w:sz w:val="22"/>
                <w:szCs w:val="22"/>
              </w:rPr>
            </w:pPr>
            <w:r>
              <w:rPr>
                <w:sz w:val="22"/>
                <w:szCs w:val="22"/>
              </w:rPr>
              <w:t>6</w:t>
            </w:r>
          </w:p>
        </w:tc>
        <w:tc>
          <w:tcPr>
            <w:tcW w:w="3978" w:type="dxa"/>
            <w:tcBorders>
              <w:top w:val="single" w:sz="4" w:space="0" w:color="auto"/>
              <w:left w:val="nil"/>
              <w:bottom w:val="single" w:sz="4" w:space="0" w:color="auto"/>
              <w:right w:val="single" w:sz="4" w:space="0" w:color="auto"/>
            </w:tcBorders>
            <w:shd w:val="clear" w:color="auto" w:fill="auto"/>
            <w:noWrap/>
            <w:vAlign w:val="bottom"/>
            <w:hideMark/>
          </w:tcPr>
          <w:p w14:paraId="11C15A20" w14:textId="77777777" w:rsidR="006A6E6F" w:rsidRPr="0072333E" w:rsidRDefault="006A6E6F">
            <w:pPr>
              <w:rPr>
                <w:b/>
                <w:bCs/>
                <w:sz w:val="22"/>
                <w:szCs w:val="22"/>
              </w:rPr>
            </w:pPr>
            <w:r w:rsidRPr="0072333E">
              <w:rPr>
                <w:b/>
                <w:bCs/>
                <w:sz w:val="22"/>
                <w:szCs w:val="22"/>
              </w:rPr>
              <w:t>Ēka Krēmeri 14 2000</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14:paraId="41AB4495" w14:textId="77777777" w:rsidR="006A6E6F" w:rsidRPr="0072333E" w:rsidRDefault="00BD038D" w:rsidP="0033060C">
            <w:pPr>
              <w:jc w:val="center"/>
              <w:rPr>
                <w:b/>
                <w:bCs/>
                <w:sz w:val="22"/>
                <w:szCs w:val="22"/>
              </w:rPr>
            </w:pPr>
            <w:r>
              <w:rPr>
                <w:b/>
                <w:bCs/>
                <w:sz w:val="22"/>
                <w:szCs w:val="22"/>
              </w:rPr>
              <w:t>3 100</w:t>
            </w: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6272E27E" w14:textId="77777777" w:rsidR="006A6E6F" w:rsidRPr="0072333E" w:rsidRDefault="006A6E6F" w:rsidP="0033060C">
            <w:pPr>
              <w:jc w:val="center"/>
              <w:rPr>
                <w:sz w:val="22"/>
                <w:szCs w:val="22"/>
              </w:rPr>
            </w:pPr>
            <w:r w:rsidRPr="0072333E">
              <w:rPr>
                <w:sz w:val="22"/>
                <w:szCs w:val="22"/>
              </w:rPr>
              <w:t>Privatizācijas aģentūra</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14:paraId="6C67D7DC" w14:textId="77777777" w:rsidR="006A6E6F" w:rsidRPr="0072333E" w:rsidRDefault="00BD038D" w:rsidP="0033060C">
            <w:pPr>
              <w:jc w:val="center"/>
              <w:rPr>
                <w:sz w:val="22"/>
                <w:szCs w:val="22"/>
              </w:rPr>
            </w:pPr>
            <w:r w:rsidRPr="00BD038D">
              <w:rPr>
                <w:sz w:val="22"/>
                <w:szCs w:val="22"/>
              </w:rPr>
              <w:t>Krēmeri-2005 SIA</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14:paraId="66D0F5D3" w14:textId="77777777" w:rsidR="006A6E6F" w:rsidRPr="0072333E" w:rsidRDefault="00BD038D" w:rsidP="0033060C">
            <w:pPr>
              <w:jc w:val="center"/>
              <w:rPr>
                <w:sz w:val="22"/>
                <w:szCs w:val="22"/>
              </w:rPr>
            </w:pPr>
            <w:r>
              <w:rPr>
                <w:sz w:val="22"/>
                <w:szCs w:val="22"/>
              </w:rPr>
              <w:t>05.01.2017.-04.01.2018</w:t>
            </w:r>
            <w:r w:rsidR="0072333E" w:rsidRPr="0072333E">
              <w:rPr>
                <w:sz w:val="22"/>
                <w:szCs w:val="22"/>
              </w:rPr>
              <w:t>.</w:t>
            </w:r>
          </w:p>
        </w:tc>
      </w:tr>
      <w:tr w:rsidR="007537E1" w:rsidRPr="0072333E" w14:paraId="60B45669"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26F75BF"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69051C17" w14:textId="77777777" w:rsidR="006A6E6F" w:rsidRPr="0072333E" w:rsidRDefault="006A6E6F">
            <w:pPr>
              <w:rPr>
                <w:sz w:val="22"/>
                <w:szCs w:val="22"/>
              </w:rPr>
            </w:pPr>
            <w:r w:rsidRPr="0072333E">
              <w:rPr>
                <w:sz w:val="22"/>
                <w:szCs w:val="22"/>
              </w:rPr>
              <w:t>Angārs 01000972000003</w:t>
            </w:r>
          </w:p>
        </w:tc>
        <w:tc>
          <w:tcPr>
            <w:tcW w:w="1692" w:type="dxa"/>
            <w:tcBorders>
              <w:top w:val="nil"/>
              <w:left w:val="nil"/>
              <w:bottom w:val="single" w:sz="4" w:space="0" w:color="auto"/>
              <w:right w:val="single" w:sz="4" w:space="0" w:color="auto"/>
            </w:tcBorders>
            <w:shd w:val="clear" w:color="auto" w:fill="auto"/>
            <w:noWrap/>
            <w:vAlign w:val="center"/>
            <w:hideMark/>
          </w:tcPr>
          <w:p w14:paraId="04139A4A"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7F12CCFD"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0F4F0A63"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664E30D5" w14:textId="77777777" w:rsidR="006A6E6F" w:rsidRPr="0072333E" w:rsidRDefault="006A6E6F" w:rsidP="0033060C">
            <w:pPr>
              <w:jc w:val="center"/>
              <w:rPr>
                <w:sz w:val="22"/>
                <w:szCs w:val="22"/>
              </w:rPr>
            </w:pPr>
          </w:p>
        </w:tc>
      </w:tr>
      <w:tr w:rsidR="007537E1" w:rsidRPr="0072333E" w14:paraId="5C799F5D"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3DDBA" w14:textId="77777777" w:rsidR="006A6E6F" w:rsidRPr="0033060C" w:rsidRDefault="00BD038D" w:rsidP="0033060C">
            <w:pPr>
              <w:jc w:val="center"/>
              <w:rPr>
                <w:sz w:val="22"/>
                <w:szCs w:val="22"/>
              </w:rPr>
            </w:pPr>
            <w:r>
              <w:rPr>
                <w:sz w:val="22"/>
                <w:szCs w:val="22"/>
              </w:rPr>
              <w:t>7</w:t>
            </w:r>
          </w:p>
        </w:tc>
        <w:tc>
          <w:tcPr>
            <w:tcW w:w="3978" w:type="dxa"/>
            <w:tcBorders>
              <w:top w:val="single" w:sz="4" w:space="0" w:color="auto"/>
              <w:left w:val="nil"/>
              <w:bottom w:val="single" w:sz="4" w:space="0" w:color="auto"/>
              <w:right w:val="single" w:sz="4" w:space="0" w:color="auto"/>
            </w:tcBorders>
            <w:shd w:val="clear" w:color="auto" w:fill="auto"/>
            <w:noWrap/>
            <w:vAlign w:val="bottom"/>
            <w:hideMark/>
          </w:tcPr>
          <w:p w14:paraId="6F3DEB67" w14:textId="77777777" w:rsidR="006A6E6F" w:rsidRPr="0072333E" w:rsidRDefault="006A6E6F">
            <w:pPr>
              <w:rPr>
                <w:b/>
                <w:bCs/>
                <w:sz w:val="22"/>
                <w:szCs w:val="22"/>
              </w:rPr>
            </w:pPr>
            <w:r w:rsidRPr="0072333E">
              <w:rPr>
                <w:b/>
                <w:bCs/>
                <w:sz w:val="22"/>
                <w:szCs w:val="22"/>
              </w:rPr>
              <w:t>Ēka Krēmeri 14 0091</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14:paraId="357CCF86" w14:textId="77777777" w:rsidR="006A6E6F" w:rsidRPr="0072333E" w:rsidRDefault="00BD038D" w:rsidP="0033060C">
            <w:pPr>
              <w:jc w:val="center"/>
              <w:rPr>
                <w:b/>
                <w:bCs/>
                <w:sz w:val="22"/>
                <w:szCs w:val="22"/>
              </w:rPr>
            </w:pPr>
            <w:r>
              <w:rPr>
                <w:b/>
                <w:bCs/>
                <w:sz w:val="22"/>
                <w:szCs w:val="22"/>
              </w:rPr>
              <w:t xml:space="preserve"> 21 400</w:t>
            </w: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10320580" w14:textId="77777777" w:rsidR="006A6E6F" w:rsidRPr="0072333E" w:rsidRDefault="006A6E6F" w:rsidP="0033060C">
            <w:pPr>
              <w:jc w:val="center"/>
              <w:rPr>
                <w:sz w:val="22"/>
                <w:szCs w:val="22"/>
              </w:rPr>
            </w:pPr>
            <w:r w:rsidRPr="0072333E">
              <w:rPr>
                <w:sz w:val="22"/>
                <w:szCs w:val="22"/>
              </w:rPr>
              <w:t>Privatizācijas aģentūra</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14:paraId="6A09AD5B" w14:textId="77777777" w:rsidR="006A6E6F" w:rsidRPr="0072333E" w:rsidRDefault="00BD038D" w:rsidP="0033060C">
            <w:pPr>
              <w:jc w:val="center"/>
              <w:rPr>
                <w:sz w:val="22"/>
                <w:szCs w:val="22"/>
              </w:rPr>
            </w:pPr>
            <w:r w:rsidRPr="00BD038D">
              <w:rPr>
                <w:sz w:val="22"/>
                <w:szCs w:val="22"/>
              </w:rPr>
              <w:t>Krēmeri-2005 SIA</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14:paraId="104C5C32" w14:textId="77777777" w:rsidR="006A6E6F" w:rsidRPr="0072333E" w:rsidRDefault="00BD038D" w:rsidP="0033060C">
            <w:pPr>
              <w:jc w:val="center"/>
              <w:rPr>
                <w:sz w:val="22"/>
                <w:szCs w:val="22"/>
              </w:rPr>
            </w:pPr>
            <w:r>
              <w:rPr>
                <w:sz w:val="22"/>
                <w:szCs w:val="22"/>
              </w:rPr>
              <w:t>05.01.2017.-04.01.2018</w:t>
            </w:r>
            <w:r w:rsidR="0072333E" w:rsidRPr="0072333E">
              <w:rPr>
                <w:sz w:val="22"/>
                <w:szCs w:val="22"/>
              </w:rPr>
              <w:t>.</w:t>
            </w:r>
          </w:p>
        </w:tc>
      </w:tr>
      <w:tr w:rsidR="007537E1" w:rsidRPr="0072333E" w14:paraId="4F44914B"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0E38B47"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7462EA1F" w14:textId="77777777" w:rsidR="006A6E6F" w:rsidRPr="0072333E" w:rsidRDefault="006A6E6F">
            <w:pPr>
              <w:rPr>
                <w:sz w:val="22"/>
                <w:szCs w:val="22"/>
              </w:rPr>
            </w:pPr>
            <w:r w:rsidRPr="0072333E">
              <w:rPr>
                <w:sz w:val="22"/>
                <w:szCs w:val="22"/>
              </w:rPr>
              <w:t>Garāža 01000970091008</w:t>
            </w:r>
          </w:p>
        </w:tc>
        <w:tc>
          <w:tcPr>
            <w:tcW w:w="1692" w:type="dxa"/>
            <w:tcBorders>
              <w:top w:val="nil"/>
              <w:left w:val="nil"/>
              <w:bottom w:val="single" w:sz="4" w:space="0" w:color="auto"/>
              <w:right w:val="single" w:sz="4" w:space="0" w:color="auto"/>
            </w:tcBorders>
            <w:shd w:val="clear" w:color="auto" w:fill="auto"/>
            <w:noWrap/>
            <w:vAlign w:val="center"/>
            <w:hideMark/>
          </w:tcPr>
          <w:p w14:paraId="11BCA478"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0CFE5727"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1462388E"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17205AB5" w14:textId="77777777" w:rsidR="006A6E6F" w:rsidRPr="0072333E" w:rsidRDefault="006A6E6F" w:rsidP="0033060C">
            <w:pPr>
              <w:jc w:val="center"/>
              <w:rPr>
                <w:sz w:val="22"/>
                <w:szCs w:val="22"/>
              </w:rPr>
            </w:pPr>
          </w:p>
        </w:tc>
      </w:tr>
      <w:tr w:rsidR="007537E1" w:rsidRPr="0072333E" w14:paraId="450810DE"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486C549"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114B4F99" w14:textId="77777777" w:rsidR="006A6E6F" w:rsidRPr="0072333E" w:rsidRDefault="006A6E6F">
            <w:pPr>
              <w:rPr>
                <w:sz w:val="22"/>
                <w:szCs w:val="22"/>
              </w:rPr>
            </w:pPr>
            <w:r w:rsidRPr="0072333E">
              <w:rPr>
                <w:sz w:val="22"/>
                <w:szCs w:val="22"/>
              </w:rPr>
              <w:t>Sūkņu stacija 01000970091009</w:t>
            </w:r>
          </w:p>
        </w:tc>
        <w:tc>
          <w:tcPr>
            <w:tcW w:w="1692" w:type="dxa"/>
            <w:tcBorders>
              <w:top w:val="nil"/>
              <w:left w:val="nil"/>
              <w:bottom w:val="single" w:sz="4" w:space="0" w:color="auto"/>
              <w:right w:val="single" w:sz="4" w:space="0" w:color="auto"/>
            </w:tcBorders>
            <w:shd w:val="clear" w:color="auto" w:fill="auto"/>
            <w:noWrap/>
            <w:vAlign w:val="center"/>
            <w:hideMark/>
          </w:tcPr>
          <w:p w14:paraId="11395E67"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60E74346"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230CB491"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3977D3E0" w14:textId="77777777" w:rsidR="006A6E6F" w:rsidRPr="0072333E" w:rsidRDefault="006A6E6F" w:rsidP="0033060C">
            <w:pPr>
              <w:jc w:val="center"/>
              <w:rPr>
                <w:sz w:val="22"/>
                <w:szCs w:val="22"/>
              </w:rPr>
            </w:pPr>
          </w:p>
        </w:tc>
      </w:tr>
      <w:tr w:rsidR="007537E1" w:rsidRPr="0072333E" w14:paraId="249E7C61"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17BDBFA"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67B30306" w14:textId="77777777" w:rsidR="006A6E6F" w:rsidRPr="0072333E" w:rsidRDefault="006A6E6F">
            <w:pPr>
              <w:rPr>
                <w:sz w:val="22"/>
                <w:szCs w:val="22"/>
              </w:rPr>
            </w:pPr>
            <w:r w:rsidRPr="0072333E">
              <w:rPr>
                <w:sz w:val="22"/>
                <w:szCs w:val="22"/>
              </w:rPr>
              <w:t>Garāža 01000970091010</w:t>
            </w:r>
          </w:p>
        </w:tc>
        <w:tc>
          <w:tcPr>
            <w:tcW w:w="1692" w:type="dxa"/>
            <w:tcBorders>
              <w:top w:val="nil"/>
              <w:left w:val="nil"/>
              <w:bottom w:val="single" w:sz="4" w:space="0" w:color="auto"/>
              <w:right w:val="single" w:sz="4" w:space="0" w:color="auto"/>
            </w:tcBorders>
            <w:shd w:val="clear" w:color="auto" w:fill="auto"/>
            <w:noWrap/>
            <w:vAlign w:val="center"/>
            <w:hideMark/>
          </w:tcPr>
          <w:p w14:paraId="5987EB06"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E5029F5"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7466819B"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1B86FCD7" w14:textId="77777777" w:rsidR="006A6E6F" w:rsidRPr="0072333E" w:rsidRDefault="006A6E6F" w:rsidP="0033060C">
            <w:pPr>
              <w:jc w:val="center"/>
              <w:rPr>
                <w:sz w:val="22"/>
                <w:szCs w:val="22"/>
              </w:rPr>
            </w:pPr>
          </w:p>
        </w:tc>
      </w:tr>
      <w:tr w:rsidR="007537E1" w:rsidRPr="0072333E" w14:paraId="33E30A14"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F165885"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474EEADD" w14:textId="77777777" w:rsidR="006A6E6F" w:rsidRPr="0072333E" w:rsidRDefault="006A6E6F">
            <w:pPr>
              <w:rPr>
                <w:sz w:val="22"/>
                <w:szCs w:val="22"/>
              </w:rPr>
            </w:pPr>
            <w:r w:rsidRPr="0072333E">
              <w:rPr>
                <w:sz w:val="22"/>
                <w:szCs w:val="22"/>
              </w:rPr>
              <w:t>Sargu māja 01000970091020</w:t>
            </w:r>
          </w:p>
        </w:tc>
        <w:tc>
          <w:tcPr>
            <w:tcW w:w="1692" w:type="dxa"/>
            <w:tcBorders>
              <w:top w:val="nil"/>
              <w:left w:val="nil"/>
              <w:bottom w:val="single" w:sz="4" w:space="0" w:color="auto"/>
              <w:right w:val="single" w:sz="4" w:space="0" w:color="auto"/>
            </w:tcBorders>
            <w:shd w:val="clear" w:color="auto" w:fill="auto"/>
            <w:noWrap/>
            <w:vAlign w:val="center"/>
            <w:hideMark/>
          </w:tcPr>
          <w:p w14:paraId="39950690"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252999D5"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47FF39D9"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255B1FE3" w14:textId="77777777" w:rsidR="006A6E6F" w:rsidRPr="0072333E" w:rsidRDefault="006A6E6F" w:rsidP="0033060C">
            <w:pPr>
              <w:jc w:val="center"/>
              <w:rPr>
                <w:sz w:val="22"/>
                <w:szCs w:val="22"/>
              </w:rPr>
            </w:pPr>
          </w:p>
        </w:tc>
      </w:tr>
      <w:tr w:rsidR="007537E1" w:rsidRPr="0072333E" w14:paraId="72DD94B7"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806671A"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18AE0F03" w14:textId="77777777" w:rsidR="006A6E6F" w:rsidRPr="0072333E" w:rsidRDefault="006A6E6F">
            <w:pPr>
              <w:rPr>
                <w:sz w:val="22"/>
                <w:szCs w:val="22"/>
              </w:rPr>
            </w:pPr>
            <w:r w:rsidRPr="0072333E">
              <w:rPr>
                <w:sz w:val="22"/>
                <w:szCs w:val="22"/>
              </w:rPr>
              <w:t>Nojume 01000970091021</w:t>
            </w:r>
          </w:p>
        </w:tc>
        <w:tc>
          <w:tcPr>
            <w:tcW w:w="1692" w:type="dxa"/>
            <w:tcBorders>
              <w:top w:val="nil"/>
              <w:left w:val="nil"/>
              <w:bottom w:val="single" w:sz="4" w:space="0" w:color="auto"/>
              <w:right w:val="single" w:sz="4" w:space="0" w:color="auto"/>
            </w:tcBorders>
            <w:shd w:val="clear" w:color="auto" w:fill="auto"/>
            <w:noWrap/>
            <w:vAlign w:val="center"/>
            <w:hideMark/>
          </w:tcPr>
          <w:p w14:paraId="6882B344"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792414FC"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78460D37"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3275F8FB" w14:textId="77777777" w:rsidR="006A6E6F" w:rsidRPr="0072333E" w:rsidRDefault="006A6E6F" w:rsidP="0033060C">
            <w:pPr>
              <w:jc w:val="center"/>
              <w:rPr>
                <w:sz w:val="22"/>
                <w:szCs w:val="22"/>
              </w:rPr>
            </w:pPr>
          </w:p>
        </w:tc>
      </w:tr>
      <w:tr w:rsidR="007537E1" w:rsidRPr="0072333E" w14:paraId="77B39EDD"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99F2106" w14:textId="77777777" w:rsidR="006A6E6F" w:rsidRPr="0033060C" w:rsidRDefault="006A6E6F"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noWrap/>
            <w:vAlign w:val="bottom"/>
            <w:hideMark/>
          </w:tcPr>
          <w:p w14:paraId="28C2B66D" w14:textId="77777777" w:rsidR="006A6E6F" w:rsidRPr="0072333E" w:rsidRDefault="006A6E6F">
            <w:pPr>
              <w:rPr>
                <w:sz w:val="22"/>
                <w:szCs w:val="22"/>
              </w:rPr>
            </w:pPr>
            <w:r w:rsidRPr="0072333E">
              <w:rPr>
                <w:sz w:val="22"/>
                <w:szCs w:val="22"/>
              </w:rPr>
              <w:t>Garāža 01000970091022</w:t>
            </w:r>
          </w:p>
        </w:tc>
        <w:tc>
          <w:tcPr>
            <w:tcW w:w="1692" w:type="dxa"/>
            <w:tcBorders>
              <w:top w:val="nil"/>
              <w:left w:val="nil"/>
              <w:bottom w:val="single" w:sz="4" w:space="0" w:color="auto"/>
              <w:right w:val="single" w:sz="4" w:space="0" w:color="auto"/>
            </w:tcBorders>
            <w:shd w:val="clear" w:color="auto" w:fill="auto"/>
            <w:noWrap/>
            <w:vAlign w:val="center"/>
            <w:hideMark/>
          </w:tcPr>
          <w:p w14:paraId="50DD45DE" w14:textId="77777777" w:rsidR="006A6E6F" w:rsidRPr="0072333E" w:rsidRDefault="006A6E6F"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53CE406C" w14:textId="77777777" w:rsidR="006A6E6F" w:rsidRPr="0072333E" w:rsidRDefault="006A6E6F"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2A8A42DB" w14:textId="77777777" w:rsidR="006A6E6F" w:rsidRPr="0072333E" w:rsidRDefault="006A6E6F"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15339A50" w14:textId="77777777" w:rsidR="006A6E6F" w:rsidRPr="0072333E" w:rsidRDefault="006A6E6F" w:rsidP="0033060C">
            <w:pPr>
              <w:jc w:val="center"/>
              <w:rPr>
                <w:sz w:val="22"/>
                <w:szCs w:val="22"/>
              </w:rPr>
            </w:pPr>
          </w:p>
        </w:tc>
      </w:tr>
      <w:tr w:rsidR="00A1769F" w:rsidRPr="00A1769F" w14:paraId="643B4266" w14:textId="77777777" w:rsidTr="00BD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0E28024" w14:textId="77777777" w:rsidR="00D462DE" w:rsidRPr="0033060C" w:rsidRDefault="00BD038D" w:rsidP="0033060C">
            <w:pPr>
              <w:jc w:val="center"/>
              <w:rPr>
                <w:sz w:val="22"/>
                <w:szCs w:val="22"/>
              </w:rPr>
            </w:pPr>
            <w:r>
              <w:rPr>
                <w:sz w:val="22"/>
                <w:szCs w:val="22"/>
              </w:rPr>
              <w:t>8</w:t>
            </w:r>
          </w:p>
        </w:tc>
        <w:tc>
          <w:tcPr>
            <w:tcW w:w="3978" w:type="dxa"/>
            <w:tcBorders>
              <w:top w:val="single" w:sz="4" w:space="0" w:color="auto"/>
              <w:left w:val="nil"/>
              <w:bottom w:val="single" w:sz="4" w:space="0" w:color="auto"/>
              <w:right w:val="single" w:sz="4" w:space="0" w:color="auto"/>
            </w:tcBorders>
            <w:shd w:val="clear" w:color="auto" w:fill="auto"/>
            <w:vAlign w:val="center"/>
            <w:hideMark/>
          </w:tcPr>
          <w:p w14:paraId="4C5AC8A8" w14:textId="77777777" w:rsidR="00D462DE" w:rsidRPr="007537E1" w:rsidRDefault="00D462DE" w:rsidP="0048036E">
            <w:pPr>
              <w:rPr>
                <w:b/>
                <w:bCs/>
                <w:sz w:val="22"/>
                <w:szCs w:val="22"/>
              </w:rPr>
            </w:pPr>
            <w:r w:rsidRPr="007537E1">
              <w:rPr>
                <w:b/>
                <w:bCs/>
                <w:sz w:val="22"/>
                <w:szCs w:val="22"/>
              </w:rPr>
              <w:t xml:space="preserve">Ēka </w:t>
            </w:r>
            <w:r w:rsidR="0048036E" w:rsidRPr="007537E1">
              <w:rPr>
                <w:b/>
                <w:bCs/>
                <w:sz w:val="22"/>
                <w:szCs w:val="22"/>
              </w:rPr>
              <w:t>Birzes ielā 2</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14:paraId="51D0BE3B" w14:textId="77777777" w:rsidR="00D462DE" w:rsidRPr="007537E1" w:rsidRDefault="00BD038D" w:rsidP="0033060C">
            <w:pPr>
              <w:jc w:val="center"/>
              <w:rPr>
                <w:b/>
                <w:bCs/>
                <w:sz w:val="22"/>
                <w:szCs w:val="22"/>
              </w:rPr>
            </w:pPr>
            <w:r>
              <w:rPr>
                <w:b/>
                <w:bCs/>
                <w:sz w:val="22"/>
                <w:szCs w:val="22"/>
              </w:rPr>
              <w:t>87 505</w:t>
            </w: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501EB82C" w14:textId="77777777" w:rsidR="00D462DE" w:rsidRPr="007537E1" w:rsidRDefault="00D462DE" w:rsidP="0033060C">
            <w:pPr>
              <w:jc w:val="center"/>
              <w:rPr>
                <w:sz w:val="22"/>
                <w:szCs w:val="22"/>
              </w:rPr>
            </w:pPr>
            <w:r w:rsidRPr="007537E1">
              <w:rPr>
                <w:sz w:val="22"/>
                <w:szCs w:val="22"/>
              </w:rPr>
              <w:t>Privatizācijas aģentūra</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14:paraId="458C488D" w14:textId="77777777" w:rsidR="00D462DE" w:rsidRPr="007537E1" w:rsidRDefault="00D462DE" w:rsidP="0033060C">
            <w:pPr>
              <w:jc w:val="center"/>
              <w:rPr>
                <w:sz w:val="22"/>
                <w:szCs w:val="22"/>
              </w:rPr>
            </w:pPr>
            <w:r w:rsidRPr="007537E1">
              <w:rPr>
                <w:sz w:val="22"/>
                <w:szCs w:val="22"/>
              </w:rPr>
              <w:t>Privatizācijas aģentūra</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14:paraId="31C81786" w14:textId="77777777" w:rsidR="00D462DE" w:rsidRPr="007537E1" w:rsidRDefault="00BD038D" w:rsidP="0033060C">
            <w:pPr>
              <w:jc w:val="center"/>
              <w:rPr>
                <w:sz w:val="22"/>
                <w:szCs w:val="22"/>
              </w:rPr>
            </w:pPr>
            <w:r>
              <w:rPr>
                <w:sz w:val="22"/>
                <w:szCs w:val="22"/>
              </w:rPr>
              <w:t>19.01.2017</w:t>
            </w:r>
            <w:r w:rsidR="0048036E" w:rsidRPr="007537E1">
              <w:rPr>
                <w:sz w:val="22"/>
                <w:szCs w:val="22"/>
              </w:rPr>
              <w:t>.-18.01</w:t>
            </w:r>
            <w:r>
              <w:rPr>
                <w:sz w:val="22"/>
                <w:szCs w:val="22"/>
              </w:rPr>
              <w:t>.2018</w:t>
            </w:r>
            <w:r w:rsidR="0048036E" w:rsidRPr="007537E1">
              <w:rPr>
                <w:sz w:val="22"/>
                <w:szCs w:val="22"/>
              </w:rPr>
              <w:t>.</w:t>
            </w:r>
          </w:p>
        </w:tc>
      </w:tr>
      <w:tr w:rsidR="007537E1" w:rsidRPr="00A1769F" w14:paraId="132C14A0"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06F3146"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4C22BB0" w14:textId="77777777" w:rsidR="007537E1" w:rsidRPr="007537E1" w:rsidRDefault="007537E1">
            <w:pPr>
              <w:rPr>
                <w:sz w:val="22"/>
                <w:szCs w:val="22"/>
              </w:rPr>
            </w:pPr>
            <w:r w:rsidRPr="007537E1">
              <w:rPr>
                <w:sz w:val="22"/>
                <w:szCs w:val="22"/>
              </w:rPr>
              <w:t>Kultūrvēsturiskā ēka</w:t>
            </w:r>
          </w:p>
        </w:tc>
        <w:tc>
          <w:tcPr>
            <w:tcW w:w="1692" w:type="dxa"/>
            <w:tcBorders>
              <w:top w:val="nil"/>
              <w:left w:val="nil"/>
              <w:bottom w:val="single" w:sz="4" w:space="0" w:color="auto"/>
              <w:right w:val="single" w:sz="4" w:space="0" w:color="auto"/>
            </w:tcBorders>
            <w:shd w:val="clear" w:color="auto" w:fill="auto"/>
            <w:noWrap/>
            <w:vAlign w:val="center"/>
            <w:hideMark/>
          </w:tcPr>
          <w:p w14:paraId="3812CFF0"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4BFEB3A"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11AFDD06"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22BEF790" w14:textId="77777777" w:rsidR="007537E1" w:rsidRPr="007537E1" w:rsidRDefault="007537E1" w:rsidP="0033060C">
            <w:pPr>
              <w:jc w:val="center"/>
              <w:rPr>
                <w:sz w:val="22"/>
                <w:szCs w:val="22"/>
              </w:rPr>
            </w:pPr>
          </w:p>
        </w:tc>
      </w:tr>
      <w:tr w:rsidR="007537E1" w:rsidRPr="00A1769F" w14:paraId="7DDA8C1E"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D1FF247"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D9E5173" w14:textId="77777777" w:rsidR="007537E1" w:rsidRPr="007537E1" w:rsidRDefault="007537E1">
            <w:pPr>
              <w:rPr>
                <w:sz w:val="22"/>
                <w:szCs w:val="22"/>
              </w:rPr>
            </w:pPr>
            <w:r w:rsidRPr="007537E1">
              <w:rPr>
                <w:sz w:val="22"/>
                <w:szCs w:val="22"/>
              </w:rPr>
              <w:t>Kazarma-kopmītne 01001030155087</w:t>
            </w:r>
          </w:p>
        </w:tc>
        <w:tc>
          <w:tcPr>
            <w:tcW w:w="1692" w:type="dxa"/>
            <w:tcBorders>
              <w:top w:val="nil"/>
              <w:left w:val="nil"/>
              <w:bottom w:val="single" w:sz="4" w:space="0" w:color="auto"/>
              <w:right w:val="single" w:sz="4" w:space="0" w:color="auto"/>
            </w:tcBorders>
            <w:shd w:val="clear" w:color="auto" w:fill="auto"/>
            <w:noWrap/>
            <w:vAlign w:val="center"/>
            <w:hideMark/>
          </w:tcPr>
          <w:p w14:paraId="6DA7A9CD"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542A1595"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D8AD58F"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022FC664" w14:textId="77777777" w:rsidR="007537E1" w:rsidRPr="007537E1" w:rsidRDefault="007537E1" w:rsidP="0033060C">
            <w:pPr>
              <w:jc w:val="center"/>
              <w:rPr>
                <w:sz w:val="22"/>
                <w:szCs w:val="22"/>
              </w:rPr>
            </w:pPr>
          </w:p>
        </w:tc>
      </w:tr>
      <w:tr w:rsidR="007537E1" w:rsidRPr="00A1769F" w14:paraId="7126C6A2"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43E5808"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6C40280" w14:textId="77777777" w:rsidR="007537E1" w:rsidRPr="007537E1" w:rsidRDefault="007537E1">
            <w:pPr>
              <w:rPr>
                <w:sz w:val="22"/>
                <w:szCs w:val="22"/>
              </w:rPr>
            </w:pPr>
            <w:r w:rsidRPr="007537E1">
              <w:rPr>
                <w:sz w:val="22"/>
                <w:szCs w:val="22"/>
              </w:rPr>
              <w:t>Ēdnīca 01001030155088</w:t>
            </w:r>
          </w:p>
        </w:tc>
        <w:tc>
          <w:tcPr>
            <w:tcW w:w="1692" w:type="dxa"/>
            <w:tcBorders>
              <w:top w:val="nil"/>
              <w:left w:val="nil"/>
              <w:bottom w:val="single" w:sz="4" w:space="0" w:color="auto"/>
              <w:right w:val="single" w:sz="4" w:space="0" w:color="auto"/>
            </w:tcBorders>
            <w:shd w:val="clear" w:color="auto" w:fill="auto"/>
            <w:noWrap/>
            <w:vAlign w:val="center"/>
            <w:hideMark/>
          </w:tcPr>
          <w:p w14:paraId="48A0A8F0"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567DE11E"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36322540"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3CCBCA90" w14:textId="77777777" w:rsidR="007537E1" w:rsidRPr="007537E1" w:rsidRDefault="007537E1" w:rsidP="0033060C">
            <w:pPr>
              <w:jc w:val="center"/>
              <w:rPr>
                <w:sz w:val="22"/>
                <w:szCs w:val="22"/>
              </w:rPr>
            </w:pPr>
          </w:p>
        </w:tc>
      </w:tr>
      <w:tr w:rsidR="007537E1" w:rsidRPr="00A1769F" w14:paraId="011B9AA7"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79F2A43"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0253E75" w14:textId="77777777" w:rsidR="007537E1" w:rsidRPr="007537E1" w:rsidRDefault="007537E1">
            <w:pPr>
              <w:rPr>
                <w:sz w:val="22"/>
                <w:szCs w:val="22"/>
              </w:rPr>
            </w:pPr>
            <w:r w:rsidRPr="007537E1">
              <w:rPr>
                <w:sz w:val="22"/>
                <w:szCs w:val="22"/>
              </w:rPr>
              <w:t>Noliktava 01001030155089</w:t>
            </w:r>
          </w:p>
        </w:tc>
        <w:tc>
          <w:tcPr>
            <w:tcW w:w="1692" w:type="dxa"/>
            <w:tcBorders>
              <w:top w:val="nil"/>
              <w:left w:val="nil"/>
              <w:bottom w:val="single" w:sz="4" w:space="0" w:color="auto"/>
              <w:right w:val="single" w:sz="4" w:space="0" w:color="auto"/>
            </w:tcBorders>
            <w:shd w:val="clear" w:color="auto" w:fill="auto"/>
            <w:noWrap/>
            <w:vAlign w:val="center"/>
            <w:hideMark/>
          </w:tcPr>
          <w:p w14:paraId="1FD9DA8F"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03A26171"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0780D617"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74A1E002" w14:textId="77777777" w:rsidR="007537E1" w:rsidRPr="007537E1" w:rsidRDefault="007537E1" w:rsidP="0033060C">
            <w:pPr>
              <w:jc w:val="center"/>
              <w:rPr>
                <w:sz w:val="22"/>
                <w:szCs w:val="22"/>
              </w:rPr>
            </w:pPr>
          </w:p>
        </w:tc>
      </w:tr>
      <w:tr w:rsidR="007537E1" w:rsidRPr="00A1769F" w14:paraId="314B15EF"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B0897C4"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3B2FC4B" w14:textId="77777777" w:rsidR="007537E1" w:rsidRPr="007537E1" w:rsidRDefault="007537E1">
            <w:pPr>
              <w:rPr>
                <w:sz w:val="22"/>
                <w:szCs w:val="22"/>
              </w:rPr>
            </w:pPr>
            <w:r w:rsidRPr="007537E1">
              <w:rPr>
                <w:sz w:val="22"/>
                <w:szCs w:val="22"/>
              </w:rPr>
              <w:t>Garāža 01001030155090</w:t>
            </w:r>
          </w:p>
        </w:tc>
        <w:tc>
          <w:tcPr>
            <w:tcW w:w="1692" w:type="dxa"/>
            <w:tcBorders>
              <w:top w:val="nil"/>
              <w:left w:val="nil"/>
              <w:bottom w:val="single" w:sz="4" w:space="0" w:color="auto"/>
              <w:right w:val="single" w:sz="4" w:space="0" w:color="auto"/>
            </w:tcBorders>
            <w:shd w:val="clear" w:color="auto" w:fill="auto"/>
            <w:noWrap/>
            <w:vAlign w:val="center"/>
            <w:hideMark/>
          </w:tcPr>
          <w:p w14:paraId="7485902A"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2F88552"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31F65CB"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7690EFC3" w14:textId="77777777" w:rsidR="007537E1" w:rsidRPr="007537E1" w:rsidRDefault="007537E1" w:rsidP="0033060C">
            <w:pPr>
              <w:jc w:val="center"/>
              <w:rPr>
                <w:sz w:val="22"/>
                <w:szCs w:val="22"/>
              </w:rPr>
            </w:pPr>
          </w:p>
        </w:tc>
      </w:tr>
      <w:tr w:rsidR="007537E1" w:rsidRPr="00A1769F" w14:paraId="213F7F59"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89542AC"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12B99F4" w14:textId="77777777" w:rsidR="007537E1" w:rsidRPr="007537E1" w:rsidRDefault="007537E1">
            <w:pPr>
              <w:rPr>
                <w:sz w:val="22"/>
                <w:szCs w:val="22"/>
              </w:rPr>
            </w:pPr>
            <w:r w:rsidRPr="007537E1">
              <w:rPr>
                <w:sz w:val="22"/>
                <w:szCs w:val="22"/>
              </w:rPr>
              <w:t>Kopmītne 01001030155092</w:t>
            </w:r>
          </w:p>
        </w:tc>
        <w:tc>
          <w:tcPr>
            <w:tcW w:w="1692" w:type="dxa"/>
            <w:tcBorders>
              <w:top w:val="nil"/>
              <w:left w:val="nil"/>
              <w:bottom w:val="single" w:sz="4" w:space="0" w:color="auto"/>
              <w:right w:val="single" w:sz="4" w:space="0" w:color="auto"/>
            </w:tcBorders>
            <w:shd w:val="clear" w:color="auto" w:fill="auto"/>
            <w:noWrap/>
            <w:vAlign w:val="center"/>
            <w:hideMark/>
          </w:tcPr>
          <w:p w14:paraId="00BDD47A"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0D8CED98"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728391B4"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3C79A1C3" w14:textId="77777777" w:rsidR="007537E1" w:rsidRPr="007537E1" w:rsidRDefault="007537E1" w:rsidP="0033060C">
            <w:pPr>
              <w:jc w:val="center"/>
              <w:rPr>
                <w:sz w:val="22"/>
                <w:szCs w:val="22"/>
              </w:rPr>
            </w:pPr>
          </w:p>
        </w:tc>
      </w:tr>
      <w:tr w:rsidR="007537E1" w:rsidRPr="00A1769F" w14:paraId="7B246771"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C053414"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EABA654" w14:textId="77777777" w:rsidR="007537E1" w:rsidRPr="007537E1" w:rsidRDefault="007537E1">
            <w:pPr>
              <w:rPr>
                <w:sz w:val="22"/>
                <w:szCs w:val="22"/>
              </w:rPr>
            </w:pPr>
            <w:r w:rsidRPr="007537E1">
              <w:rPr>
                <w:sz w:val="22"/>
                <w:szCs w:val="22"/>
              </w:rPr>
              <w:t>Kopmītne 01001030155093</w:t>
            </w:r>
          </w:p>
        </w:tc>
        <w:tc>
          <w:tcPr>
            <w:tcW w:w="1692" w:type="dxa"/>
            <w:tcBorders>
              <w:top w:val="nil"/>
              <w:left w:val="nil"/>
              <w:bottom w:val="single" w:sz="4" w:space="0" w:color="auto"/>
              <w:right w:val="single" w:sz="4" w:space="0" w:color="auto"/>
            </w:tcBorders>
            <w:shd w:val="clear" w:color="auto" w:fill="auto"/>
            <w:noWrap/>
            <w:vAlign w:val="center"/>
            <w:hideMark/>
          </w:tcPr>
          <w:p w14:paraId="6A18ADCB"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FD03750"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01E6C77E"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0D7FCE92" w14:textId="77777777" w:rsidR="007537E1" w:rsidRPr="007537E1" w:rsidRDefault="007537E1" w:rsidP="0033060C">
            <w:pPr>
              <w:jc w:val="center"/>
              <w:rPr>
                <w:sz w:val="22"/>
                <w:szCs w:val="22"/>
              </w:rPr>
            </w:pPr>
          </w:p>
        </w:tc>
      </w:tr>
      <w:tr w:rsidR="007537E1" w:rsidRPr="00A1769F" w14:paraId="2B2B63CF"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EA157EE"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EB7254B" w14:textId="77777777" w:rsidR="007537E1" w:rsidRPr="007537E1" w:rsidRDefault="007537E1">
            <w:pPr>
              <w:rPr>
                <w:sz w:val="22"/>
                <w:szCs w:val="22"/>
              </w:rPr>
            </w:pPr>
            <w:r w:rsidRPr="007537E1">
              <w:rPr>
                <w:sz w:val="22"/>
                <w:szCs w:val="22"/>
              </w:rPr>
              <w:t>Šķūnis 01001030155096</w:t>
            </w:r>
          </w:p>
        </w:tc>
        <w:tc>
          <w:tcPr>
            <w:tcW w:w="1692" w:type="dxa"/>
            <w:tcBorders>
              <w:top w:val="nil"/>
              <w:left w:val="nil"/>
              <w:bottom w:val="single" w:sz="4" w:space="0" w:color="auto"/>
              <w:right w:val="single" w:sz="4" w:space="0" w:color="auto"/>
            </w:tcBorders>
            <w:shd w:val="clear" w:color="auto" w:fill="auto"/>
            <w:noWrap/>
            <w:vAlign w:val="center"/>
            <w:hideMark/>
          </w:tcPr>
          <w:p w14:paraId="631E944C"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272C1096"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0851053"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6BD02514" w14:textId="77777777" w:rsidR="007537E1" w:rsidRPr="007537E1" w:rsidRDefault="007537E1" w:rsidP="0033060C">
            <w:pPr>
              <w:jc w:val="center"/>
              <w:rPr>
                <w:sz w:val="22"/>
                <w:szCs w:val="22"/>
              </w:rPr>
            </w:pPr>
          </w:p>
        </w:tc>
      </w:tr>
      <w:tr w:rsidR="007537E1" w:rsidRPr="00A1769F" w14:paraId="2905C78E"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AA0B346"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20A4B50" w14:textId="77777777" w:rsidR="007537E1" w:rsidRPr="007537E1" w:rsidRDefault="007537E1">
            <w:pPr>
              <w:rPr>
                <w:sz w:val="22"/>
                <w:szCs w:val="22"/>
              </w:rPr>
            </w:pPr>
            <w:r w:rsidRPr="007537E1">
              <w:rPr>
                <w:sz w:val="22"/>
                <w:szCs w:val="22"/>
              </w:rPr>
              <w:t>Šķūnis 01001030155097</w:t>
            </w:r>
          </w:p>
        </w:tc>
        <w:tc>
          <w:tcPr>
            <w:tcW w:w="1692" w:type="dxa"/>
            <w:tcBorders>
              <w:top w:val="nil"/>
              <w:left w:val="nil"/>
              <w:bottom w:val="single" w:sz="4" w:space="0" w:color="auto"/>
              <w:right w:val="single" w:sz="4" w:space="0" w:color="auto"/>
            </w:tcBorders>
            <w:shd w:val="clear" w:color="auto" w:fill="auto"/>
            <w:noWrap/>
            <w:vAlign w:val="center"/>
            <w:hideMark/>
          </w:tcPr>
          <w:p w14:paraId="1FF80F76"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0A75DBB7"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67AB7A5"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0CE42FAD" w14:textId="77777777" w:rsidR="007537E1" w:rsidRPr="007537E1" w:rsidRDefault="007537E1" w:rsidP="0033060C">
            <w:pPr>
              <w:jc w:val="center"/>
              <w:rPr>
                <w:sz w:val="22"/>
                <w:szCs w:val="22"/>
              </w:rPr>
            </w:pPr>
          </w:p>
        </w:tc>
      </w:tr>
      <w:tr w:rsidR="007537E1" w:rsidRPr="00A1769F" w14:paraId="1F5F81DC"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DC565E8"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8E34E85" w14:textId="77777777" w:rsidR="007537E1" w:rsidRPr="007537E1" w:rsidRDefault="007537E1">
            <w:pPr>
              <w:rPr>
                <w:sz w:val="22"/>
                <w:szCs w:val="22"/>
              </w:rPr>
            </w:pPr>
            <w:r w:rsidRPr="007537E1">
              <w:rPr>
                <w:sz w:val="22"/>
                <w:szCs w:val="22"/>
              </w:rPr>
              <w:t>Šķūnis 01001030155098</w:t>
            </w:r>
          </w:p>
        </w:tc>
        <w:tc>
          <w:tcPr>
            <w:tcW w:w="1692" w:type="dxa"/>
            <w:tcBorders>
              <w:top w:val="nil"/>
              <w:left w:val="nil"/>
              <w:bottom w:val="single" w:sz="4" w:space="0" w:color="auto"/>
              <w:right w:val="single" w:sz="4" w:space="0" w:color="auto"/>
            </w:tcBorders>
            <w:shd w:val="clear" w:color="auto" w:fill="auto"/>
            <w:noWrap/>
            <w:vAlign w:val="center"/>
            <w:hideMark/>
          </w:tcPr>
          <w:p w14:paraId="43482AF8"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2A5403D"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89E3D53"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49A378D6" w14:textId="77777777" w:rsidR="007537E1" w:rsidRPr="007537E1" w:rsidRDefault="007537E1" w:rsidP="0033060C">
            <w:pPr>
              <w:jc w:val="center"/>
              <w:rPr>
                <w:sz w:val="22"/>
                <w:szCs w:val="22"/>
              </w:rPr>
            </w:pPr>
          </w:p>
        </w:tc>
      </w:tr>
      <w:tr w:rsidR="007537E1" w:rsidRPr="00A1769F" w14:paraId="4F786A66"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E059FC7"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8CF5A61" w14:textId="77777777" w:rsidR="007537E1" w:rsidRPr="007537E1" w:rsidRDefault="007537E1">
            <w:pPr>
              <w:rPr>
                <w:sz w:val="22"/>
                <w:szCs w:val="22"/>
              </w:rPr>
            </w:pPr>
            <w:proofErr w:type="spellStart"/>
            <w:r w:rsidRPr="007537E1">
              <w:rPr>
                <w:sz w:val="22"/>
                <w:szCs w:val="22"/>
              </w:rPr>
              <w:t>Kazemati</w:t>
            </w:r>
            <w:proofErr w:type="spellEnd"/>
            <w:r w:rsidRPr="007537E1">
              <w:rPr>
                <w:sz w:val="22"/>
                <w:szCs w:val="22"/>
              </w:rPr>
              <w:t xml:space="preserve"> 01001030143068</w:t>
            </w:r>
          </w:p>
        </w:tc>
        <w:tc>
          <w:tcPr>
            <w:tcW w:w="1692" w:type="dxa"/>
            <w:tcBorders>
              <w:top w:val="nil"/>
              <w:left w:val="nil"/>
              <w:bottom w:val="single" w:sz="4" w:space="0" w:color="auto"/>
              <w:right w:val="single" w:sz="4" w:space="0" w:color="auto"/>
            </w:tcBorders>
            <w:shd w:val="clear" w:color="auto" w:fill="auto"/>
            <w:noWrap/>
            <w:vAlign w:val="center"/>
            <w:hideMark/>
          </w:tcPr>
          <w:p w14:paraId="35CB00D9"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7EC54DB"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0802F19"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609BAE3E" w14:textId="77777777" w:rsidR="007537E1" w:rsidRPr="007537E1" w:rsidRDefault="007537E1" w:rsidP="0033060C">
            <w:pPr>
              <w:jc w:val="center"/>
              <w:rPr>
                <w:sz w:val="22"/>
                <w:szCs w:val="22"/>
              </w:rPr>
            </w:pPr>
          </w:p>
        </w:tc>
      </w:tr>
      <w:tr w:rsidR="007537E1" w:rsidRPr="00A1769F" w14:paraId="7112DD75"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99697C8"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149AD80" w14:textId="77777777" w:rsidR="007537E1" w:rsidRPr="007537E1" w:rsidRDefault="007537E1">
            <w:pPr>
              <w:rPr>
                <w:sz w:val="22"/>
                <w:szCs w:val="22"/>
              </w:rPr>
            </w:pPr>
            <w:r w:rsidRPr="007537E1">
              <w:rPr>
                <w:sz w:val="22"/>
                <w:szCs w:val="22"/>
              </w:rPr>
              <w:t>Bumbu patvertne 01001030143069</w:t>
            </w:r>
          </w:p>
        </w:tc>
        <w:tc>
          <w:tcPr>
            <w:tcW w:w="1692" w:type="dxa"/>
            <w:tcBorders>
              <w:top w:val="nil"/>
              <w:left w:val="nil"/>
              <w:bottom w:val="single" w:sz="4" w:space="0" w:color="auto"/>
              <w:right w:val="single" w:sz="4" w:space="0" w:color="auto"/>
            </w:tcBorders>
            <w:shd w:val="clear" w:color="auto" w:fill="auto"/>
            <w:noWrap/>
            <w:vAlign w:val="center"/>
            <w:hideMark/>
          </w:tcPr>
          <w:p w14:paraId="0291B2D0"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2A858897"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FD5E294"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2B623187" w14:textId="77777777" w:rsidR="007537E1" w:rsidRPr="007537E1" w:rsidRDefault="007537E1" w:rsidP="0033060C">
            <w:pPr>
              <w:jc w:val="center"/>
              <w:rPr>
                <w:sz w:val="22"/>
                <w:szCs w:val="22"/>
              </w:rPr>
            </w:pPr>
          </w:p>
        </w:tc>
      </w:tr>
      <w:tr w:rsidR="007537E1" w:rsidRPr="00A1769F" w14:paraId="199BB2C3"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BC6D466"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5CF59D9" w14:textId="77777777" w:rsidR="007537E1" w:rsidRPr="007537E1" w:rsidRDefault="007537E1">
            <w:pPr>
              <w:rPr>
                <w:sz w:val="22"/>
                <w:szCs w:val="22"/>
              </w:rPr>
            </w:pPr>
            <w:proofErr w:type="spellStart"/>
            <w:r w:rsidRPr="007537E1">
              <w:rPr>
                <w:sz w:val="22"/>
                <w:szCs w:val="22"/>
              </w:rPr>
              <w:t>Kazemati</w:t>
            </w:r>
            <w:proofErr w:type="spellEnd"/>
            <w:r w:rsidRPr="007537E1">
              <w:rPr>
                <w:sz w:val="22"/>
                <w:szCs w:val="22"/>
              </w:rPr>
              <w:t xml:space="preserve"> 01001030143070</w:t>
            </w:r>
          </w:p>
        </w:tc>
        <w:tc>
          <w:tcPr>
            <w:tcW w:w="1692" w:type="dxa"/>
            <w:tcBorders>
              <w:top w:val="nil"/>
              <w:left w:val="nil"/>
              <w:bottom w:val="single" w:sz="4" w:space="0" w:color="auto"/>
              <w:right w:val="single" w:sz="4" w:space="0" w:color="auto"/>
            </w:tcBorders>
            <w:shd w:val="clear" w:color="auto" w:fill="auto"/>
            <w:noWrap/>
            <w:vAlign w:val="center"/>
            <w:hideMark/>
          </w:tcPr>
          <w:p w14:paraId="4EB698FF"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E184D32"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155659D9"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2CC195C7" w14:textId="77777777" w:rsidR="007537E1" w:rsidRPr="007537E1" w:rsidRDefault="007537E1" w:rsidP="0033060C">
            <w:pPr>
              <w:jc w:val="center"/>
              <w:rPr>
                <w:sz w:val="22"/>
                <w:szCs w:val="22"/>
              </w:rPr>
            </w:pPr>
          </w:p>
        </w:tc>
      </w:tr>
      <w:tr w:rsidR="007537E1" w:rsidRPr="00A1769F" w14:paraId="5577C8B9"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525908D"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D271D0F" w14:textId="77777777" w:rsidR="007537E1" w:rsidRPr="007537E1" w:rsidRDefault="007537E1">
            <w:pPr>
              <w:rPr>
                <w:sz w:val="22"/>
                <w:szCs w:val="22"/>
              </w:rPr>
            </w:pPr>
            <w:r w:rsidRPr="007537E1">
              <w:rPr>
                <w:sz w:val="22"/>
                <w:szCs w:val="22"/>
              </w:rPr>
              <w:t>Tualete 01001030143071</w:t>
            </w:r>
          </w:p>
        </w:tc>
        <w:tc>
          <w:tcPr>
            <w:tcW w:w="1692" w:type="dxa"/>
            <w:tcBorders>
              <w:top w:val="nil"/>
              <w:left w:val="nil"/>
              <w:bottom w:val="single" w:sz="4" w:space="0" w:color="auto"/>
              <w:right w:val="single" w:sz="4" w:space="0" w:color="auto"/>
            </w:tcBorders>
            <w:shd w:val="clear" w:color="auto" w:fill="auto"/>
            <w:noWrap/>
            <w:vAlign w:val="center"/>
            <w:hideMark/>
          </w:tcPr>
          <w:p w14:paraId="309285E4"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00275393"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7FBDD669"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30D77A33" w14:textId="77777777" w:rsidR="007537E1" w:rsidRPr="007537E1" w:rsidRDefault="007537E1" w:rsidP="0033060C">
            <w:pPr>
              <w:jc w:val="center"/>
              <w:rPr>
                <w:sz w:val="22"/>
                <w:szCs w:val="22"/>
              </w:rPr>
            </w:pPr>
          </w:p>
        </w:tc>
      </w:tr>
      <w:tr w:rsidR="007537E1" w:rsidRPr="00A1769F" w14:paraId="0E00231E"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F5C4502"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1D05BD5" w14:textId="77777777" w:rsidR="007537E1" w:rsidRPr="007537E1" w:rsidRDefault="007537E1">
            <w:pPr>
              <w:rPr>
                <w:sz w:val="22"/>
                <w:szCs w:val="22"/>
              </w:rPr>
            </w:pPr>
            <w:proofErr w:type="spellStart"/>
            <w:r w:rsidRPr="007537E1">
              <w:rPr>
                <w:sz w:val="22"/>
                <w:szCs w:val="22"/>
              </w:rPr>
              <w:t>Kazemati</w:t>
            </w:r>
            <w:proofErr w:type="spellEnd"/>
            <w:r w:rsidRPr="007537E1">
              <w:rPr>
                <w:sz w:val="22"/>
                <w:szCs w:val="22"/>
              </w:rPr>
              <w:t xml:space="preserve"> 01001030143072</w:t>
            </w:r>
          </w:p>
        </w:tc>
        <w:tc>
          <w:tcPr>
            <w:tcW w:w="1692" w:type="dxa"/>
            <w:tcBorders>
              <w:top w:val="nil"/>
              <w:left w:val="nil"/>
              <w:bottom w:val="single" w:sz="4" w:space="0" w:color="auto"/>
              <w:right w:val="single" w:sz="4" w:space="0" w:color="auto"/>
            </w:tcBorders>
            <w:shd w:val="clear" w:color="auto" w:fill="auto"/>
            <w:noWrap/>
            <w:vAlign w:val="center"/>
            <w:hideMark/>
          </w:tcPr>
          <w:p w14:paraId="715FC8D3"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02A84DAD"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0DB8A59D"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7FB6419D" w14:textId="77777777" w:rsidR="007537E1" w:rsidRPr="007537E1" w:rsidRDefault="007537E1" w:rsidP="0033060C">
            <w:pPr>
              <w:jc w:val="center"/>
              <w:rPr>
                <w:sz w:val="22"/>
                <w:szCs w:val="22"/>
              </w:rPr>
            </w:pPr>
          </w:p>
        </w:tc>
      </w:tr>
      <w:tr w:rsidR="007537E1" w:rsidRPr="00A1769F" w14:paraId="08B6D791"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64FEBC6"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314D569" w14:textId="77777777" w:rsidR="007537E1" w:rsidRPr="007537E1" w:rsidRDefault="007537E1">
            <w:pPr>
              <w:rPr>
                <w:sz w:val="22"/>
                <w:szCs w:val="22"/>
              </w:rPr>
            </w:pPr>
            <w:proofErr w:type="spellStart"/>
            <w:r w:rsidRPr="007537E1">
              <w:rPr>
                <w:sz w:val="22"/>
                <w:szCs w:val="22"/>
              </w:rPr>
              <w:t>Kazemati</w:t>
            </w:r>
            <w:proofErr w:type="spellEnd"/>
            <w:r w:rsidRPr="007537E1">
              <w:rPr>
                <w:sz w:val="22"/>
                <w:szCs w:val="22"/>
              </w:rPr>
              <w:t xml:space="preserve"> 01001030143073</w:t>
            </w:r>
          </w:p>
        </w:tc>
        <w:tc>
          <w:tcPr>
            <w:tcW w:w="1692" w:type="dxa"/>
            <w:tcBorders>
              <w:top w:val="nil"/>
              <w:left w:val="nil"/>
              <w:bottom w:val="single" w:sz="4" w:space="0" w:color="auto"/>
              <w:right w:val="single" w:sz="4" w:space="0" w:color="auto"/>
            </w:tcBorders>
            <w:shd w:val="clear" w:color="auto" w:fill="auto"/>
            <w:noWrap/>
            <w:vAlign w:val="center"/>
            <w:hideMark/>
          </w:tcPr>
          <w:p w14:paraId="414BE5C0"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17B9D0F7"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4E9261E1"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60C1DFE2" w14:textId="77777777" w:rsidR="007537E1" w:rsidRPr="007537E1" w:rsidRDefault="007537E1" w:rsidP="0033060C">
            <w:pPr>
              <w:jc w:val="center"/>
              <w:rPr>
                <w:sz w:val="22"/>
                <w:szCs w:val="22"/>
              </w:rPr>
            </w:pPr>
          </w:p>
        </w:tc>
      </w:tr>
      <w:tr w:rsidR="007537E1" w:rsidRPr="00A1769F" w14:paraId="0781EACE"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9788FD1"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1324354" w14:textId="77777777" w:rsidR="007537E1" w:rsidRPr="007537E1" w:rsidRDefault="007537E1">
            <w:pPr>
              <w:rPr>
                <w:sz w:val="22"/>
                <w:szCs w:val="22"/>
              </w:rPr>
            </w:pPr>
            <w:proofErr w:type="spellStart"/>
            <w:r w:rsidRPr="007537E1">
              <w:rPr>
                <w:sz w:val="22"/>
                <w:szCs w:val="22"/>
              </w:rPr>
              <w:t>Kazemati</w:t>
            </w:r>
            <w:proofErr w:type="spellEnd"/>
            <w:r w:rsidRPr="007537E1">
              <w:rPr>
                <w:sz w:val="22"/>
                <w:szCs w:val="22"/>
              </w:rPr>
              <w:t xml:space="preserve"> 01001030143077</w:t>
            </w:r>
          </w:p>
        </w:tc>
        <w:tc>
          <w:tcPr>
            <w:tcW w:w="1692" w:type="dxa"/>
            <w:tcBorders>
              <w:top w:val="nil"/>
              <w:left w:val="nil"/>
              <w:bottom w:val="single" w:sz="4" w:space="0" w:color="auto"/>
              <w:right w:val="single" w:sz="4" w:space="0" w:color="auto"/>
            </w:tcBorders>
            <w:shd w:val="clear" w:color="auto" w:fill="auto"/>
            <w:noWrap/>
            <w:vAlign w:val="center"/>
            <w:hideMark/>
          </w:tcPr>
          <w:p w14:paraId="104DD7C4"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155B4369"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935D860"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51BAD4C8" w14:textId="77777777" w:rsidR="007537E1" w:rsidRPr="007537E1" w:rsidRDefault="007537E1" w:rsidP="0033060C">
            <w:pPr>
              <w:jc w:val="center"/>
              <w:rPr>
                <w:sz w:val="22"/>
                <w:szCs w:val="22"/>
              </w:rPr>
            </w:pPr>
          </w:p>
        </w:tc>
      </w:tr>
      <w:tr w:rsidR="007537E1" w:rsidRPr="00A1769F" w14:paraId="14E2E4DC"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E1994C3"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66CD1F5" w14:textId="77777777" w:rsidR="007537E1" w:rsidRPr="007537E1" w:rsidRDefault="007537E1">
            <w:pPr>
              <w:rPr>
                <w:sz w:val="22"/>
                <w:szCs w:val="22"/>
              </w:rPr>
            </w:pPr>
            <w:r w:rsidRPr="007537E1">
              <w:rPr>
                <w:sz w:val="22"/>
                <w:szCs w:val="22"/>
              </w:rPr>
              <w:t>Kompresoru ēka 01001030143080</w:t>
            </w:r>
          </w:p>
        </w:tc>
        <w:tc>
          <w:tcPr>
            <w:tcW w:w="1692" w:type="dxa"/>
            <w:tcBorders>
              <w:top w:val="nil"/>
              <w:left w:val="nil"/>
              <w:bottom w:val="single" w:sz="4" w:space="0" w:color="auto"/>
              <w:right w:val="single" w:sz="4" w:space="0" w:color="auto"/>
            </w:tcBorders>
            <w:shd w:val="clear" w:color="auto" w:fill="auto"/>
            <w:noWrap/>
            <w:vAlign w:val="center"/>
            <w:hideMark/>
          </w:tcPr>
          <w:p w14:paraId="27BF8B08"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7A458260"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7A7A039"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54BA9494" w14:textId="77777777" w:rsidR="007537E1" w:rsidRPr="007537E1" w:rsidRDefault="007537E1" w:rsidP="0033060C">
            <w:pPr>
              <w:jc w:val="center"/>
              <w:rPr>
                <w:sz w:val="22"/>
                <w:szCs w:val="22"/>
              </w:rPr>
            </w:pPr>
          </w:p>
        </w:tc>
      </w:tr>
      <w:tr w:rsidR="007537E1" w:rsidRPr="00A1769F" w14:paraId="7D853913"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F727F65"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68E3DBA" w14:textId="77777777" w:rsidR="007537E1" w:rsidRPr="007537E1" w:rsidRDefault="007537E1">
            <w:pPr>
              <w:rPr>
                <w:sz w:val="22"/>
                <w:szCs w:val="22"/>
              </w:rPr>
            </w:pPr>
            <w:r w:rsidRPr="007537E1">
              <w:rPr>
                <w:sz w:val="22"/>
                <w:szCs w:val="22"/>
              </w:rPr>
              <w:t>Darbnīca 01001030143081</w:t>
            </w:r>
          </w:p>
        </w:tc>
        <w:tc>
          <w:tcPr>
            <w:tcW w:w="1692" w:type="dxa"/>
            <w:tcBorders>
              <w:top w:val="nil"/>
              <w:left w:val="nil"/>
              <w:bottom w:val="single" w:sz="4" w:space="0" w:color="auto"/>
              <w:right w:val="single" w:sz="4" w:space="0" w:color="auto"/>
            </w:tcBorders>
            <w:shd w:val="clear" w:color="auto" w:fill="auto"/>
            <w:noWrap/>
            <w:vAlign w:val="center"/>
            <w:hideMark/>
          </w:tcPr>
          <w:p w14:paraId="59E2E1F5"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70036897"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4DD05AF9"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4D3ECE82" w14:textId="77777777" w:rsidR="007537E1" w:rsidRPr="007537E1" w:rsidRDefault="007537E1" w:rsidP="0033060C">
            <w:pPr>
              <w:jc w:val="center"/>
              <w:rPr>
                <w:sz w:val="22"/>
                <w:szCs w:val="22"/>
              </w:rPr>
            </w:pPr>
          </w:p>
        </w:tc>
      </w:tr>
      <w:tr w:rsidR="007537E1" w:rsidRPr="00A1769F" w14:paraId="23243F92"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AEB84A9"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84D43DA" w14:textId="77777777" w:rsidR="007537E1" w:rsidRPr="007537E1" w:rsidRDefault="007537E1">
            <w:pPr>
              <w:rPr>
                <w:sz w:val="22"/>
                <w:szCs w:val="22"/>
              </w:rPr>
            </w:pPr>
            <w:proofErr w:type="spellStart"/>
            <w:r w:rsidRPr="007537E1">
              <w:rPr>
                <w:sz w:val="22"/>
                <w:szCs w:val="22"/>
              </w:rPr>
              <w:t>Kazemati</w:t>
            </w:r>
            <w:proofErr w:type="spellEnd"/>
            <w:r w:rsidRPr="007537E1">
              <w:rPr>
                <w:sz w:val="22"/>
                <w:szCs w:val="22"/>
              </w:rPr>
              <w:t xml:space="preserve"> 01001030143082</w:t>
            </w:r>
          </w:p>
        </w:tc>
        <w:tc>
          <w:tcPr>
            <w:tcW w:w="1692" w:type="dxa"/>
            <w:tcBorders>
              <w:top w:val="nil"/>
              <w:left w:val="nil"/>
              <w:bottom w:val="single" w:sz="4" w:space="0" w:color="auto"/>
              <w:right w:val="single" w:sz="4" w:space="0" w:color="auto"/>
            </w:tcBorders>
            <w:shd w:val="clear" w:color="auto" w:fill="auto"/>
            <w:noWrap/>
            <w:vAlign w:val="center"/>
            <w:hideMark/>
          </w:tcPr>
          <w:p w14:paraId="0730D0CD"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76C6EA56"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4818E957"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7EBC916F" w14:textId="77777777" w:rsidR="007537E1" w:rsidRPr="007537E1" w:rsidRDefault="007537E1" w:rsidP="0033060C">
            <w:pPr>
              <w:jc w:val="center"/>
              <w:rPr>
                <w:sz w:val="22"/>
                <w:szCs w:val="22"/>
              </w:rPr>
            </w:pPr>
          </w:p>
        </w:tc>
      </w:tr>
      <w:tr w:rsidR="007537E1" w:rsidRPr="00A1769F" w14:paraId="58604C5F"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0A77B69"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4364DE6" w14:textId="77777777" w:rsidR="007537E1" w:rsidRPr="007537E1" w:rsidRDefault="007537E1">
            <w:pPr>
              <w:rPr>
                <w:sz w:val="22"/>
                <w:szCs w:val="22"/>
              </w:rPr>
            </w:pPr>
            <w:r w:rsidRPr="007537E1">
              <w:rPr>
                <w:sz w:val="22"/>
                <w:szCs w:val="22"/>
              </w:rPr>
              <w:t>Šķūnis 01001030143083</w:t>
            </w:r>
          </w:p>
        </w:tc>
        <w:tc>
          <w:tcPr>
            <w:tcW w:w="1692" w:type="dxa"/>
            <w:tcBorders>
              <w:top w:val="nil"/>
              <w:left w:val="nil"/>
              <w:bottom w:val="single" w:sz="4" w:space="0" w:color="auto"/>
              <w:right w:val="single" w:sz="4" w:space="0" w:color="auto"/>
            </w:tcBorders>
            <w:shd w:val="clear" w:color="auto" w:fill="auto"/>
            <w:noWrap/>
            <w:vAlign w:val="center"/>
            <w:hideMark/>
          </w:tcPr>
          <w:p w14:paraId="625759D4"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C1DFBCC"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35519C86"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16EE8B3C" w14:textId="77777777" w:rsidR="007537E1" w:rsidRPr="007537E1" w:rsidRDefault="007537E1" w:rsidP="0033060C">
            <w:pPr>
              <w:jc w:val="center"/>
              <w:rPr>
                <w:sz w:val="22"/>
                <w:szCs w:val="22"/>
              </w:rPr>
            </w:pPr>
          </w:p>
        </w:tc>
      </w:tr>
      <w:tr w:rsidR="007537E1" w:rsidRPr="00A1769F" w14:paraId="4FF67251"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15EAE9C"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85D3ED6" w14:textId="77777777" w:rsidR="007537E1" w:rsidRPr="007537E1" w:rsidRDefault="007537E1">
            <w:pPr>
              <w:rPr>
                <w:sz w:val="22"/>
                <w:szCs w:val="22"/>
              </w:rPr>
            </w:pPr>
            <w:proofErr w:type="spellStart"/>
            <w:r w:rsidRPr="007537E1">
              <w:rPr>
                <w:sz w:val="22"/>
                <w:szCs w:val="22"/>
              </w:rPr>
              <w:t>Komendanta</w:t>
            </w:r>
            <w:proofErr w:type="spellEnd"/>
            <w:r w:rsidRPr="007537E1">
              <w:rPr>
                <w:sz w:val="22"/>
                <w:szCs w:val="22"/>
              </w:rPr>
              <w:t xml:space="preserve"> ēka 01001030143086</w:t>
            </w:r>
          </w:p>
        </w:tc>
        <w:tc>
          <w:tcPr>
            <w:tcW w:w="1692" w:type="dxa"/>
            <w:tcBorders>
              <w:top w:val="nil"/>
              <w:left w:val="nil"/>
              <w:bottom w:val="single" w:sz="4" w:space="0" w:color="auto"/>
              <w:right w:val="single" w:sz="4" w:space="0" w:color="auto"/>
            </w:tcBorders>
            <w:shd w:val="clear" w:color="auto" w:fill="auto"/>
            <w:noWrap/>
            <w:vAlign w:val="center"/>
            <w:hideMark/>
          </w:tcPr>
          <w:p w14:paraId="1C405902"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6BA368B8"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76F54BDF"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3B6C9755" w14:textId="77777777" w:rsidR="007537E1" w:rsidRPr="007537E1" w:rsidRDefault="007537E1" w:rsidP="0033060C">
            <w:pPr>
              <w:jc w:val="center"/>
              <w:rPr>
                <w:sz w:val="22"/>
                <w:szCs w:val="22"/>
              </w:rPr>
            </w:pPr>
          </w:p>
        </w:tc>
      </w:tr>
      <w:tr w:rsidR="007537E1" w:rsidRPr="00A1769F" w14:paraId="22BCB0E3"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C8C707B"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2C3FD77" w14:textId="77777777" w:rsidR="007537E1" w:rsidRPr="007537E1" w:rsidRDefault="007537E1">
            <w:pPr>
              <w:rPr>
                <w:sz w:val="22"/>
                <w:szCs w:val="22"/>
              </w:rPr>
            </w:pPr>
            <w:r w:rsidRPr="007537E1">
              <w:rPr>
                <w:sz w:val="22"/>
                <w:szCs w:val="22"/>
              </w:rPr>
              <w:t>Noliktava-darbnīca 01001030143089</w:t>
            </w:r>
          </w:p>
        </w:tc>
        <w:tc>
          <w:tcPr>
            <w:tcW w:w="1692" w:type="dxa"/>
            <w:tcBorders>
              <w:top w:val="nil"/>
              <w:left w:val="nil"/>
              <w:bottom w:val="single" w:sz="4" w:space="0" w:color="auto"/>
              <w:right w:val="single" w:sz="4" w:space="0" w:color="auto"/>
            </w:tcBorders>
            <w:shd w:val="clear" w:color="auto" w:fill="auto"/>
            <w:noWrap/>
            <w:vAlign w:val="center"/>
            <w:hideMark/>
          </w:tcPr>
          <w:p w14:paraId="63DFB5D0"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184EE8DF"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2648739A"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4487A473" w14:textId="77777777" w:rsidR="007537E1" w:rsidRPr="007537E1" w:rsidRDefault="007537E1" w:rsidP="0033060C">
            <w:pPr>
              <w:jc w:val="center"/>
              <w:rPr>
                <w:sz w:val="22"/>
                <w:szCs w:val="22"/>
              </w:rPr>
            </w:pPr>
          </w:p>
        </w:tc>
      </w:tr>
      <w:tr w:rsidR="007537E1" w:rsidRPr="00A1769F" w14:paraId="79B25EE8"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BDAB787"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0BF7F52" w14:textId="77777777" w:rsidR="007537E1" w:rsidRPr="007537E1" w:rsidRDefault="007537E1">
            <w:pPr>
              <w:rPr>
                <w:sz w:val="22"/>
                <w:szCs w:val="22"/>
              </w:rPr>
            </w:pPr>
            <w:r w:rsidRPr="007537E1">
              <w:rPr>
                <w:sz w:val="22"/>
                <w:szCs w:val="22"/>
              </w:rPr>
              <w:t>Laboratorijas korpuss 01001030143093</w:t>
            </w:r>
          </w:p>
        </w:tc>
        <w:tc>
          <w:tcPr>
            <w:tcW w:w="1692" w:type="dxa"/>
            <w:tcBorders>
              <w:top w:val="nil"/>
              <w:left w:val="nil"/>
              <w:bottom w:val="single" w:sz="4" w:space="0" w:color="auto"/>
              <w:right w:val="single" w:sz="4" w:space="0" w:color="auto"/>
            </w:tcBorders>
            <w:shd w:val="clear" w:color="auto" w:fill="auto"/>
            <w:noWrap/>
            <w:vAlign w:val="center"/>
            <w:hideMark/>
          </w:tcPr>
          <w:p w14:paraId="5D845F5A"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3A4AF57C"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8B85E33"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0402C7A9" w14:textId="77777777" w:rsidR="007537E1" w:rsidRPr="007537E1" w:rsidRDefault="007537E1" w:rsidP="0033060C">
            <w:pPr>
              <w:jc w:val="center"/>
              <w:rPr>
                <w:sz w:val="22"/>
                <w:szCs w:val="22"/>
              </w:rPr>
            </w:pPr>
          </w:p>
        </w:tc>
      </w:tr>
      <w:tr w:rsidR="007537E1" w:rsidRPr="00A1769F" w14:paraId="0E94DECD"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AEFD32E" w14:textId="77777777" w:rsidR="007537E1" w:rsidRPr="0033060C" w:rsidRDefault="007537E1"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D8570F0" w14:textId="77777777" w:rsidR="007537E1" w:rsidRPr="007537E1" w:rsidRDefault="007537E1">
            <w:pPr>
              <w:rPr>
                <w:sz w:val="22"/>
                <w:szCs w:val="22"/>
              </w:rPr>
            </w:pPr>
            <w:r w:rsidRPr="007537E1">
              <w:rPr>
                <w:sz w:val="22"/>
                <w:szCs w:val="22"/>
              </w:rPr>
              <w:t>Transformatoru apakšstacija 01001030143095</w:t>
            </w:r>
          </w:p>
        </w:tc>
        <w:tc>
          <w:tcPr>
            <w:tcW w:w="1692" w:type="dxa"/>
            <w:tcBorders>
              <w:top w:val="nil"/>
              <w:left w:val="nil"/>
              <w:bottom w:val="single" w:sz="4" w:space="0" w:color="auto"/>
              <w:right w:val="single" w:sz="4" w:space="0" w:color="auto"/>
            </w:tcBorders>
            <w:shd w:val="clear" w:color="auto" w:fill="auto"/>
            <w:noWrap/>
            <w:vAlign w:val="center"/>
            <w:hideMark/>
          </w:tcPr>
          <w:p w14:paraId="334A903D"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E8C411C"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75AABDEA"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3244A5AE" w14:textId="77777777" w:rsidR="007537E1" w:rsidRPr="007537E1" w:rsidRDefault="007537E1" w:rsidP="0033060C">
            <w:pPr>
              <w:jc w:val="center"/>
              <w:rPr>
                <w:sz w:val="22"/>
                <w:szCs w:val="22"/>
              </w:rPr>
            </w:pPr>
          </w:p>
        </w:tc>
      </w:tr>
      <w:tr w:rsidR="007537E1" w:rsidRPr="00A1769F" w14:paraId="00054FA3"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034291B"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C19A0FC" w14:textId="77777777" w:rsidR="007537E1" w:rsidRPr="007537E1" w:rsidRDefault="007537E1">
            <w:pPr>
              <w:rPr>
                <w:sz w:val="22"/>
                <w:szCs w:val="22"/>
              </w:rPr>
            </w:pPr>
            <w:r w:rsidRPr="007537E1">
              <w:rPr>
                <w:sz w:val="22"/>
                <w:szCs w:val="22"/>
              </w:rPr>
              <w:t>Baznīca 01001030143097</w:t>
            </w:r>
          </w:p>
        </w:tc>
        <w:tc>
          <w:tcPr>
            <w:tcW w:w="1692" w:type="dxa"/>
            <w:tcBorders>
              <w:top w:val="nil"/>
              <w:left w:val="nil"/>
              <w:bottom w:val="single" w:sz="4" w:space="0" w:color="auto"/>
              <w:right w:val="single" w:sz="4" w:space="0" w:color="auto"/>
            </w:tcBorders>
            <w:shd w:val="clear" w:color="auto" w:fill="auto"/>
            <w:noWrap/>
            <w:vAlign w:val="center"/>
            <w:hideMark/>
          </w:tcPr>
          <w:p w14:paraId="2E41DBE2" w14:textId="77777777" w:rsidR="007537E1" w:rsidRP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2F9D4A63" w14:textId="77777777" w:rsidR="007537E1" w:rsidRPr="007537E1" w:rsidRDefault="007537E1"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403B9746" w14:textId="77777777" w:rsidR="007537E1" w:rsidRPr="007537E1" w:rsidRDefault="007537E1"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49273411" w14:textId="77777777" w:rsidR="007537E1" w:rsidRPr="007537E1" w:rsidRDefault="007537E1" w:rsidP="0033060C">
            <w:pPr>
              <w:jc w:val="center"/>
              <w:rPr>
                <w:sz w:val="22"/>
                <w:szCs w:val="22"/>
              </w:rPr>
            </w:pPr>
          </w:p>
        </w:tc>
      </w:tr>
      <w:tr w:rsidR="00A1769F" w:rsidRPr="00A1769F" w14:paraId="6A09C84E"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6CCE36C" w14:textId="77777777" w:rsidR="00D462DE" w:rsidRPr="0033060C" w:rsidRDefault="00D74C93" w:rsidP="0033060C">
            <w:pPr>
              <w:jc w:val="center"/>
              <w:rPr>
                <w:sz w:val="22"/>
                <w:szCs w:val="22"/>
              </w:rPr>
            </w:pPr>
            <w:r>
              <w:rPr>
                <w:sz w:val="22"/>
                <w:szCs w:val="22"/>
              </w:rPr>
              <w:t>9</w:t>
            </w:r>
          </w:p>
        </w:tc>
        <w:tc>
          <w:tcPr>
            <w:tcW w:w="3978" w:type="dxa"/>
            <w:tcBorders>
              <w:top w:val="nil"/>
              <w:left w:val="nil"/>
              <w:bottom w:val="single" w:sz="4" w:space="0" w:color="auto"/>
              <w:right w:val="single" w:sz="4" w:space="0" w:color="auto"/>
            </w:tcBorders>
            <w:shd w:val="clear" w:color="auto" w:fill="auto"/>
            <w:vAlign w:val="center"/>
            <w:hideMark/>
          </w:tcPr>
          <w:p w14:paraId="5D3DA3D0" w14:textId="77777777" w:rsidR="00D462DE" w:rsidRPr="007537E1" w:rsidRDefault="00D462DE">
            <w:pPr>
              <w:rPr>
                <w:b/>
                <w:bCs/>
                <w:sz w:val="22"/>
                <w:szCs w:val="22"/>
              </w:rPr>
            </w:pPr>
            <w:r w:rsidRPr="007537E1">
              <w:rPr>
                <w:b/>
                <w:bCs/>
                <w:sz w:val="22"/>
                <w:szCs w:val="22"/>
              </w:rPr>
              <w:t>Ēka Jūrmalā, Krāslavas ielā 1 2.obj.</w:t>
            </w:r>
          </w:p>
        </w:tc>
        <w:tc>
          <w:tcPr>
            <w:tcW w:w="1692" w:type="dxa"/>
            <w:tcBorders>
              <w:top w:val="nil"/>
              <w:left w:val="nil"/>
              <w:bottom w:val="single" w:sz="4" w:space="0" w:color="auto"/>
              <w:right w:val="single" w:sz="4" w:space="0" w:color="auto"/>
            </w:tcBorders>
            <w:shd w:val="clear" w:color="auto" w:fill="auto"/>
            <w:noWrap/>
            <w:vAlign w:val="center"/>
            <w:hideMark/>
          </w:tcPr>
          <w:p w14:paraId="20C25AC0" w14:textId="77777777" w:rsidR="00D462DE" w:rsidRPr="007537E1" w:rsidRDefault="00D74C93" w:rsidP="0033060C">
            <w:pPr>
              <w:jc w:val="center"/>
              <w:rPr>
                <w:b/>
                <w:bCs/>
                <w:sz w:val="22"/>
                <w:szCs w:val="22"/>
              </w:rPr>
            </w:pPr>
            <w:r>
              <w:rPr>
                <w:b/>
                <w:bCs/>
                <w:sz w:val="22"/>
                <w:szCs w:val="22"/>
              </w:rPr>
              <w:t>54 386</w:t>
            </w:r>
          </w:p>
        </w:tc>
        <w:tc>
          <w:tcPr>
            <w:tcW w:w="2548" w:type="dxa"/>
            <w:tcBorders>
              <w:top w:val="nil"/>
              <w:left w:val="nil"/>
              <w:bottom w:val="single" w:sz="4" w:space="0" w:color="auto"/>
              <w:right w:val="single" w:sz="4" w:space="0" w:color="auto"/>
            </w:tcBorders>
            <w:shd w:val="clear" w:color="auto" w:fill="auto"/>
            <w:noWrap/>
            <w:vAlign w:val="bottom"/>
            <w:hideMark/>
          </w:tcPr>
          <w:p w14:paraId="5B2038B6" w14:textId="77777777" w:rsidR="00D462DE" w:rsidRPr="007537E1" w:rsidRDefault="00D462DE" w:rsidP="0033060C">
            <w:pPr>
              <w:jc w:val="center"/>
              <w:rPr>
                <w:sz w:val="22"/>
                <w:szCs w:val="22"/>
              </w:rPr>
            </w:pPr>
            <w:r w:rsidRPr="007537E1">
              <w:rPr>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bottom"/>
            <w:hideMark/>
          </w:tcPr>
          <w:p w14:paraId="7E2C8A76" w14:textId="77777777" w:rsidR="00D462DE" w:rsidRPr="007537E1" w:rsidRDefault="00D462DE" w:rsidP="0033060C">
            <w:pPr>
              <w:jc w:val="center"/>
              <w:rPr>
                <w:sz w:val="22"/>
                <w:szCs w:val="22"/>
              </w:rPr>
            </w:pPr>
            <w:proofErr w:type="spellStart"/>
            <w:r w:rsidRPr="007537E1">
              <w:rPr>
                <w:sz w:val="22"/>
                <w:szCs w:val="22"/>
              </w:rPr>
              <w:t>Bartušs</w:t>
            </w:r>
            <w:proofErr w:type="spellEnd"/>
            <w:r w:rsidRPr="007537E1">
              <w:rPr>
                <w:sz w:val="22"/>
                <w:szCs w:val="22"/>
              </w:rPr>
              <w:t xml:space="preserve"> </w:t>
            </w:r>
            <w:proofErr w:type="spellStart"/>
            <w:r w:rsidRPr="007537E1">
              <w:rPr>
                <w:sz w:val="22"/>
                <w:szCs w:val="22"/>
              </w:rPr>
              <w:t>Ivans</w:t>
            </w:r>
            <w:proofErr w:type="spellEnd"/>
          </w:p>
        </w:tc>
        <w:tc>
          <w:tcPr>
            <w:tcW w:w="2575" w:type="dxa"/>
            <w:tcBorders>
              <w:top w:val="nil"/>
              <w:left w:val="nil"/>
              <w:bottom w:val="single" w:sz="4" w:space="0" w:color="auto"/>
              <w:right w:val="single" w:sz="4" w:space="0" w:color="auto"/>
            </w:tcBorders>
            <w:shd w:val="clear" w:color="auto" w:fill="auto"/>
            <w:noWrap/>
            <w:vAlign w:val="bottom"/>
            <w:hideMark/>
          </w:tcPr>
          <w:p w14:paraId="0DC8C3BC" w14:textId="77777777" w:rsidR="00D462DE" w:rsidRPr="007537E1" w:rsidRDefault="00D74C93" w:rsidP="0033060C">
            <w:pPr>
              <w:jc w:val="center"/>
              <w:rPr>
                <w:sz w:val="22"/>
                <w:szCs w:val="22"/>
              </w:rPr>
            </w:pPr>
            <w:r>
              <w:rPr>
                <w:sz w:val="22"/>
                <w:szCs w:val="22"/>
              </w:rPr>
              <w:t>05.02.2017</w:t>
            </w:r>
            <w:r w:rsidR="007537E1" w:rsidRPr="007537E1">
              <w:rPr>
                <w:sz w:val="22"/>
                <w:szCs w:val="22"/>
              </w:rPr>
              <w:t>.-04.02</w:t>
            </w:r>
            <w:r>
              <w:rPr>
                <w:sz w:val="22"/>
                <w:szCs w:val="22"/>
              </w:rPr>
              <w:t>.2018</w:t>
            </w:r>
            <w:r w:rsidR="007537E1" w:rsidRPr="007537E1">
              <w:rPr>
                <w:sz w:val="22"/>
                <w:szCs w:val="22"/>
              </w:rPr>
              <w:t>.</w:t>
            </w:r>
          </w:p>
        </w:tc>
      </w:tr>
      <w:tr w:rsidR="00A1769F" w:rsidRPr="00A1769F" w14:paraId="2FC09F6B"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4563D58" w14:textId="77777777" w:rsidR="00D462DE" w:rsidRPr="0033060C" w:rsidRDefault="00D462DE"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B7C06C0" w14:textId="77777777" w:rsidR="00D462DE" w:rsidRPr="007537E1" w:rsidRDefault="00D462DE">
            <w:pPr>
              <w:rPr>
                <w:sz w:val="22"/>
                <w:szCs w:val="22"/>
              </w:rPr>
            </w:pPr>
            <w:r w:rsidRPr="007537E1">
              <w:rPr>
                <w:sz w:val="22"/>
                <w:szCs w:val="22"/>
              </w:rPr>
              <w:t>Ēka/būve 13000083001001</w:t>
            </w:r>
          </w:p>
        </w:tc>
        <w:tc>
          <w:tcPr>
            <w:tcW w:w="1692" w:type="dxa"/>
            <w:tcBorders>
              <w:top w:val="nil"/>
              <w:left w:val="nil"/>
              <w:bottom w:val="single" w:sz="4" w:space="0" w:color="auto"/>
              <w:right w:val="single" w:sz="4" w:space="0" w:color="auto"/>
            </w:tcBorders>
            <w:shd w:val="clear" w:color="auto" w:fill="auto"/>
            <w:noWrap/>
            <w:vAlign w:val="center"/>
            <w:hideMark/>
          </w:tcPr>
          <w:p w14:paraId="701BCCE9" w14:textId="77777777" w:rsidR="00D462DE" w:rsidRPr="007537E1" w:rsidRDefault="00D462DE"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75910CB0" w14:textId="77777777" w:rsidR="00D462DE" w:rsidRPr="007537E1" w:rsidRDefault="00D462DE"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8A0BA7D" w14:textId="77777777" w:rsidR="00D462DE" w:rsidRPr="007537E1" w:rsidRDefault="00D462DE"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291F45AC" w14:textId="77777777" w:rsidR="00D462DE" w:rsidRPr="007537E1" w:rsidRDefault="00D462DE" w:rsidP="0033060C">
            <w:pPr>
              <w:jc w:val="center"/>
              <w:rPr>
                <w:sz w:val="22"/>
                <w:szCs w:val="22"/>
              </w:rPr>
            </w:pPr>
          </w:p>
        </w:tc>
      </w:tr>
      <w:tr w:rsidR="007537E1" w:rsidRPr="00A1769F" w14:paraId="1C54E598"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BB08DBD" w14:textId="77777777" w:rsidR="007537E1" w:rsidRPr="0033060C" w:rsidRDefault="00D74C93" w:rsidP="0033060C">
            <w:pPr>
              <w:jc w:val="center"/>
              <w:rPr>
                <w:color w:val="FF0000"/>
                <w:sz w:val="22"/>
                <w:szCs w:val="22"/>
              </w:rPr>
            </w:pPr>
            <w:r w:rsidRPr="00D74C93">
              <w:rPr>
                <w:sz w:val="22"/>
                <w:szCs w:val="22"/>
              </w:rPr>
              <w:t>10</w:t>
            </w:r>
          </w:p>
        </w:tc>
        <w:tc>
          <w:tcPr>
            <w:tcW w:w="3978" w:type="dxa"/>
            <w:tcBorders>
              <w:top w:val="nil"/>
              <w:left w:val="nil"/>
              <w:bottom w:val="single" w:sz="4" w:space="0" w:color="auto"/>
              <w:right w:val="single" w:sz="4" w:space="0" w:color="auto"/>
            </w:tcBorders>
            <w:shd w:val="clear" w:color="auto" w:fill="auto"/>
            <w:vAlign w:val="center"/>
            <w:hideMark/>
          </w:tcPr>
          <w:p w14:paraId="0F3A322D" w14:textId="77777777" w:rsidR="007537E1" w:rsidRDefault="007537E1">
            <w:pPr>
              <w:rPr>
                <w:b/>
                <w:bCs/>
                <w:sz w:val="22"/>
                <w:szCs w:val="22"/>
              </w:rPr>
            </w:pPr>
            <w:r>
              <w:rPr>
                <w:b/>
                <w:bCs/>
                <w:sz w:val="22"/>
                <w:szCs w:val="22"/>
              </w:rPr>
              <w:t>Ēka Liepājā, Kapsētas ielā 17a</w:t>
            </w:r>
          </w:p>
        </w:tc>
        <w:tc>
          <w:tcPr>
            <w:tcW w:w="1692" w:type="dxa"/>
            <w:tcBorders>
              <w:top w:val="nil"/>
              <w:left w:val="nil"/>
              <w:bottom w:val="single" w:sz="4" w:space="0" w:color="auto"/>
              <w:right w:val="single" w:sz="4" w:space="0" w:color="auto"/>
            </w:tcBorders>
            <w:shd w:val="clear" w:color="auto" w:fill="auto"/>
            <w:noWrap/>
            <w:vAlign w:val="center"/>
            <w:hideMark/>
          </w:tcPr>
          <w:p w14:paraId="46A3A9C3" w14:textId="77777777" w:rsidR="007537E1" w:rsidRDefault="007537E1" w:rsidP="0033060C">
            <w:pPr>
              <w:jc w:val="center"/>
              <w:rPr>
                <w:b/>
                <w:bCs/>
                <w:sz w:val="22"/>
                <w:szCs w:val="22"/>
              </w:rPr>
            </w:pPr>
            <w:r>
              <w:rPr>
                <w:b/>
                <w:bCs/>
                <w:sz w:val="22"/>
                <w:szCs w:val="22"/>
              </w:rPr>
              <w:t>9 250</w:t>
            </w:r>
          </w:p>
        </w:tc>
        <w:tc>
          <w:tcPr>
            <w:tcW w:w="2548" w:type="dxa"/>
            <w:tcBorders>
              <w:top w:val="nil"/>
              <w:left w:val="nil"/>
              <w:bottom w:val="single" w:sz="4" w:space="0" w:color="auto"/>
              <w:right w:val="single" w:sz="4" w:space="0" w:color="auto"/>
            </w:tcBorders>
            <w:shd w:val="clear" w:color="auto" w:fill="auto"/>
            <w:noWrap/>
            <w:vAlign w:val="bottom"/>
            <w:hideMark/>
          </w:tcPr>
          <w:p w14:paraId="0FB46746" w14:textId="77777777" w:rsidR="007537E1" w:rsidRDefault="007537E1"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bottom"/>
            <w:hideMark/>
          </w:tcPr>
          <w:p w14:paraId="16EA9C35" w14:textId="77777777" w:rsidR="007537E1" w:rsidRDefault="007537E1" w:rsidP="0033060C">
            <w:pPr>
              <w:jc w:val="center"/>
              <w:rPr>
                <w:color w:val="000000"/>
                <w:sz w:val="22"/>
                <w:szCs w:val="22"/>
              </w:rPr>
            </w:pPr>
            <w:proofErr w:type="spellStart"/>
            <w:r>
              <w:rPr>
                <w:color w:val="000000"/>
                <w:sz w:val="22"/>
                <w:szCs w:val="22"/>
              </w:rPr>
              <w:t>Gusļakovs</w:t>
            </w:r>
            <w:proofErr w:type="spellEnd"/>
            <w:r>
              <w:rPr>
                <w:color w:val="000000"/>
                <w:sz w:val="22"/>
                <w:szCs w:val="22"/>
              </w:rPr>
              <w:t xml:space="preserve"> Viktors</w:t>
            </w:r>
          </w:p>
        </w:tc>
        <w:tc>
          <w:tcPr>
            <w:tcW w:w="2575" w:type="dxa"/>
            <w:tcBorders>
              <w:top w:val="nil"/>
              <w:left w:val="nil"/>
              <w:bottom w:val="single" w:sz="4" w:space="0" w:color="auto"/>
              <w:right w:val="single" w:sz="4" w:space="0" w:color="auto"/>
            </w:tcBorders>
            <w:shd w:val="clear" w:color="auto" w:fill="auto"/>
            <w:noWrap/>
            <w:vAlign w:val="bottom"/>
            <w:hideMark/>
          </w:tcPr>
          <w:p w14:paraId="41776470" w14:textId="77777777" w:rsidR="007537E1" w:rsidRDefault="00D74C93" w:rsidP="0033060C">
            <w:pPr>
              <w:jc w:val="center"/>
              <w:rPr>
                <w:color w:val="000000"/>
                <w:sz w:val="22"/>
                <w:szCs w:val="22"/>
              </w:rPr>
            </w:pPr>
            <w:r>
              <w:rPr>
                <w:color w:val="000000"/>
                <w:sz w:val="22"/>
                <w:szCs w:val="22"/>
              </w:rPr>
              <w:t>05.02.2017.-04.02.2018</w:t>
            </w:r>
            <w:r w:rsidR="007537E1">
              <w:rPr>
                <w:color w:val="000000"/>
                <w:sz w:val="22"/>
                <w:szCs w:val="22"/>
              </w:rPr>
              <w:t>.</w:t>
            </w:r>
          </w:p>
        </w:tc>
      </w:tr>
      <w:tr w:rsidR="007537E1" w:rsidRPr="00A1769F" w14:paraId="0A463E3B"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FF8C7F0"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61B4C95" w14:textId="77777777" w:rsidR="007537E1" w:rsidRDefault="007537E1">
            <w:pPr>
              <w:rPr>
                <w:sz w:val="22"/>
                <w:szCs w:val="22"/>
              </w:rPr>
            </w:pPr>
            <w:r>
              <w:rPr>
                <w:sz w:val="22"/>
                <w:szCs w:val="22"/>
              </w:rPr>
              <w:t>Garāža 17000200121001</w:t>
            </w:r>
          </w:p>
        </w:tc>
        <w:tc>
          <w:tcPr>
            <w:tcW w:w="1692" w:type="dxa"/>
            <w:tcBorders>
              <w:top w:val="nil"/>
              <w:left w:val="nil"/>
              <w:bottom w:val="single" w:sz="4" w:space="0" w:color="auto"/>
              <w:right w:val="single" w:sz="4" w:space="0" w:color="auto"/>
            </w:tcBorders>
            <w:shd w:val="clear" w:color="auto" w:fill="auto"/>
            <w:noWrap/>
            <w:vAlign w:val="center"/>
            <w:hideMark/>
          </w:tcPr>
          <w:p w14:paraId="6055B67C"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5346A264"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7D0AD05"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7B8A78B9" w14:textId="77777777" w:rsidR="007537E1" w:rsidRDefault="007537E1" w:rsidP="0033060C">
            <w:pPr>
              <w:jc w:val="center"/>
              <w:rPr>
                <w:color w:val="000000"/>
                <w:sz w:val="22"/>
                <w:szCs w:val="22"/>
              </w:rPr>
            </w:pPr>
          </w:p>
        </w:tc>
      </w:tr>
      <w:tr w:rsidR="007537E1" w:rsidRPr="00A1769F" w14:paraId="55BC15DC"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3CE1C00" w14:textId="77777777" w:rsidR="007537E1" w:rsidRPr="0033060C" w:rsidRDefault="00D74C93" w:rsidP="0033060C">
            <w:pPr>
              <w:jc w:val="center"/>
              <w:rPr>
                <w:color w:val="FF0000"/>
                <w:sz w:val="22"/>
                <w:szCs w:val="22"/>
              </w:rPr>
            </w:pPr>
            <w:r w:rsidRPr="00D74C93">
              <w:rPr>
                <w:sz w:val="22"/>
                <w:szCs w:val="22"/>
              </w:rPr>
              <w:t>11</w:t>
            </w:r>
          </w:p>
        </w:tc>
        <w:tc>
          <w:tcPr>
            <w:tcW w:w="3978" w:type="dxa"/>
            <w:tcBorders>
              <w:top w:val="nil"/>
              <w:left w:val="nil"/>
              <w:bottom w:val="single" w:sz="4" w:space="0" w:color="auto"/>
              <w:right w:val="single" w:sz="4" w:space="0" w:color="auto"/>
            </w:tcBorders>
            <w:shd w:val="clear" w:color="auto" w:fill="auto"/>
            <w:vAlign w:val="center"/>
            <w:hideMark/>
          </w:tcPr>
          <w:p w14:paraId="5514F92D" w14:textId="77777777" w:rsidR="007537E1" w:rsidRDefault="007537E1">
            <w:pPr>
              <w:rPr>
                <w:b/>
                <w:bCs/>
                <w:sz w:val="22"/>
                <w:szCs w:val="22"/>
              </w:rPr>
            </w:pPr>
            <w:r>
              <w:rPr>
                <w:b/>
                <w:bCs/>
                <w:sz w:val="22"/>
                <w:szCs w:val="22"/>
              </w:rPr>
              <w:t xml:space="preserve">Ēka Lomonosova ielā 1, mācību </w:t>
            </w:r>
            <w:proofErr w:type="spellStart"/>
            <w:r>
              <w:rPr>
                <w:b/>
                <w:bCs/>
                <w:sz w:val="22"/>
                <w:szCs w:val="22"/>
              </w:rPr>
              <w:t>korp</w:t>
            </w:r>
            <w:proofErr w:type="spellEnd"/>
            <w:r>
              <w:rPr>
                <w:b/>
                <w:bCs/>
                <w:sz w:val="22"/>
                <w:szCs w:val="22"/>
              </w:rPr>
              <w:t xml:space="preserve">. </w:t>
            </w:r>
            <w:r>
              <w:rPr>
                <w:b/>
                <w:bCs/>
                <w:sz w:val="22"/>
                <w:szCs w:val="22"/>
              </w:rPr>
              <w:lastRenderedPageBreak/>
              <w:t>k-2, k-3</w:t>
            </w:r>
          </w:p>
        </w:tc>
        <w:tc>
          <w:tcPr>
            <w:tcW w:w="1692" w:type="dxa"/>
            <w:tcBorders>
              <w:top w:val="nil"/>
              <w:left w:val="nil"/>
              <w:bottom w:val="single" w:sz="4" w:space="0" w:color="auto"/>
              <w:right w:val="single" w:sz="4" w:space="0" w:color="auto"/>
            </w:tcBorders>
            <w:shd w:val="clear" w:color="auto" w:fill="auto"/>
            <w:noWrap/>
            <w:vAlign w:val="center"/>
            <w:hideMark/>
          </w:tcPr>
          <w:p w14:paraId="20A810A3" w14:textId="77777777" w:rsidR="007537E1" w:rsidRDefault="00D74C93" w:rsidP="0033060C">
            <w:pPr>
              <w:jc w:val="center"/>
              <w:rPr>
                <w:b/>
                <w:bCs/>
                <w:sz w:val="22"/>
                <w:szCs w:val="22"/>
              </w:rPr>
            </w:pPr>
            <w:r>
              <w:rPr>
                <w:b/>
                <w:bCs/>
                <w:sz w:val="22"/>
                <w:szCs w:val="22"/>
              </w:rPr>
              <w:lastRenderedPageBreak/>
              <w:t>1 448 772</w:t>
            </w:r>
          </w:p>
        </w:tc>
        <w:tc>
          <w:tcPr>
            <w:tcW w:w="2548" w:type="dxa"/>
            <w:tcBorders>
              <w:top w:val="nil"/>
              <w:left w:val="nil"/>
              <w:bottom w:val="single" w:sz="4" w:space="0" w:color="auto"/>
              <w:right w:val="single" w:sz="4" w:space="0" w:color="auto"/>
            </w:tcBorders>
            <w:shd w:val="clear" w:color="auto" w:fill="auto"/>
            <w:noWrap/>
            <w:vAlign w:val="bottom"/>
            <w:hideMark/>
          </w:tcPr>
          <w:p w14:paraId="6A92F628" w14:textId="77777777" w:rsidR="007537E1" w:rsidRDefault="007537E1"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center"/>
            <w:hideMark/>
          </w:tcPr>
          <w:p w14:paraId="22FA5E89" w14:textId="77777777" w:rsidR="007537E1" w:rsidRDefault="007537E1" w:rsidP="0033060C">
            <w:pPr>
              <w:jc w:val="center"/>
              <w:rPr>
                <w:color w:val="000000"/>
                <w:sz w:val="22"/>
                <w:szCs w:val="22"/>
              </w:rPr>
            </w:pPr>
            <w:r>
              <w:rPr>
                <w:color w:val="000000"/>
                <w:sz w:val="22"/>
                <w:szCs w:val="22"/>
              </w:rPr>
              <w:t xml:space="preserve">Transporta un sakaru </w:t>
            </w:r>
            <w:r>
              <w:rPr>
                <w:color w:val="000000"/>
                <w:sz w:val="22"/>
                <w:szCs w:val="22"/>
              </w:rPr>
              <w:lastRenderedPageBreak/>
              <w:t>institūts a/s</w:t>
            </w:r>
          </w:p>
        </w:tc>
        <w:tc>
          <w:tcPr>
            <w:tcW w:w="2575" w:type="dxa"/>
            <w:tcBorders>
              <w:top w:val="nil"/>
              <w:left w:val="nil"/>
              <w:bottom w:val="single" w:sz="4" w:space="0" w:color="auto"/>
              <w:right w:val="single" w:sz="4" w:space="0" w:color="auto"/>
            </w:tcBorders>
            <w:shd w:val="clear" w:color="auto" w:fill="auto"/>
            <w:noWrap/>
            <w:vAlign w:val="bottom"/>
            <w:hideMark/>
          </w:tcPr>
          <w:p w14:paraId="7A0966DD" w14:textId="77777777" w:rsidR="007537E1" w:rsidRDefault="00D74C93" w:rsidP="0033060C">
            <w:pPr>
              <w:jc w:val="center"/>
              <w:rPr>
                <w:color w:val="000000"/>
                <w:sz w:val="22"/>
                <w:szCs w:val="22"/>
              </w:rPr>
            </w:pPr>
            <w:r>
              <w:rPr>
                <w:color w:val="000000"/>
                <w:sz w:val="22"/>
                <w:szCs w:val="22"/>
              </w:rPr>
              <w:lastRenderedPageBreak/>
              <w:t>05.02.2017.-04.02.2018</w:t>
            </w:r>
            <w:r w:rsidR="007537E1">
              <w:rPr>
                <w:color w:val="000000"/>
                <w:sz w:val="22"/>
                <w:szCs w:val="22"/>
              </w:rPr>
              <w:t>.</w:t>
            </w:r>
          </w:p>
        </w:tc>
      </w:tr>
      <w:tr w:rsidR="007537E1" w:rsidRPr="00A1769F" w14:paraId="2631280A"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B9F7037"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EA0B8E9" w14:textId="77777777" w:rsidR="007537E1" w:rsidRDefault="007537E1">
            <w:pPr>
              <w:rPr>
                <w:sz w:val="22"/>
                <w:szCs w:val="22"/>
              </w:rPr>
            </w:pPr>
            <w:r>
              <w:rPr>
                <w:sz w:val="22"/>
                <w:szCs w:val="22"/>
              </w:rPr>
              <w:t>Mācību korpuss 01000462003005</w:t>
            </w:r>
          </w:p>
        </w:tc>
        <w:tc>
          <w:tcPr>
            <w:tcW w:w="1692" w:type="dxa"/>
            <w:tcBorders>
              <w:top w:val="nil"/>
              <w:left w:val="nil"/>
              <w:bottom w:val="single" w:sz="4" w:space="0" w:color="auto"/>
              <w:right w:val="single" w:sz="4" w:space="0" w:color="auto"/>
            </w:tcBorders>
            <w:shd w:val="clear" w:color="auto" w:fill="auto"/>
            <w:noWrap/>
            <w:vAlign w:val="center"/>
            <w:hideMark/>
          </w:tcPr>
          <w:p w14:paraId="16E28EB3"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0C892A85"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0530DA5B"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3E3584B7" w14:textId="77777777" w:rsidR="007537E1" w:rsidRDefault="007537E1" w:rsidP="0033060C">
            <w:pPr>
              <w:jc w:val="center"/>
              <w:rPr>
                <w:color w:val="000000"/>
                <w:sz w:val="22"/>
                <w:szCs w:val="22"/>
              </w:rPr>
            </w:pPr>
          </w:p>
        </w:tc>
      </w:tr>
      <w:tr w:rsidR="007537E1" w:rsidRPr="00A1769F" w14:paraId="6D0E32A2"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6D9CD04" w14:textId="77777777" w:rsidR="007537E1" w:rsidRPr="0033060C" w:rsidRDefault="00D74C93" w:rsidP="0033060C">
            <w:pPr>
              <w:jc w:val="center"/>
              <w:rPr>
                <w:color w:val="FF0000"/>
                <w:sz w:val="22"/>
                <w:szCs w:val="22"/>
              </w:rPr>
            </w:pPr>
            <w:r w:rsidRPr="00D74C93">
              <w:rPr>
                <w:sz w:val="22"/>
                <w:szCs w:val="22"/>
              </w:rPr>
              <w:t>12</w:t>
            </w:r>
          </w:p>
        </w:tc>
        <w:tc>
          <w:tcPr>
            <w:tcW w:w="3978" w:type="dxa"/>
            <w:tcBorders>
              <w:top w:val="nil"/>
              <w:left w:val="nil"/>
              <w:bottom w:val="single" w:sz="4" w:space="0" w:color="auto"/>
              <w:right w:val="single" w:sz="4" w:space="0" w:color="auto"/>
            </w:tcBorders>
            <w:shd w:val="clear" w:color="auto" w:fill="auto"/>
            <w:vAlign w:val="center"/>
            <w:hideMark/>
          </w:tcPr>
          <w:p w14:paraId="2C9AF3F0" w14:textId="77777777" w:rsidR="007537E1" w:rsidRDefault="007537E1">
            <w:pPr>
              <w:rPr>
                <w:b/>
                <w:bCs/>
                <w:sz w:val="22"/>
                <w:szCs w:val="22"/>
              </w:rPr>
            </w:pPr>
            <w:r>
              <w:rPr>
                <w:b/>
                <w:bCs/>
                <w:sz w:val="22"/>
                <w:szCs w:val="22"/>
              </w:rPr>
              <w:t>Ēka Ādažu pag. Kadaga 15</w:t>
            </w:r>
          </w:p>
        </w:tc>
        <w:tc>
          <w:tcPr>
            <w:tcW w:w="1692" w:type="dxa"/>
            <w:tcBorders>
              <w:top w:val="nil"/>
              <w:left w:val="nil"/>
              <w:bottom w:val="single" w:sz="4" w:space="0" w:color="auto"/>
              <w:right w:val="single" w:sz="4" w:space="0" w:color="auto"/>
            </w:tcBorders>
            <w:shd w:val="clear" w:color="auto" w:fill="auto"/>
            <w:noWrap/>
            <w:vAlign w:val="center"/>
            <w:hideMark/>
          </w:tcPr>
          <w:p w14:paraId="4F8CFDBA" w14:textId="77777777" w:rsidR="007537E1" w:rsidRDefault="00D74C93" w:rsidP="0033060C">
            <w:pPr>
              <w:jc w:val="center"/>
              <w:rPr>
                <w:b/>
                <w:bCs/>
                <w:sz w:val="22"/>
                <w:szCs w:val="22"/>
              </w:rPr>
            </w:pPr>
            <w:r>
              <w:rPr>
                <w:b/>
                <w:bCs/>
                <w:sz w:val="22"/>
                <w:szCs w:val="22"/>
              </w:rPr>
              <w:t>30 675</w:t>
            </w:r>
          </w:p>
        </w:tc>
        <w:tc>
          <w:tcPr>
            <w:tcW w:w="2548" w:type="dxa"/>
            <w:tcBorders>
              <w:top w:val="nil"/>
              <w:left w:val="nil"/>
              <w:bottom w:val="single" w:sz="4" w:space="0" w:color="auto"/>
              <w:right w:val="single" w:sz="4" w:space="0" w:color="auto"/>
            </w:tcBorders>
            <w:shd w:val="clear" w:color="auto" w:fill="auto"/>
            <w:noWrap/>
            <w:vAlign w:val="bottom"/>
            <w:hideMark/>
          </w:tcPr>
          <w:p w14:paraId="6EEEA39B" w14:textId="77777777" w:rsidR="007537E1" w:rsidRDefault="007537E1"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bottom"/>
            <w:hideMark/>
          </w:tcPr>
          <w:p w14:paraId="540765BF" w14:textId="77777777" w:rsidR="007537E1" w:rsidRDefault="007537E1" w:rsidP="0033060C">
            <w:pPr>
              <w:jc w:val="center"/>
              <w:rPr>
                <w:color w:val="000000"/>
                <w:sz w:val="22"/>
                <w:szCs w:val="22"/>
              </w:rPr>
            </w:pPr>
            <w:proofErr w:type="spellStart"/>
            <w:r>
              <w:rPr>
                <w:color w:val="000000"/>
                <w:sz w:val="22"/>
                <w:szCs w:val="22"/>
              </w:rPr>
              <w:t>Mirmeks</w:t>
            </w:r>
            <w:proofErr w:type="spellEnd"/>
            <w:r>
              <w:rPr>
                <w:color w:val="000000"/>
                <w:sz w:val="22"/>
                <w:szCs w:val="22"/>
              </w:rPr>
              <w:t xml:space="preserve"> SIA</w:t>
            </w:r>
          </w:p>
        </w:tc>
        <w:tc>
          <w:tcPr>
            <w:tcW w:w="2575" w:type="dxa"/>
            <w:tcBorders>
              <w:top w:val="nil"/>
              <w:left w:val="nil"/>
              <w:bottom w:val="single" w:sz="4" w:space="0" w:color="auto"/>
              <w:right w:val="single" w:sz="4" w:space="0" w:color="auto"/>
            </w:tcBorders>
            <w:shd w:val="clear" w:color="auto" w:fill="auto"/>
            <w:noWrap/>
            <w:vAlign w:val="bottom"/>
            <w:hideMark/>
          </w:tcPr>
          <w:p w14:paraId="3AD734B7" w14:textId="77777777" w:rsidR="007537E1" w:rsidRDefault="00D74C93" w:rsidP="0033060C">
            <w:pPr>
              <w:jc w:val="center"/>
              <w:rPr>
                <w:color w:val="000000"/>
                <w:sz w:val="22"/>
                <w:szCs w:val="22"/>
              </w:rPr>
            </w:pPr>
            <w:r>
              <w:rPr>
                <w:color w:val="000000"/>
                <w:sz w:val="22"/>
                <w:szCs w:val="22"/>
              </w:rPr>
              <w:t>13.02.2017.-12.02.2018</w:t>
            </w:r>
            <w:r w:rsidR="007537E1">
              <w:rPr>
                <w:color w:val="000000"/>
                <w:sz w:val="22"/>
                <w:szCs w:val="22"/>
              </w:rPr>
              <w:t>.</w:t>
            </w:r>
          </w:p>
        </w:tc>
      </w:tr>
      <w:tr w:rsidR="007537E1" w:rsidRPr="00A1769F" w14:paraId="4A5B3181"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4B96F1B"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8E83B31" w14:textId="77777777" w:rsidR="007537E1" w:rsidRDefault="007537E1">
            <w:pPr>
              <w:rPr>
                <w:sz w:val="22"/>
                <w:szCs w:val="22"/>
              </w:rPr>
            </w:pPr>
            <w:r>
              <w:rPr>
                <w:sz w:val="22"/>
                <w:szCs w:val="22"/>
              </w:rPr>
              <w:t>Veikals 80440050364001</w:t>
            </w:r>
          </w:p>
        </w:tc>
        <w:tc>
          <w:tcPr>
            <w:tcW w:w="1692" w:type="dxa"/>
            <w:tcBorders>
              <w:top w:val="nil"/>
              <w:left w:val="nil"/>
              <w:bottom w:val="single" w:sz="4" w:space="0" w:color="auto"/>
              <w:right w:val="single" w:sz="4" w:space="0" w:color="auto"/>
            </w:tcBorders>
            <w:shd w:val="clear" w:color="auto" w:fill="auto"/>
            <w:noWrap/>
            <w:vAlign w:val="center"/>
            <w:hideMark/>
          </w:tcPr>
          <w:p w14:paraId="3033C595"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D2FA57E"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37ECADBD"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0DD1F2C5" w14:textId="77777777" w:rsidR="007537E1" w:rsidRDefault="007537E1" w:rsidP="0033060C">
            <w:pPr>
              <w:jc w:val="center"/>
              <w:rPr>
                <w:color w:val="000000"/>
                <w:sz w:val="22"/>
                <w:szCs w:val="22"/>
              </w:rPr>
            </w:pPr>
          </w:p>
        </w:tc>
      </w:tr>
      <w:tr w:rsidR="007537E1" w:rsidRPr="00A1769F" w14:paraId="75D820AB"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786F5B6"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F8D0468" w14:textId="77777777" w:rsidR="007537E1" w:rsidRDefault="007537E1">
            <w:pPr>
              <w:rPr>
                <w:sz w:val="22"/>
                <w:szCs w:val="22"/>
              </w:rPr>
            </w:pPr>
            <w:r>
              <w:rPr>
                <w:sz w:val="22"/>
                <w:szCs w:val="22"/>
              </w:rPr>
              <w:t>Saimniecības ēka 80440050364002</w:t>
            </w:r>
          </w:p>
        </w:tc>
        <w:tc>
          <w:tcPr>
            <w:tcW w:w="1692" w:type="dxa"/>
            <w:tcBorders>
              <w:top w:val="nil"/>
              <w:left w:val="nil"/>
              <w:bottom w:val="single" w:sz="4" w:space="0" w:color="auto"/>
              <w:right w:val="single" w:sz="4" w:space="0" w:color="auto"/>
            </w:tcBorders>
            <w:shd w:val="clear" w:color="auto" w:fill="auto"/>
            <w:noWrap/>
            <w:vAlign w:val="center"/>
            <w:hideMark/>
          </w:tcPr>
          <w:p w14:paraId="5FEEF9F3"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6DF7B5F8"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30CCB00"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2CD4AC06" w14:textId="77777777" w:rsidR="007537E1" w:rsidRDefault="007537E1" w:rsidP="0033060C">
            <w:pPr>
              <w:jc w:val="center"/>
              <w:rPr>
                <w:color w:val="000000"/>
                <w:sz w:val="22"/>
                <w:szCs w:val="22"/>
              </w:rPr>
            </w:pPr>
          </w:p>
        </w:tc>
      </w:tr>
      <w:tr w:rsidR="007537E1" w:rsidRPr="00A1769F" w14:paraId="58603228"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F6A2CB0"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74163C9" w14:textId="77777777" w:rsidR="007537E1" w:rsidRDefault="007537E1">
            <w:pPr>
              <w:rPr>
                <w:sz w:val="22"/>
                <w:szCs w:val="22"/>
              </w:rPr>
            </w:pPr>
            <w:r>
              <w:rPr>
                <w:sz w:val="22"/>
                <w:szCs w:val="22"/>
              </w:rPr>
              <w:t>Saimniecības ēka 80440050364003</w:t>
            </w:r>
          </w:p>
        </w:tc>
        <w:tc>
          <w:tcPr>
            <w:tcW w:w="1692" w:type="dxa"/>
            <w:tcBorders>
              <w:top w:val="nil"/>
              <w:left w:val="nil"/>
              <w:bottom w:val="single" w:sz="4" w:space="0" w:color="auto"/>
              <w:right w:val="single" w:sz="4" w:space="0" w:color="auto"/>
            </w:tcBorders>
            <w:shd w:val="clear" w:color="auto" w:fill="auto"/>
            <w:noWrap/>
            <w:vAlign w:val="center"/>
            <w:hideMark/>
          </w:tcPr>
          <w:p w14:paraId="129DD5A3"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C1989DB"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0ACA86E1"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16A523EE" w14:textId="77777777" w:rsidR="007537E1" w:rsidRDefault="007537E1" w:rsidP="0033060C">
            <w:pPr>
              <w:jc w:val="center"/>
              <w:rPr>
                <w:color w:val="000000"/>
                <w:sz w:val="22"/>
                <w:szCs w:val="22"/>
              </w:rPr>
            </w:pPr>
          </w:p>
        </w:tc>
      </w:tr>
      <w:tr w:rsidR="007537E1" w:rsidRPr="00A1769F" w14:paraId="0C168CAE"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D711A6B" w14:textId="77777777" w:rsidR="007537E1" w:rsidRPr="0033060C" w:rsidRDefault="00D74C93" w:rsidP="0033060C">
            <w:pPr>
              <w:jc w:val="center"/>
              <w:rPr>
                <w:sz w:val="22"/>
                <w:szCs w:val="22"/>
              </w:rPr>
            </w:pPr>
            <w:r>
              <w:rPr>
                <w:sz w:val="22"/>
                <w:szCs w:val="22"/>
              </w:rPr>
              <w:t>13</w:t>
            </w:r>
          </w:p>
        </w:tc>
        <w:tc>
          <w:tcPr>
            <w:tcW w:w="3978" w:type="dxa"/>
            <w:tcBorders>
              <w:top w:val="nil"/>
              <w:left w:val="nil"/>
              <w:bottom w:val="single" w:sz="4" w:space="0" w:color="auto"/>
              <w:right w:val="single" w:sz="4" w:space="0" w:color="auto"/>
            </w:tcBorders>
            <w:shd w:val="clear" w:color="auto" w:fill="auto"/>
            <w:vAlign w:val="center"/>
            <w:hideMark/>
          </w:tcPr>
          <w:p w14:paraId="770F7EAB" w14:textId="77777777" w:rsidR="007537E1" w:rsidRDefault="007537E1">
            <w:pPr>
              <w:rPr>
                <w:b/>
                <w:bCs/>
                <w:sz w:val="22"/>
                <w:szCs w:val="22"/>
              </w:rPr>
            </w:pPr>
            <w:r>
              <w:rPr>
                <w:b/>
                <w:bCs/>
                <w:sz w:val="22"/>
                <w:szCs w:val="22"/>
              </w:rPr>
              <w:t>Ēka Brīvības gatvē 333 lit.003</w:t>
            </w:r>
          </w:p>
        </w:tc>
        <w:tc>
          <w:tcPr>
            <w:tcW w:w="1692" w:type="dxa"/>
            <w:tcBorders>
              <w:top w:val="nil"/>
              <w:left w:val="nil"/>
              <w:bottom w:val="single" w:sz="4" w:space="0" w:color="auto"/>
              <w:right w:val="single" w:sz="4" w:space="0" w:color="auto"/>
            </w:tcBorders>
            <w:shd w:val="clear" w:color="auto" w:fill="auto"/>
            <w:noWrap/>
            <w:vAlign w:val="center"/>
            <w:hideMark/>
          </w:tcPr>
          <w:p w14:paraId="287B5371" w14:textId="77777777" w:rsidR="007537E1" w:rsidRDefault="007537E1" w:rsidP="0033060C">
            <w:pPr>
              <w:jc w:val="center"/>
              <w:rPr>
                <w:b/>
                <w:bCs/>
                <w:sz w:val="22"/>
                <w:szCs w:val="22"/>
              </w:rPr>
            </w:pPr>
            <w:r>
              <w:rPr>
                <w:b/>
                <w:bCs/>
                <w:sz w:val="22"/>
                <w:szCs w:val="22"/>
              </w:rPr>
              <w:t>35 572</w:t>
            </w:r>
          </w:p>
        </w:tc>
        <w:tc>
          <w:tcPr>
            <w:tcW w:w="2548" w:type="dxa"/>
            <w:tcBorders>
              <w:top w:val="nil"/>
              <w:left w:val="nil"/>
              <w:bottom w:val="single" w:sz="4" w:space="0" w:color="auto"/>
              <w:right w:val="single" w:sz="4" w:space="0" w:color="auto"/>
            </w:tcBorders>
            <w:shd w:val="clear" w:color="auto" w:fill="auto"/>
            <w:noWrap/>
            <w:vAlign w:val="bottom"/>
            <w:hideMark/>
          </w:tcPr>
          <w:p w14:paraId="1E3CF07E" w14:textId="77777777" w:rsidR="007537E1" w:rsidRDefault="007537E1"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bottom"/>
            <w:hideMark/>
          </w:tcPr>
          <w:p w14:paraId="22E2CE78" w14:textId="77777777" w:rsidR="007537E1" w:rsidRDefault="007537E1" w:rsidP="0033060C">
            <w:pPr>
              <w:jc w:val="center"/>
              <w:rPr>
                <w:color w:val="000000"/>
                <w:sz w:val="22"/>
                <w:szCs w:val="22"/>
              </w:rPr>
            </w:pPr>
            <w:proofErr w:type="spellStart"/>
            <w:r>
              <w:rPr>
                <w:color w:val="000000"/>
                <w:sz w:val="22"/>
                <w:szCs w:val="22"/>
              </w:rPr>
              <w:t>Kavet</w:t>
            </w:r>
            <w:proofErr w:type="spellEnd"/>
            <w:r>
              <w:rPr>
                <w:color w:val="000000"/>
                <w:sz w:val="22"/>
                <w:szCs w:val="22"/>
              </w:rPr>
              <w:t xml:space="preserve"> SIA</w:t>
            </w:r>
          </w:p>
        </w:tc>
        <w:tc>
          <w:tcPr>
            <w:tcW w:w="2575" w:type="dxa"/>
            <w:tcBorders>
              <w:top w:val="nil"/>
              <w:left w:val="nil"/>
              <w:bottom w:val="single" w:sz="4" w:space="0" w:color="auto"/>
              <w:right w:val="single" w:sz="4" w:space="0" w:color="auto"/>
            </w:tcBorders>
            <w:shd w:val="clear" w:color="auto" w:fill="auto"/>
            <w:noWrap/>
            <w:vAlign w:val="bottom"/>
            <w:hideMark/>
          </w:tcPr>
          <w:p w14:paraId="72178A03" w14:textId="77777777" w:rsidR="007537E1" w:rsidRDefault="00D74C93" w:rsidP="0033060C">
            <w:pPr>
              <w:jc w:val="center"/>
              <w:rPr>
                <w:color w:val="000000"/>
                <w:sz w:val="22"/>
                <w:szCs w:val="22"/>
              </w:rPr>
            </w:pPr>
            <w:r>
              <w:rPr>
                <w:color w:val="000000"/>
                <w:sz w:val="22"/>
                <w:szCs w:val="22"/>
              </w:rPr>
              <w:t>18.02.2017.-17.02.2018</w:t>
            </w:r>
            <w:r w:rsidR="007537E1">
              <w:rPr>
                <w:color w:val="000000"/>
                <w:sz w:val="22"/>
                <w:szCs w:val="22"/>
              </w:rPr>
              <w:t>.</w:t>
            </w:r>
          </w:p>
        </w:tc>
      </w:tr>
      <w:tr w:rsidR="007537E1" w:rsidRPr="00A1769F" w14:paraId="4054C346"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81F9ECA"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01B9255" w14:textId="77777777" w:rsidR="007537E1" w:rsidRDefault="007537E1">
            <w:pPr>
              <w:rPr>
                <w:sz w:val="22"/>
                <w:szCs w:val="22"/>
              </w:rPr>
            </w:pPr>
            <w:r>
              <w:rPr>
                <w:sz w:val="22"/>
                <w:szCs w:val="22"/>
              </w:rPr>
              <w:t>Veterināro pakalpojumu centrs</w:t>
            </w:r>
          </w:p>
        </w:tc>
        <w:tc>
          <w:tcPr>
            <w:tcW w:w="1692" w:type="dxa"/>
            <w:tcBorders>
              <w:top w:val="nil"/>
              <w:left w:val="nil"/>
              <w:bottom w:val="single" w:sz="4" w:space="0" w:color="auto"/>
              <w:right w:val="single" w:sz="4" w:space="0" w:color="auto"/>
            </w:tcBorders>
            <w:shd w:val="clear" w:color="auto" w:fill="auto"/>
            <w:noWrap/>
            <w:vAlign w:val="center"/>
            <w:hideMark/>
          </w:tcPr>
          <w:p w14:paraId="4CC9B6BF"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71749E7E"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21F13133"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3CF93AE2" w14:textId="77777777" w:rsidR="007537E1" w:rsidRDefault="007537E1" w:rsidP="0033060C">
            <w:pPr>
              <w:jc w:val="center"/>
              <w:rPr>
                <w:color w:val="000000"/>
                <w:sz w:val="22"/>
                <w:szCs w:val="22"/>
              </w:rPr>
            </w:pPr>
          </w:p>
        </w:tc>
      </w:tr>
      <w:tr w:rsidR="007537E1" w:rsidRPr="00A1769F" w14:paraId="35D5B943"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ED41FBC" w14:textId="77777777" w:rsidR="007537E1" w:rsidRPr="0033060C" w:rsidRDefault="00D74C93" w:rsidP="0033060C">
            <w:pPr>
              <w:jc w:val="center"/>
              <w:rPr>
                <w:sz w:val="22"/>
                <w:szCs w:val="22"/>
              </w:rPr>
            </w:pPr>
            <w:r>
              <w:rPr>
                <w:sz w:val="22"/>
                <w:szCs w:val="22"/>
              </w:rPr>
              <w:t>14</w:t>
            </w:r>
          </w:p>
        </w:tc>
        <w:tc>
          <w:tcPr>
            <w:tcW w:w="3978" w:type="dxa"/>
            <w:tcBorders>
              <w:top w:val="nil"/>
              <w:left w:val="nil"/>
              <w:bottom w:val="single" w:sz="4" w:space="0" w:color="auto"/>
              <w:right w:val="single" w:sz="4" w:space="0" w:color="auto"/>
            </w:tcBorders>
            <w:shd w:val="clear" w:color="auto" w:fill="auto"/>
            <w:vAlign w:val="center"/>
            <w:hideMark/>
          </w:tcPr>
          <w:p w14:paraId="7AD237D3" w14:textId="77777777" w:rsidR="007537E1" w:rsidRDefault="007537E1">
            <w:pPr>
              <w:rPr>
                <w:b/>
                <w:bCs/>
                <w:sz w:val="22"/>
                <w:szCs w:val="22"/>
              </w:rPr>
            </w:pPr>
            <w:r>
              <w:rPr>
                <w:b/>
                <w:bCs/>
                <w:sz w:val="22"/>
                <w:szCs w:val="22"/>
              </w:rPr>
              <w:t>Ēka Liepājā, Brīvības ielā 21</w:t>
            </w:r>
          </w:p>
        </w:tc>
        <w:tc>
          <w:tcPr>
            <w:tcW w:w="1692" w:type="dxa"/>
            <w:tcBorders>
              <w:top w:val="nil"/>
              <w:left w:val="nil"/>
              <w:bottom w:val="single" w:sz="4" w:space="0" w:color="auto"/>
              <w:right w:val="single" w:sz="4" w:space="0" w:color="auto"/>
            </w:tcBorders>
            <w:shd w:val="clear" w:color="auto" w:fill="auto"/>
            <w:noWrap/>
            <w:vAlign w:val="center"/>
            <w:hideMark/>
          </w:tcPr>
          <w:p w14:paraId="6DB49342" w14:textId="77777777" w:rsidR="007537E1" w:rsidRDefault="007537E1" w:rsidP="0033060C">
            <w:pPr>
              <w:jc w:val="center"/>
              <w:rPr>
                <w:b/>
                <w:bCs/>
                <w:sz w:val="22"/>
                <w:szCs w:val="22"/>
              </w:rPr>
            </w:pPr>
            <w:r>
              <w:rPr>
                <w:b/>
                <w:bCs/>
                <w:sz w:val="22"/>
                <w:szCs w:val="22"/>
              </w:rPr>
              <w:t>67 850</w:t>
            </w:r>
          </w:p>
        </w:tc>
        <w:tc>
          <w:tcPr>
            <w:tcW w:w="2548" w:type="dxa"/>
            <w:tcBorders>
              <w:top w:val="nil"/>
              <w:left w:val="nil"/>
              <w:bottom w:val="single" w:sz="4" w:space="0" w:color="auto"/>
              <w:right w:val="single" w:sz="4" w:space="0" w:color="auto"/>
            </w:tcBorders>
            <w:shd w:val="clear" w:color="auto" w:fill="auto"/>
            <w:noWrap/>
            <w:vAlign w:val="bottom"/>
            <w:hideMark/>
          </w:tcPr>
          <w:p w14:paraId="438243B0" w14:textId="77777777" w:rsidR="007537E1" w:rsidRDefault="007537E1"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bottom"/>
            <w:hideMark/>
          </w:tcPr>
          <w:p w14:paraId="776B8263" w14:textId="77777777" w:rsidR="007537E1" w:rsidRDefault="007537E1" w:rsidP="0033060C">
            <w:pPr>
              <w:jc w:val="center"/>
              <w:rPr>
                <w:color w:val="000000"/>
                <w:sz w:val="22"/>
                <w:szCs w:val="22"/>
              </w:rPr>
            </w:pPr>
            <w:r>
              <w:rPr>
                <w:color w:val="000000"/>
                <w:sz w:val="22"/>
                <w:szCs w:val="22"/>
              </w:rPr>
              <w:t xml:space="preserve">Liepājas pils. un raj. </w:t>
            </w:r>
            <w:proofErr w:type="spellStart"/>
            <w:r>
              <w:rPr>
                <w:color w:val="000000"/>
                <w:sz w:val="22"/>
                <w:szCs w:val="22"/>
              </w:rPr>
              <w:t>brīvpr</w:t>
            </w:r>
            <w:proofErr w:type="spellEnd"/>
            <w:r>
              <w:rPr>
                <w:color w:val="000000"/>
                <w:sz w:val="22"/>
                <w:szCs w:val="22"/>
              </w:rPr>
              <w:t xml:space="preserve">. </w:t>
            </w:r>
            <w:proofErr w:type="spellStart"/>
            <w:r>
              <w:rPr>
                <w:color w:val="000000"/>
                <w:sz w:val="22"/>
                <w:szCs w:val="22"/>
              </w:rPr>
              <w:t>ug</w:t>
            </w:r>
            <w:proofErr w:type="spellEnd"/>
            <w:r>
              <w:rPr>
                <w:color w:val="000000"/>
                <w:sz w:val="22"/>
                <w:szCs w:val="22"/>
              </w:rPr>
              <w:t>. b. SO</w:t>
            </w:r>
          </w:p>
        </w:tc>
        <w:tc>
          <w:tcPr>
            <w:tcW w:w="2575" w:type="dxa"/>
            <w:tcBorders>
              <w:top w:val="nil"/>
              <w:left w:val="nil"/>
              <w:bottom w:val="single" w:sz="4" w:space="0" w:color="auto"/>
              <w:right w:val="single" w:sz="4" w:space="0" w:color="auto"/>
            </w:tcBorders>
            <w:shd w:val="clear" w:color="auto" w:fill="auto"/>
            <w:noWrap/>
            <w:vAlign w:val="bottom"/>
            <w:hideMark/>
          </w:tcPr>
          <w:p w14:paraId="72760CCB" w14:textId="77777777" w:rsidR="007537E1" w:rsidRDefault="00D74C93" w:rsidP="0033060C">
            <w:pPr>
              <w:jc w:val="center"/>
              <w:rPr>
                <w:color w:val="000000"/>
                <w:sz w:val="22"/>
                <w:szCs w:val="22"/>
              </w:rPr>
            </w:pPr>
            <w:r>
              <w:rPr>
                <w:color w:val="000000"/>
                <w:sz w:val="22"/>
                <w:szCs w:val="22"/>
              </w:rPr>
              <w:t>05.02.2017.-04.02.2018</w:t>
            </w:r>
            <w:r w:rsidR="007537E1">
              <w:rPr>
                <w:color w:val="000000"/>
                <w:sz w:val="22"/>
                <w:szCs w:val="22"/>
              </w:rPr>
              <w:t>.</w:t>
            </w:r>
          </w:p>
        </w:tc>
      </w:tr>
      <w:tr w:rsidR="007537E1" w:rsidRPr="00A1769F" w14:paraId="29C608FC"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331205F"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EB3BEF7" w14:textId="77777777" w:rsidR="007537E1" w:rsidRDefault="007537E1">
            <w:pPr>
              <w:rPr>
                <w:sz w:val="22"/>
                <w:szCs w:val="22"/>
              </w:rPr>
            </w:pPr>
            <w:r>
              <w:rPr>
                <w:sz w:val="22"/>
                <w:szCs w:val="22"/>
              </w:rPr>
              <w:t>Biroju ēka 17000210215001</w:t>
            </w:r>
          </w:p>
        </w:tc>
        <w:tc>
          <w:tcPr>
            <w:tcW w:w="1692" w:type="dxa"/>
            <w:tcBorders>
              <w:top w:val="nil"/>
              <w:left w:val="nil"/>
              <w:bottom w:val="single" w:sz="4" w:space="0" w:color="auto"/>
              <w:right w:val="single" w:sz="4" w:space="0" w:color="auto"/>
            </w:tcBorders>
            <w:shd w:val="clear" w:color="auto" w:fill="auto"/>
            <w:noWrap/>
            <w:vAlign w:val="center"/>
            <w:hideMark/>
          </w:tcPr>
          <w:p w14:paraId="00B1FD80"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756BD0A"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59F028C"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203198F7" w14:textId="77777777" w:rsidR="007537E1" w:rsidRDefault="007537E1" w:rsidP="0033060C">
            <w:pPr>
              <w:jc w:val="center"/>
              <w:rPr>
                <w:color w:val="000000"/>
                <w:sz w:val="22"/>
                <w:szCs w:val="22"/>
              </w:rPr>
            </w:pPr>
          </w:p>
        </w:tc>
      </w:tr>
      <w:tr w:rsidR="007537E1" w:rsidRPr="00A1769F" w14:paraId="508E854D"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D536970"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400C8DF" w14:textId="77777777" w:rsidR="007537E1" w:rsidRDefault="007537E1">
            <w:pPr>
              <w:rPr>
                <w:sz w:val="22"/>
                <w:szCs w:val="22"/>
              </w:rPr>
            </w:pPr>
            <w:r>
              <w:rPr>
                <w:sz w:val="22"/>
                <w:szCs w:val="22"/>
              </w:rPr>
              <w:t>Biroju ēka 17000210215002</w:t>
            </w:r>
          </w:p>
        </w:tc>
        <w:tc>
          <w:tcPr>
            <w:tcW w:w="1692" w:type="dxa"/>
            <w:tcBorders>
              <w:top w:val="nil"/>
              <w:left w:val="nil"/>
              <w:bottom w:val="single" w:sz="4" w:space="0" w:color="auto"/>
              <w:right w:val="single" w:sz="4" w:space="0" w:color="auto"/>
            </w:tcBorders>
            <w:shd w:val="clear" w:color="auto" w:fill="auto"/>
            <w:noWrap/>
            <w:vAlign w:val="center"/>
            <w:hideMark/>
          </w:tcPr>
          <w:p w14:paraId="5D271563"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3F6C52E7"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39B53CE3"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78EDA98D" w14:textId="77777777" w:rsidR="007537E1" w:rsidRDefault="007537E1" w:rsidP="0033060C">
            <w:pPr>
              <w:jc w:val="center"/>
              <w:rPr>
                <w:color w:val="000000"/>
                <w:sz w:val="22"/>
                <w:szCs w:val="22"/>
              </w:rPr>
            </w:pPr>
          </w:p>
        </w:tc>
      </w:tr>
      <w:tr w:rsidR="007537E1" w:rsidRPr="00A1769F" w14:paraId="36B1B580"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69CB737"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52D5D19" w14:textId="77777777" w:rsidR="007537E1" w:rsidRDefault="007537E1">
            <w:pPr>
              <w:rPr>
                <w:sz w:val="22"/>
                <w:szCs w:val="22"/>
              </w:rPr>
            </w:pPr>
            <w:r>
              <w:rPr>
                <w:sz w:val="22"/>
                <w:szCs w:val="22"/>
              </w:rPr>
              <w:t>Darbnīca 17000210215003</w:t>
            </w:r>
          </w:p>
        </w:tc>
        <w:tc>
          <w:tcPr>
            <w:tcW w:w="1692" w:type="dxa"/>
            <w:tcBorders>
              <w:top w:val="nil"/>
              <w:left w:val="nil"/>
              <w:bottom w:val="single" w:sz="4" w:space="0" w:color="auto"/>
              <w:right w:val="single" w:sz="4" w:space="0" w:color="auto"/>
            </w:tcBorders>
            <w:shd w:val="clear" w:color="auto" w:fill="auto"/>
            <w:noWrap/>
            <w:vAlign w:val="center"/>
            <w:hideMark/>
          </w:tcPr>
          <w:p w14:paraId="785950AF"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15794A27"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91E8851"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53607693" w14:textId="77777777" w:rsidR="007537E1" w:rsidRDefault="007537E1" w:rsidP="0033060C">
            <w:pPr>
              <w:jc w:val="center"/>
              <w:rPr>
                <w:color w:val="000000"/>
                <w:sz w:val="22"/>
                <w:szCs w:val="22"/>
              </w:rPr>
            </w:pPr>
          </w:p>
        </w:tc>
      </w:tr>
      <w:tr w:rsidR="007537E1" w:rsidRPr="00A1769F" w14:paraId="1F932F91"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A8CD002"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714B4C4" w14:textId="77777777" w:rsidR="007537E1" w:rsidRDefault="007537E1">
            <w:pPr>
              <w:rPr>
                <w:sz w:val="22"/>
                <w:szCs w:val="22"/>
              </w:rPr>
            </w:pPr>
            <w:r>
              <w:rPr>
                <w:sz w:val="22"/>
                <w:szCs w:val="22"/>
              </w:rPr>
              <w:t>Sadzīves ēka 17000210215007</w:t>
            </w:r>
          </w:p>
        </w:tc>
        <w:tc>
          <w:tcPr>
            <w:tcW w:w="1692" w:type="dxa"/>
            <w:tcBorders>
              <w:top w:val="nil"/>
              <w:left w:val="nil"/>
              <w:bottom w:val="single" w:sz="4" w:space="0" w:color="auto"/>
              <w:right w:val="single" w:sz="4" w:space="0" w:color="auto"/>
            </w:tcBorders>
            <w:shd w:val="clear" w:color="auto" w:fill="auto"/>
            <w:noWrap/>
            <w:vAlign w:val="center"/>
            <w:hideMark/>
          </w:tcPr>
          <w:p w14:paraId="2067AD74"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44760458"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7E918F90"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313D8139" w14:textId="77777777" w:rsidR="007537E1" w:rsidRDefault="007537E1" w:rsidP="0033060C">
            <w:pPr>
              <w:jc w:val="center"/>
              <w:rPr>
                <w:color w:val="000000"/>
                <w:sz w:val="22"/>
                <w:szCs w:val="22"/>
              </w:rPr>
            </w:pPr>
          </w:p>
        </w:tc>
      </w:tr>
      <w:tr w:rsidR="007537E1" w:rsidRPr="00A1769F" w14:paraId="3C2D7BB7"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C948891"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9481A0A" w14:textId="77777777" w:rsidR="007537E1" w:rsidRDefault="007537E1">
            <w:pPr>
              <w:rPr>
                <w:sz w:val="22"/>
                <w:szCs w:val="22"/>
              </w:rPr>
            </w:pPr>
            <w:r>
              <w:rPr>
                <w:sz w:val="22"/>
                <w:szCs w:val="22"/>
              </w:rPr>
              <w:t>Noliktava 17000210215008</w:t>
            </w:r>
          </w:p>
        </w:tc>
        <w:tc>
          <w:tcPr>
            <w:tcW w:w="1692" w:type="dxa"/>
            <w:tcBorders>
              <w:top w:val="nil"/>
              <w:left w:val="nil"/>
              <w:bottom w:val="single" w:sz="4" w:space="0" w:color="auto"/>
              <w:right w:val="single" w:sz="4" w:space="0" w:color="auto"/>
            </w:tcBorders>
            <w:shd w:val="clear" w:color="auto" w:fill="auto"/>
            <w:noWrap/>
            <w:vAlign w:val="center"/>
            <w:hideMark/>
          </w:tcPr>
          <w:p w14:paraId="7E1BB2BE"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07A51D4F"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46223F5"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240A5A0D" w14:textId="77777777" w:rsidR="007537E1" w:rsidRDefault="007537E1" w:rsidP="0033060C">
            <w:pPr>
              <w:jc w:val="center"/>
              <w:rPr>
                <w:color w:val="000000"/>
                <w:sz w:val="22"/>
                <w:szCs w:val="22"/>
              </w:rPr>
            </w:pPr>
          </w:p>
        </w:tc>
      </w:tr>
      <w:tr w:rsidR="007537E1" w:rsidRPr="00A1769F" w14:paraId="07665425"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7EFF0E6"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AF98418" w14:textId="77777777" w:rsidR="007537E1" w:rsidRDefault="007537E1">
            <w:pPr>
              <w:rPr>
                <w:sz w:val="22"/>
                <w:szCs w:val="22"/>
              </w:rPr>
            </w:pPr>
            <w:r>
              <w:rPr>
                <w:sz w:val="22"/>
                <w:szCs w:val="22"/>
              </w:rPr>
              <w:t>Noliktava 17000210215012</w:t>
            </w:r>
          </w:p>
        </w:tc>
        <w:tc>
          <w:tcPr>
            <w:tcW w:w="1692" w:type="dxa"/>
            <w:tcBorders>
              <w:top w:val="nil"/>
              <w:left w:val="nil"/>
              <w:bottom w:val="single" w:sz="4" w:space="0" w:color="auto"/>
              <w:right w:val="single" w:sz="4" w:space="0" w:color="auto"/>
            </w:tcBorders>
            <w:shd w:val="clear" w:color="auto" w:fill="auto"/>
            <w:noWrap/>
            <w:vAlign w:val="center"/>
            <w:hideMark/>
          </w:tcPr>
          <w:p w14:paraId="214D4CB6"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2D849A3D"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31DF1DF"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3ED4DE70" w14:textId="77777777" w:rsidR="007537E1" w:rsidRDefault="007537E1" w:rsidP="0033060C">
            <w:pPr>
              <w:jc w:val="center"/>
              <w:rPr>
                <w:color w:val="000000"/>
                <w:sz w:val="22"/>
                <w:szCs w:val="22"/>
              </w:rPr>
            </w:pPr>
          </w:p>
        </w:tc>
      </w:tr>
      <w:tr w:rsidR="007537E1" w:rsidRPr="00A1769F" w14:paraId="37405058"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BB6C0AA" w14:textId="77777777" w:rsidR="007537E1" w:rsidRPr="0033060C" w:rsidRDefault="00D74C93" w:rsidP="0033060C">
            <w:pPr>
              <w:jc w:val="center"/>
              <w:rPr>
                <w:sz w:val="22"/>
                <w:szCs w:val="22"/>
              </w:rPr>
            </w:pPr>
            <w:r>
              <w:rPr>
                <w:sz w:val="22"/>
                <w:szCs w:val="22"/>
              </w:rPr>
              <w:t>15</w:t>
            </w:r>
          </w:p>
        </w:tc>
        <w:tc>
          <w:tcPr>
            <w:tcW w:w="3978" w:type="dxa"/>
            <w:tcBorders>
              <w:top w:val="nil"/>
              <w:left w:val="nil"/>
              <w:bottom w:val="single" w:sz="4" w:space="0" w:color="auto"/>
              <w:right w:val="single" w:sz="4" w:space="0" w:color="auto"/>
            </w:tcBorders>
            <w:shd w:val="clear" w:color="auto" w:fill="auto"/>
            <w:vAlign w:val="center"/>
            <w:hideMark/>
          </w:tcPr>
          <w:p w14:paraId="2D0A46ED" w14:textId="77777777" w:rsidR="007537E1" w:rsidRDefault="007537E1">
            <w:pPr>
              <w:rPr>
                <w:b/>
                <w:bCs/>
                <w:sz w:val="22"/>
                <w:szCs w:val="22"/>
              </w:rPr>
            </w:pPr>
            <w:r>
              <w:rPr>
                <w:b/>
                <w:bCs/>
                <w:sz w:val="22"/>
                <w:szCs w:val="22"/>
              </w:rPr>
              <w:t>Ēka Liepājā, Ģenerāļa Baloža ielā 35</w:t>
            </w:r>
          </w:p>
        </w:tc>
        <w:tc>
          <w:tcPr>
            <w:tcW w:w="1692" w:type="dxa"/>
            <w:tcBorders>
              <w:top w:val="nil"/>
              <w:left w:val="nil"/>
              <w:bottom w:val="single" w:sz="4" w:space="0" w:color="auto"/>
              <w:right w:val="single" w:sz="4" w:space="0" w:color="auto"/>
            </w:tcBorders>
            <w:shd w:val="clear" w:color="auto" w:fill="auto"/>
            <w:noWrap/>
            <w:vAlign w:val="center"/>
            <w:hideMark/>
          </w:tcPr>
          <w:p w14:paraId="7E4FADAA" w14:textId="77777777" w:rsidR="007537E1" w:rsidRDefault="007537E1" w:rsidP="0033060C">
            <w:pPr>
              <w:jc w:val="center"/>
              <w:rPr>
                <w:b/>
                <w:bCs/>
                <w:sz w:val="22"/>
                <w:szCs w:val="22"/>
              </w:rPr>
            </w:pPr>
            <w:r>
              <w:rPr>
                <w:b/>
                <w:bCs/>
                <w:sz w:val="22"/>
                <w:szCs w:val="22"/>
              </w:rPr>
              <w:t>58 767</w:t>
            </w:r>
          </w:p>
        </w:tc>
        <w:tc>
          <w:tcPr>
            <w:tcW w:w="2548" w:type="dxa"/>
            <w:tcBorders>
              <w:top w:val="nil"/>
              <w:left w:val="nil"/>
              <w:bottom w:val="single" w:sz="4" w:space="0" w:color="auto"/>
              <w:right w:val="single" w:sz="4" w:space="0" w:color="auto"/>
            </w:tcBorders>
            <w:shd w:val="clear" w:color="auto" w:fill="auto"/>
            <w:noWrap/>
            <w:vAlign w:val="bottom"/>
            <w:hideMark/>
          </w:tcPr>
          <w:p w14:paraId="51C63C1B" w14:textId="77777777" w:rsidR="007537E1" w:rsidRDefault="007537E1"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bottom"/>
            <w:hideMark/>
          </w:tcPr>
          <w:p w14:paraId="3CFCC0A2" w14:textId="77777777" w:rsidR="007537E1" w:rsidRDefault="007537E1" w:rsidP="0033060C">
            <w:pPr>
              <w:jc w:val="center"/>
              <w:rPr>
                <w:color w:val="000000"/>
                <w:sz w:val="22"/>
                <w:szCs w:val="22"/>
              </w:rPr>
            </w:pPr>
            <w:proofErr w:type="spellStart"/>
            <w:r>
              <w:rPr>
                <w:color w:val="000000"/>
                <w:sz w:val="22"/>
                <w:szCs w:val="22"/>
              </w:rPr>
              <w:t>Aksenova</w:t>
            </w:r>
            <w:proofErr w:type="spellEnd"/>
            <w:r>
              <w:rPr>
                <w:color w:val="000000"/>
                <w:sz w:val="22"/>
                <w:szCs w:val="22"/>
              </w:rPr>
              <w:t xml:space="preserve"> </w:t>
            </w:r>
            <w:proofErr w:type="spellStart"/>
            <w:r>
              <w:rPr>
                <w:color w:val="000000"/>
                <w:sz w:val="22"/>
                <w:szCs w:val="22"/>
              </w:rPr>
              <w:t>Irina</w:t>
            </w:r>
            <w:proofErr w:type="spellEnd"/>
          </w:p>
        </w:tc>
        <w:tc>
          <w:tcPr>
            <w:tcW w:w="2575" w:type="dxa"/>
            <w:tcBorders>
              <w:top w:val="nil"/>
              <w:left w:val="nil"/>
              <w:bottom w:val="single" w:sz="4" w:space="0" w:color="auto"/>
              <w:right w:val="single" w:sz="4" w:space="0" w:color="auto"/>
            </w:tcBorders>
            <w:shd w:val="clear" w:color="auto" w:fill="auto"/>
            <w:noWrap/>
            <w:vAlign w:val="bottom"/>
            <w:hideMark/>
          </w:tcPr>
          <w:p w14:paraId="4776E51C" w14:textId="77777777" w:rsidR="007537E1" w:rsidRDefault="00D74C93" w:rsidP="0033060C">
            <w:pPr>
              <w:jc w:val="center"/>
              <w:rPr>
                <w:color w:val="000000"/>
                <w:sz w:val="22"/>
                <w:szCs w:val="22"/>
              </w:rPr>
            </w:pPr>
            <w:r>
              <w:rPr>
                <w:color w:val="000000"/>
                <w:sz w:val="22"/>
                <w:szCs w:val="22"/>
              </w:rPr>
              <w:t>09.02.2017</w:t>
            </w:r>
            <w:r w:rsidR="007537E1">
              <w:rPr>
                <w:color w:val="000000"/>
                <w:sz w:val="22"/>
                <w:szCs w:val="22"/>
              </w:rPr>
              <w:t>.-08.02.20</w:t>
            </w:r>
            <w:r>
              <w:rPr>
                <w:color w:val="000000"/>
                <w:sz w:val="22"/>
                <w:szCs w:val="22"/>
              </w:rPr>
              <w:t>18</w:t>
            </w:r>
            <w:r w:rsidR="007537E1">
              <w:rPr>
                <w:color w:val="000000"/>
                <w:sz w:val="22"/>
                <w:szCs w:val="22"/>
              </w:rPr>
              <w:t>.</w:t>
            </w:r>
          </w:p>
        </w:tc>
      </w:tr>
      <w:tr w:rsidR="007537E1" w:rsidRPr="00A1769F" w14:paraId="575561D0"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9570C65"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B836305" w14:textId="77777777" w:rsidR="007537E1" w:rsidRDefault="007537E1">
            <w:pPr>
              <w:rPr>
                <w:sz w:val="22"/>
                <w:szCs w:val="22"/>
              </w:rPr>
            </w:pPr>
            <w:r>
              <w:rPr>
                <w:sz w:val="22"/>
                <w:szCs w:val="22"/>
              </w:rPr>
              <w:t>Noliktava 17000020133001</w:t>
            </w:r>
          </w:p>
        </w:tc>
        <w:tc>
          <w:tcPr>
            <w:tcW w:w="1692" w:type="dxa"/>
            <w:tcBorders>
              <w:top w:val="nil"/>
              <w:left w:val="nil"/>
              <w:bottom w:val="single" w:sz="4" w:space="0" w:color="auto"/>
              <w:right w:val="single" w:sz="4" w:space="0" w:color="auto"/>
            </w:tcBorders>
            <w:shd w:val="clear" w:color="auto" w:fill="auto"/>
            <w:noWrap/>
            <w:vAlign w:val="center"/>
            <w:hideMark/>
          </w:tcPr>
          <w:p w14:paraId="5A7A98F9"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2C4B6059"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2BC12A4"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64241563" w14:textId="77777777" w:rsidR="007537E1" w:rsidRDefault="007537E1" w:rsidP="0033060C">
            <w:pPr>
              <w:jc w:val="center"/>
              <w:rPr>
                <w:color w:val="000000"/>
                <w:sz w:val="22"/>
                <w:szCs w:val="22"/>
              </w:rPr>
            </w:pPr>
          </w:p>
        </w:tc>
      </w:tr>
      <w:tr w:rsidR="007537E1" w:rsidRPr="00A1769F" w14:paraId="4AFA4547"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1964328"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C9AF9CB" w14:textId="77777777" w:rsidR="007537E1" w:rsidRDefault="007537E1">
            <w:pPr>
              <w:rPr>
                <w:sz w:val="22"/>
                <w:szCs w:val="22"/>
              </w:rPr>
            </w:pPr>
            <w:r>
              <w:rPr>
                <w:sz w:val="22"/>
                <w:szCs w:val="22"/>
              </w:rPr>
              <w:t>Noliktava 17000020133002</w:t>
            </w:r>
          </w:p>
        </w:tc>
        <w:tc>
          <w:tcPr>
            <w:tcW w:w="1692" w:type="dxa"/>
            <w:tcBorders>
              <w:top w:val="nil"/>
              <w:left w:val="nil"/>
              <w:bottom w:val="single" w:sz="4" w:space="0" w:color="auto"/>
              <w:right w:val="single" w:sz="4" w:space="0" w:color="auto"/>
            </w:tcBorders>
            <w:shd w:val="clear" w:color="auto" w:fill="auto"/>
            <w:noWrap/>
            <w:vAlign w:val="center"/>
            <w:hideMark/>
          </w:tcPr>
          <w:p w14:paraId="606DDDA7"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71DD2D40"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4D1DEB6E"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0FDDCC7B" w14:textId="77777777" w:rsidR="007537E1" w:rsidRDefault="007537E1" w:rsidP="0033060C">
            <w:pPr>
              <w:jc w:val="center"/>
              <w:rPr>
                <w:color w:val="000000"/>
                <w:sz w:val="22"/>
                <w:szCs w:val="22"/>
              </w:rPr>
            </w:pPr>
          </w:p>
        </w:tc>
      </w:tr>
      <w:tr w:rsidR="007537E1" w:rsidRPr="00A1769F" w14:paraId="39F71977"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E409047"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DEBEBAE" w14:textId="77777777" w:rsidR="007537E1" w:rsidRDefault="007537E1">
            <w:pPr>
              <w:rPr>
                <w:sz w:val="22"/>
                <w:szCs w:val="22"/>
              </w:rPr>
            </w:pPr>
            <w:r>
              <w:rPr>
                <w:sz w:val="22"/>
                <w:szCs w:val="22"/>
              </w:rPr>
              <w:t>Caurlaides ēka 17000020133003</w:t>
            </w:r>
          </w:p>
        </w:tc>
        <w:tc>
          <w:tcPr>
            <w:tcW w:w="1692" w:type="dxa"/>
            <w:tcBorders>
              <w:top w:val="nil"/>
              <w:left w:val="nil"/>
              <w:bottom w:val="single" w:sz="4" w:space="0" w:color="auto"/>
              <w:right w:val="single" w:sz="4" w:space="0" w:color="auto"/>
            </w:tcBorders>
            <w:shd w:val="clear" w:color="auto" w:fill="auto"/>
            <w:noWrap/>
            <w:vAlign w:val="center"/>
            <w:hideMark/>
          </w:tcPr>
          <w:p w14:paraId="2EBD3DAA"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2CF3793A"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137E7114"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74C4B8EC" w14:textId="77777777" w:rsidR="007537E1" w:rsidRDefault="007537E1" w:rsidP="0033060C">
            <w:pPr>
              <w:jc w:val="center"/>
              <w:rPr>
                <w:color w:val="000000"/>
                <w:sz w:val="22"/>
                <w:szCs w:val="22"/>
              </w:rPr>
            </w:pPr>
          </w:p>
        </w:tc>
      </w:tr>
      <w:tr w:rsidR="007537E1" w:rsidRPr="00A1769F" w14:paraId="5CACBB78"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798BB14" w14:textId="77777777" w:rsidR="007537E1" w:rsidRPr="0033060C" w:rsidRDefault="00D74C93" w:rsidP="0033060C">
            <w:pPr>
              <w:jc w:val="center"/>
              <w:rPr>
                <w:sz w:val="22"/>
                <w:szCs w:val="22"/>
              </w:rPr>
            </w:pPr>
            <w:r>
              <w:rPr>
                <w:sz w:val="22"/>
                <w:szCs w:val="22"/>
              </w:rPr>
              <w:t>16</w:t>
            </w:r>
          </w:p>
        </w:tc>
        <w:tc>
          <w:tcPr>
            <w:tcW w:w="3978" w:type="dxa"/>
            <w:tcBorders>
              <w:top w:val="nil"/>
              <w:left w:val="nil"/>
              <w:bottom w:val="single" w:sz="4" w:space="0" w:color="auto"/>
              <w:right w:val="single" w:sz="4" w:space="0" w:color="auto"/>
            </w:tcBorders>
            <w:shd w:val="clear" w:color="auto" w:fill="auto"/>
            <w:vAlign w:val="center"/>
            <w:hideMark/>
          </w:tcPr>
          <w:p w14:paraId="194DC7BC" w14:textId="77777777" w:rsidR="007537E1" w:rsidRDefault="007537E1">
            <w:pPr>
              <w:rPr>
                <w:b/>
                <w:bCs/>
                <w:sz w:val="22"/>
                <w:szCs w:val="22"/>
              </w:rPr>
            </w:pPr>
            <w:r>
              <w:rPr>
                <w:b/>
                <w:bCs/>
                <w:sz w:val="22"/>
                <w:szCs w:val="22"/>
              </w:rPr>
              <w:t>Ēka Liepājā, Kungu ielā 26</w:t>
            </w:r>
          </w:p>
        </w:tc>
        <w:tc>
          <w:tcPr>
            <w:tcW w:w="1692" w:type="dxa"/>
            <w:tcBorders>
              <w:top w:val="nil"/>
              <w:left w:val="nil"/>
              <w:bottom w:val="single" w:sz="4" w:space="0" w:color="auto"/>
              <w:right w:val="single" w:sz="4" w:space="0" w:color="auto"/>
            </w:tcBorders>
            <w:shd w:val="clear" w:color="auto" w:fill="auto"/>
            <w:noWrap/>
            <w:vAlign w:val="center"/>
            <w:hideMark/>
          </w:tcPr>
          <w:p w14:paraId="57F42620" w14:textId="77777777" w:rsidR="007537E1" w:rsidRDefault="007537E1" w:rsidP="0033060C">
            <w:pPr>
              <w:jc w:val="center"/>
              <w:rPr>
                <w:b/>
                <w:bCs/>
                <w:sz w:val="22"/>
                <w:szCs w:val="22"/>
              </w:rPr>
            </w:pPr>
            <w:r>
              <w:rPr>
                <w:b/>
                <w:bCs/>
                <w:sz w:val="22"/>
                <w:szCs w:val="22"/>
              </w:rPr>
              <w:t>78 382</w:t>
            </w:r>
          </w:p>
        </w:tc>
        <w:tc>
          <w:tcPr>
            <w:tcW w:w="2548" w:type="dxa"/>
            <w:tcBorders>
              <w:top w:val="nil"/>
              <w:left w:val="nil"/>
              <w:bottom w:val="single" w:sz="4" w:space="0" w:color="auto"/>
              <w:right w:val="single" w:sz="4" w:space="0" w:color="auto"/>
            </w:tcBorders>
            <w:shd w:val="clear" w:color="auto" w:fill="auto"/>
            <w:noWrap/>
            <w:vAlign w:val="bottom"/>
            <w:hideMark/>
          </w:tcPr>
          <w:p w14:paraId="4C67879F" w14:textId="77777777" w:rsidR="007537E1" w:rsidRDefault="007537E1"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bottom"/>
            <w:hideMark/>
          </w:tcPr>
          <w:p w14:paraId="3ACAAB1D" w14:textId="77777777" w:rsidR="007537E1" w:rsidRDefault="007537E1" w:rsidP="0033060C">
            <w:pPr>
              <w:jc w:val="center"/>
              <w:rPr>
                <w:color w:val="000000"/>
                <w:sz w:val="22"/>
                <w:szCs w:val="22"/>
              </w:rPr>
            </w:pPr>
            <w:proofErr w:type="spellStart"/>
            <w:r>
              <w:rPr>
                <w:color w:val="000000"/>
                <w:sz w:val="22"/>
                <w:szCs w:val="22"/>
              </w:rPr>
              <w:t>Zolotarev</w:t>
            </w:r>
            <w:proofErr w:type="spellEnd"/>
            <w:r>
              <w:rPr>
                <w:color w:val="000000"/>
                <w:sz w:val="22"/>
                <w:szCs w:val="22"/>
              </w:rPr>
              <w:t xml:space="preserve"> </w:t>
            </w:r>
            <w:proofErr w:type="spellStart"/>
            <w:r>
              <w:rPr>
                <w:color w:val="000000"/>
                <w:sz w:val="22"/>
                <w:szCs w:val="22"/>
              </w:rPr>
              <w:t>Dmitry</w:t>
            </w:r>
            <w:proofErr w:type="spellEnd"/>
          </w:p>
        </w:tc>
        <w:tc>
          <w:tcPr>
            <w:tcW w:w="2575" w:type="dxa"/>
            <w:tcBorders>
              <w:top w:val="nil"/>
              <w:left w:val="nil"/>
              <w:bottom w:val="single" w:sz="4" w:space="0" w:color="auto"/>
              <w:right w:val="single" w:sz="4" w:space="0" w:color="auto"/>
            </w:tcBorders>
            <w:shd w:val="clear" w:color="auto" w:fill="auto"/>
            <w:noWrap/>
            <w:vAlign w:val="bottom"/>
            <w:hideMark/>
          </w:tcPr>
          <w:p w14:paraId="0C1354E6" w14:textId="77777777" w:rsidR="007537E1" w:rsidRDefault="00D74C93" w:rsidP="0033060C">
            <w:pPr>
              <w:jc w:val="center"/>
              <w:rPr>
                <w:color w:val="000000"/>
                <w:sz w:val="22"/>
                <w:szCs w:val="22"/>
              </w:rPr>
            </w:pPr>
            <w:r>
              <w:rPr>
                <w:color w:val="000000"/>
                <w:sz w:val="22"/>
                <w:szCs w:val="22"/>
              </w:rPr>
              <w:t>10.02.2017.-09.02.2018</w:t>
            </w:r>
            <w:r w:rsidR="007537E1">
              <w:rPr>
                <w:color w:val="000000"/>
                <w:sz w:val="22"/>
                <w:szCs w:val="22"/>
              </w:rPr>
              <w:t>.</w:t>
            </w:r>
          </w:p>
        </w:tc>
      </w:tr>
      <w:tr w:rsidR="007537E1" w:rsidRPr="00A1769F" w14:paraId="36482260"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9A0C21C"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7438C01" w14:textId="77777777" w:rsidR="007537E1" w:rsidRDefault="007537E1">
            <w:pPr>
              <w:rPr>
                <w:sz w:val="22"/>
                <w:szCs w:val="22"/>
              </w:rPr>
            </w:pPr>
            <w:r>
              <w:rPr>
                <w:sz w:val="22"/>
                <w:szCs w:val="22"/>
              </w:rPr>
              <w:t>Noliktava 17000330139003</w:t>
            </w:r>
          </w:p>
        </w:tc>
        <w:tc>
          <w:tcPr>
            <w:tcW w:w="1692" w:type="dxa"/>
            <w:tcBorders>
              <w:top w:val="nil"/>
              <w:left w:val="nil"/>
              <w:bottom w:val="single" w:sz="4" w:space="0" w:color="auto"/>
              <w:right w:val="single" w:sz="4" w:space="0" w:color="auto"/>
            </w:tcBorders>
            <w:shd w:val="clear" w:color="auto" w:fill="auto"/>
            <w:noWrap/>
            <w:vAlign w:val="center"/>
            <w:hideMark/>
          </w:tcPr>
          <w:p w14:paraId="555EE86A"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3507137C"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B8341E1"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258339AB" w14:textId="77777777" w:rsidR="007537E1" w:rsidRDefault="007537E1" w:rsidP="0033060C">
            <w:pPr>
              <w:jc w:val="center"/>
              <w:rPr>
                <w:color w:val="000000"/>
                <w:sz w:val="22"/>
                <w:szCs w:val="22"/>
              </w:rPr>
            </w:pPr>
          </w:p>
        </w:tc>
      </w:tr>
      <w:tr w:rsidR="007537E1" w:rsidRPr="00A1769F" w14:paraId="33107695"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85B7AC5"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8818C64" w14:textId="77777777" w:rsidR="007537E1" w:rsidRDefault="007537E1">
            <w:pPr>
              <w:rPr>
                <w:sz w:val="22"/>
                <w:szCs w:val="22"/>
              </w:rPr>
            </w:pPr>
            <w:r>
              <w:rPr>
                <w:sz w:val="22"/>
                <w:szCs w:val="22"/>
              </w:rPr>
              <w:t>Garāža 17000330139002</w:t>
            </w:r>
          </w:p>
        </w:tc>
        <w:tc>
          <w:tcPr>
            <w:tcW w:w="1692" w:type="dxa"/>
            <w:tcBorders>
              <w:top w:val="nil"/>
              <w:left w:val="nil"/>
              <w:bottom w:val="single" w:sz="4" w:space="0" w:color="auto"/>
              <w:right w:val="single" w:sz="4" w:space="0" w:color="auto"/>
            </w:tcBorders>
            <w:shd w:val="clear" w:color="auto" w:fill="auto"/>
            <w:noWrap/>
            <w:vAlign w:val="center"/>
            <w:hideMark/>
          </w:tcPr>
          <w:p w14:paraId="5CF3B457"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0C5A498C"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7EC42E76"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47376452" w14:textId="77777777" w:rsidR="007537E1" w:rsidRDefault="007537E1" w:rsidP="0033060C">
            <w:pPr>
              <w:jc w:val="center"/>
              <w:rPr>
                <w:color w:val="000000"/>
                <w:sz w:val="22"/>
                <w:szCs w:val="22"/>
              </w:rPr>
            </w:pPr>
          </w:p>
        </w:tc>
      </w:tr>
      <w:tr w:rsidR="007537E1" w:rsidRPr="00A1769F" w14:paraId="247797EA"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9A1EEF9"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4598CD0" w14:textId="77777777" w:rsidR="007537E1" w:rsidRDefault="007537E1">
            <w:pPr>
              <w:rPr>
                <w:sz w:val="22"/>
                <w:szCs w:val="22"/>
              </w:rPr>
            </w:pPr>
            <w:r>
              <w:rPr>
                <w:sz w:val="22"/>
                <w:szCs w:val="22"/>
              </w:rPr>
              <w:t>Darbnīca 17000330139001</w:t>
            </w:r>
          </w:p>
        </w:tc>
        <w:tc>
          <w:tcPr>
            <w:tcW w:w="1692" w:type="dxa"/>
            <w:tcBorders>
              <w:top w:val="nil"/>
              <w:left w:val="nil"/>
              <w:bottom w:val="single" w:sz="4" w:space="0" w:color="auto"/>
              <w:right w:val="single" w:sz="4" w:space="0" w:color="auto"/>
            </w:tcBorders>
            <w:shd w:val="clear" w:color="auto" w:fill="auto"/>
            <w:noWrap/>
            <w:vAlign w:val="center"/>
            <w:hideMark/>
          </w:tcPr>
          <w:p w14:paraId="2A7BF6E8"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70BBF91F"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7651081B"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1DB0D8BD" w14:textId="77777777" w:rsidR="007537E1" w:rsidRDefault="007537E1" w:rsidP="0033060C">
            <w:pPr>
              <w:jc w:val="center"/>
              <w:rPr>
                <w:color w:val="000000"/>
                <w:sz w:val="22"/>
                <w:szCs w:val="22"/>
              </w:rPr>
            </w:pPr>
          </w:p>
        </w:tc>
      </w:tr>
      <w:tr w:rsidR="007537E1" w:rsidRPr="00A1769F" w14:paraId="2F83FA96"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B0BA9E7" w14:textId="77777777" w:rsidR="007537E1" w:rsidRPr="0033060C" w:rsidRDefault="00D74C93" w:rsidP="0033060C">
            <w:pPr>
              <w:jc w:val="center"/>
              <w:rPr>
                <w:sz w:val="22"/>
                <w:szCs w:val="22"/>
              </w:rPr>
            </w:pPr>
            <w:r>
              <w:rPr>
                <w:sz w:val="22"/>
                <w:szCs w:val="22"/>
              </w:rPr>
              <w:t>17</w:t>
            </w:r>
          </w:p>
        </w:tc>
        <w:tc>
          <w:tcPr>
            <w:tcW w:w="3978" w:type="dxa"/>
            <w:tcBorders>
              <w:top w:val="nil"/>
              <w:left w:val="nil"/>
              <w:bottom w:val="single" w:sz="4" w:space="0" w:color="auto"/>
              <w:right w:val="single" w:sz="4" w:space="0" w:color="auto"/>
            </w:tcBorders>
            <w:shd w:val="clear" w:color="auto" w:fill="auto"/>
            <w:vAlign w:val="center"/>
            <w:hideMark/>
          </w:tcPr>
          <w:p w14:paraId="2981B7BE" w14:textId="77777777" w:rsidR="007537E1" w:rsidRDefault="007537E1">
            <w:pPr>
              <w:rPr>
                <w:b/>
                <w:bCs/>
                <w:sz w:val="22"/>
                <w:szCs w:val="22"/>
              </w:rPr>
            </w:pPr>
            <w:r>
              <w:rPr>
                <w:b/>
                <w:bCs/>
                <w:sz w:val="22"/>
                <w:szCs w:val="22"/>
              </w:rPr>
              <w:t>Ēka Ogrē, Caunes ielā 4a</w:t>
            </w:r>
          </w:p>
        </w:tc>
        <w:tc>
          <w:tcPr>
            <w:tcW w:w="1692" w:type="dxa"/>
            <w:tcBorders>
              <w:top w:val="nil"/>
              <w:left w:val="nil"/>
              <w:bottom w:val="single" w:sz="4" w:space="0" w:color="auto"/>
              <w:right w:val="single" w:sz="4" w:space="0" w:color="auto"/>
            </w:tcBorders>
            <w:shd w:val="clear" w:color="auto" w:fill="auto"/>
            <w:noWrap/>
            <w:vAlign w:val="center"/>
            <w:hideMark/>
          </w:tcPr>
          <w:p w14:paraId="7072D008" w14:textId="77777777" w:rsidR="007537E1" w:rsidRDefault="007537E1" w:rsidP="0033060C">
            <w:pPr>
              <w:jc w:val="center"/>
              <w:rPr>
                <w:b/>
                <w:bCs/>
                <w:sz w:val="22"/>
                <w:szCs w:val="22"/>
              </w:rPr>
            </w:pPr>
            <w:r>
              <w:rPr>
                <w:b/>
                <w:bCs/>
                <w:sz w:val="22"/>
                <w:szCs w:val="22"/>
              </w:rPr>
              <w:t>8 537</w:t>
            </w:r>
          </w:p>
        </w:tc>
        <w:tc>
          <w:tcPr>
            <w:tcW w:w="2548" w:type="dxa"/>
            <w:tcBorders>
              <w:top w:val="nil"/>
              <w:left w:val="nil"/>
              <w:bottom w:val="single" w:sz="4" w:space="0" w:color="auto"/>
              <w:right w:val="single" w:sz="4" w:space="0" w:color="auto"/>
            </w:tcBorders>
            <w:shd w:val="clear" w:color="auto" w:fill="auto"/>
            <w:noWrap/>
            <w:vAlign w:val="bottom"/>
            <w:hideMark/>
          </w:tcPr>
          <w:p w14:paraId="7FA3C534" w14:textId="77777777" w:rsidR="007537E1" w:rsidRDefault="007537E1"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bottom"/>
            <w:hideMark/>
          </w:tcPr>
          <w:p w14:paraId="48D1574C" w14:textId="77777777" w:rsidR="007537E1" w:rsidRDefault="007537E1" w:rsidP="0033060C">
            <w:pPr>
              <w:jc w:val="center"/>
              <w:rPr>
                <w:color w:val="000000"/>
                <w:sz w:val="22"/>
                <w:szCs w:val="22"/>
              </w:rPr>
            </w:pPr>
            <w:r>
              <w:rPr>
                <w:color w:val="000000"/>
                <w:sz w:val="22"/>
                <w:szCs w:val="22"/>
              </w:rPr>
              <w:t>Rūcis Dainis</w:t>
            </w:r>
          </w:p>
        </w:tc>
        <w:tc>
          <w:tcPr>
            <w:tcW w:w="2575" w:type="dxa"/>
            <w:tcBorders>
              <w:top w:val="nil"/>
              <w:left w:val="nil"/>
              <w:bottom w:val="single" w:sz="4" w:space="0" w:color="auto"/>
              <w:right w:val="single" w:sz="4" w:space="0" w:color="auto"/>
            </w:tcBorders>
            <w:shd w:val="clear" w:color="auto" w:fill="auto"/>
            <w:noWrap/>
            <w:vAlign w:val="bottom"/>
            <w:hideMark/>
          </w:tcPr>
          <w:p w14:paraId="220EDEBF" w14:textId="77777777" w:rsidR="007537E1" w:rsidRDefault="00D74C93" w:rsidP="0033060C">
            <w:pPr>
              <w:jc w:val="center"/>
              <w:rPr>
                <w:color w:val="000000"/>
                <w:sz w:val="22"/>
                <w:szCs w:val="22"/>
              </w:rPr>
            </w:pPr>
            <w:r>
              <w:rPr>
                <w:color w:val="000000"/>
                <w:sz w:val="22"/>
                <w:szCs w:val="22"/>
              </w:rPr>
              <w:t>05.02.2017.-04.02.2018</w:t>
            </w:r>
            <w:r w:rsidR="007537E1">
              <w:rPr>
                <w:color w:val="000000"/>
                <w:sz w:val="22"/>
                <w:szCs w:val="22"/>
              </w:rPr>
              <w:t>.</w:t>
            </w:r>
          </w:p>
        </w:tc>
      </w:tr>
      <w:tr w:rsidR="007537E1" w:rsidRPr="00A1769F" w14:paraId="0EC4A3F9"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53124FB" w14:textId="77777777" w:rsidR="007537E1" w:rsidRPr="0033060C" w:rsidRDefault="007537E1"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9649EE0" w14:textId="77777777" w:rsidR="007537E1" w:rsidRDefault="007537E1">
            <w:pPr>
              <w:rPr>
                <w:sz w:val="22"/>
                <w:szCs w:val="22"/>
              </w:rPr>
            </w:pPr>
            <w:r>
              <w:rPr>
                <w:sz w:val="22"/>
                <w:szCs w:val="22"/>
              </w:rPr>
              <w:t>Dzīvojamā ēka 74010050502001</w:t>
            </w:r>
          </w:p>
        </w:tc>
        <w:tc>
          <w:tcPr>
            <w:tcW w:w="1692" w:type="dxa"/>
            <w:tcBorders>
              <w:top w:val="nil"/>
              <w:left w:val="nil"/>
              <w:bottom w:val="single" w:sz="4" w:space="0" w:color="auto"/>
              <w:right w:val="single" w:sz="4" w:space="0" w:color="auto"/>
            </w:tcBorders>
            <w:shd w:val="clear" w:color="auto" w:fill="auto"/>
            <w:noWrap/>
            <w:vAlign w:val="center"/>
            <w:hideMark/>
          </w:tcPr>
          <w:p w14:paraId="242FF495" w14:textId="77777777" w:rsidR="007537E1" w:rsidRDefault="007537E1"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hideMark/>
          </w:tcPr>
          <w:p w14:paraId="5EC6BFAF" w14:textId="77777777" w:rsidR="007537E1" w:rsidRDefault="007537E1"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09B48853" w14:textId="77777777" w:rsidR="007537E1" w:rsidRDefault="007537E1"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6DDE9345" w14:textId="77777777" w:rsidR="007537E1" w:rsidRDefault="007537E1" w:rsidP="0033060C">
            <w:pPr>
              <w:jc w:val="center"/>
              <w:rPr>
                <w:color w:val="000000"/>
                <w:sz w:val="22"/>
                <w:szCs w:val="22"/>
              </w:rPr>
            </w:pPr>
          </w:p>
        </w:tc>
      </w:tr>
      <w:tr w:rsidR="00D74C93" w:rsidRPr="00A1769F" w14:paraId="0BCCFC0F"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8D33C22" w14:textId="77777777" w:rsidR="00D74C93" w:rsidRPr="0033060C" w:rsidRDefault="00D74C93" w:rsidP="0033060C">
            <w:pPr>
              <w:jc w:val="center"/>
              <w:rPr>
                <w:sz w:val="22"/>
                <w:szCs w:val="22"/>
              </w:rPr>
            </w:pPr>
            <w:r>
              <w:rPr>
                <w:sz w:val="22"/>
                <w:szCs w:val="22"/>
              </w:rPr>
              <w:t>18</w:t>
            </w:r>
          </w:p>
        </w:tc>
        <w:tc>
          <w:tcPr>
            <w:tcW w:w="3978" w:type="dxa"/>
            <w:tcBorders>
              <w:top w:val="nil"/>
              <w:left w:val="nil"/>
              <w:bottom w:val="single" w:sz="4" w:space="0" w:color="auto"/>
              <w:right w:val="single" w:sz="4" w:space="0" w:color="auto"/>
            </w:tcBorders>
            <w:shd w:val="clear" w:color="auto" w:fill="auto"/>
            <w:vAlign w:val="center"/>
          </w:tcPr>
          <w:p w14:paraId="4AB6B26D" w14:textId="77777777" w:rsidR="00D74C93" w:rsidRDefault="00D74C93">
            <w:pPr>
              <w:rPr>
                <w:b/>
                <w:bCs/>
                <w:sz w:val="22"/>
                <w:szCs w:val="22"/>
              </w:rPr>
            </w:pPr>
            <w:r>
              <w:rPr>
                <w:b/>
                <w:bCs/>
                <w:sz w:val="22"/>
                <w:szCs w:val="22"/>
              </w:rPr>
              <w:t>Ēka Ezermalas ielā 6 k-1</w:t>
            </w:r>
          </w:p>
        </w:tc>
        <w:tc>
          <w:tcPr>
            <w:tcW w:w="1692" w:type="dxa"/>
            <w:tcBorders>
              <w:top w:val="nil"/>
              <w:left w:val="nil"/>
              <w:bottom w:val="single" w:sz="4" w:space="0" w:color="auto"/>
              <w:right w:val="single" w:sz="4" w:space="0" w:color="auto"/>
            </w:tcBorders>
            <w:shd w:val="clear" w:color="auto" w:fill="auto"/>
            <w:noWrap/>
            <w:vAlign w:val="center"/>
          </w:tcPr>
          <w:p w14:paraId="5DE7E3C6" w14:textId="77777777" w:rsidR="00D74C93" w:rsidRDefault="00D74C93" w:rsidP="0033060C">
            <w:pPr>
              <w:jc w:val="center"/>
              <w:rPr>
                <w:b/>
                <w:bCs/>
                <w:sz w:val="22"/>
                <w:szCs w:val="22"/>
              </w:rPr>
            </w:pPr>
            <w:r>
              <w:rPr>
                <w:b/>
                <w:bCs/>
                <w:sz w:val="22"/>
                <w:szCs w:val="22"/>
              </w:rPr>
              <w:t>46 428</w:t>
            </w:r>
          </w:p>
        </w:tc>
        <w:tc>
          <w:tcPr>
            <w:tcW w:w="2548" w:type="dxa"/>
            <w:tcBorders>
              <w:top w:val="nil"/>
              <w:left w:val="nil"/>
              <w:bottom w:val="single" w:sz="4" w:space="0" w:color="auto"/>
              <w:right w:val="single" w:sz="4" w:space="0" w:color="auto"/>
            </w:tcBorders>
            <w:shd w:val="clear" w:color="auto" w:fill="auto"/>
            <w:noWrap/>
            <w:vAlign w:val="bottom"/>
          </w:tcPr>
          <w:p w14:paraId="241A1D84" w14:textId="77777777" w:rsidR="00D74C93" w:rsidRDefault="00D74C93" w:rsidP="00711059">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bottom"/>
          </w:tcPr>
          <w:p w14:paraId="18EB0ABA" w14:textId="77777777" w:rsidR="00D74C93" w:rsidRDefault="00D74C93" w:rsidP="00711059">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noWrap/>
            <w:vAlign w:val="bottom"/>
          </w:tcPr>
          <w:p w14:paraId="0C0736C6" w14:textId="77777777" w:rsidR="00D74C93" w:rsidRPr="00D74C93" w:rsidRDefault="00D74C93" w:rsidP="00D74C93">
            <w:pPr>
              <w:jc w:val="center"/>
              <w:rPr>
                <w:color w:val="000000"/>
                <w:sz w:val="22"/>
                <w:szCs w:val="22"/>
              </w:rPr>
            </w:pPr>
            <w:r w:rsidRPr="00D74C93">
              <w:rPr>
                <w:color w:val="000000"/>
                <w:sz w:val="22"/>
                <w:szCs w:val="22"/>
              </w:rPr>
              <w:t>17.02.2017.-16.02.2018.</w:t>
            </w:r>
          </w:p>
        </w:tc>
      </w:tr>
      <w:tr w:rsidR="00D74C93" w:rsidRPr="00A1769F" w14:paraId="28D9E653"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1EE92C8" w14:textId="77777777" w:rsidR="00D74C93" w:rsidRPr="0033060C" w:rsidRDefault="00D74C93"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4881D97F" w14:textId="77777777" w:rsidR="00D74C93" w:rsidRDefault="00D74C93">
            <w:pPr>
              <w:rPr>
                <w:sz w:val="22"/>
                <w:szCs w:val="22"/>
              </w:rPr>
            </w:pPr>
            <w:r>
              <w:rPr>
                <w:sz w:val="22"/>
                <w:szCs w:val="22"/>
              </w:rPr>
              <w:t>Mācību korpuss 01000850021001</w:t>
            </w:r>
          </w:p>
        </w:tc>
        <w:tc>
          <w:tcPr>
            <w:tcW w:w="1692" w:type="dxa"/>
            <w:tcBorders>
              <w:top w:val="nil"/>
              <w:left w:val="nil"/>
              <w:bottom w:val="single" w:sz="4" w:space="0" w:color="auto"/>
              <w:right w:val="single" w:sz="4" w:space="0" w:color="auto"/>
            </w:tcBorders>
            <w:shd w:val="clear" w:color="auto" w:fill="auto"/>
            <w:noWrap/>
            <w:vAlign w:val="center"/>
          </w:tcPr>
          <w:p w14:paraId="3881CAFB" w14:textId="77777777" w:rsidR="00D74C93" w:rsidRDefault="00D74C93"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6654E3F6" w14:textId="77777777" w:rsidR="00D74C93" w:rsidRDefault="00D74C93"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tcPr>
          <w:p w14:paraId="61BA39F8" w14:textId="77777777" w:rsidR="00D74C93" w:rsidRDefault="00D74C93"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404EC49F" w14:textId="77777777" w:rsidR="00D74C93" w:rsidRDefault="00D74C93" w:rsidP="0033060C">
            <w:pPr>
              <w:jc w:val="center"/>
              <w:rPr>
                <w:color w:val="000000"/>
                <w:sz w:val="22"/>
                <w:szCs w:val="22"/>
              </w:rPr>
            </w:pPr>
          </w:p>
        </w:tc>
      </w:tr>
      <w:tr w:rsidR="00D74C93" w:rsidRPr="00A1769F" w14:paraId="6049C331"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A65BA78" w14:textId="77777777" w:rsidR="00D74C93" w:rsidRPr="0033060C" w:rsidRDefault="00617E03" w:rsidP="0033060C">
            <w:pPr>
              <w:jc w:val="center"/>
              <w:rPr>
                <w:sz w:val="22"/>
                <w:szCs w:val="22"/>
              </w:rPr>
            </w:pPr>
            <w:r>
              <w:rPr>
                <w:sz w:val="22"/>
                <w:szCs w:val="22"/>
              </w:rPr>
              <w:t>19</w:t>
            </w:r>
          </w:p>
        </w:tc>
        <w:tc>
          <w:tcPr>
            <w:tcW w:w="3978" w:type="dxa"/>
            <w:tcBorders>
              <w:top w:val="nil"/>
              <w:left w:val="nil"/>
              <w:bottom w:val="single" w:sz="4" w:space="0" w:color="auto"/>
              <w:right w:val="single" w:sz="4" w:space="0" w:color="auto"/>
            </w:tcBorders>
            <w:shd w:val="clear" w:color="auto" w:fill="auto"/>
            <w:vAlign w:val="center"/>
          </w:tcPr>
          <w:p w14:paraId="3BAF6FE6" w14:textId="77777777" w:rsidR="00D74C93" w:rsidRDefault="00D74C93">
            <w:pPr>
              <w:rPr>
                <w:b/>
                <w:bCs/>
                <w:sz w:val="22"/>
                <w:szCs w:val="22"/>
              </w:rPr>
            </w:pPr>
            <w:r>
              <w:rPr>
                <w:b/>
                <w:bCs/>
                <w:sz w:val="22"/>
                <w:szCs w:val="22"/>
              </w:rPr>
              <w:t>Ēka Ezermalas ielā 6 k-3</w:t>
            </w:r>
          </w:p>
        </w:tc>
        <w:tc>
          <w:tcPr>
            <w:tcW w:w="1692" w:type="dxa"/>
            <w:tcBorders>
              <w:top w:val="nil"/>
              <w:left w:val="nil"/>
              <w:bottom w:val="single" w:sz="4" w:space="0" w:color="auto"/>
              <w:right w:val="single" w:sz="4" w:space="0" w:color="auto"/>
            </w:tcBorders>
            <w:shd w:val="clear" w:color="auto" w:fill="auto"/>
            <w:noWrap/>
            <w:vAlign w:val="center"/>
          </w:tcPr>
          <w:p w14:paraId="5464B062" w14:textId="77777777" w:rsidR="00D74C93" w:rsidRDefault="00D74C93" w:rsidP="0033060C">
            <w:pPr>
              <w:jc w:val="center"/>
              <w:rPr>
                <w:b/>
                <w:bCs/>
                <w:sz w:val="22"/>
                <w:szCs w:val="22"/>
              </w:rPr>
            </w:pPr>
            <w:r>
              <w:rPr>
                <w:b/>
                <w:bCs/>
                <w:sz w:val="22"/>
                <w:szCs w:val="22"/>
              </w:rPr>
              <w:t>637 700</w:t>
            </w:r>
          </w:p>
        </w:tc>
        <w:tc>
          <w:tcPr>
            <w:tcW w:w="2548" w:type="dxa"/>
            <w:tcBorders>
              <w:top w:val="nil"/>
              <w:left w:val="nil"/>
              <w:bottom w:val="single" w:sz="4" w:space="0" w:color="auto"/>
              <w:right w:val="single" w:sz="4" w:space="0" w:color="auto"/>
            </w:tcBorders>
            <w:shd w:val="clear" w:color="auto" w:fill="auto"/>
            <w:noWrap/>
            <w:vAlign w:val="bottom"/>
          </w:tcPr>
          <w:p w14:paraId="35CF73AC" w14:textId="77777777" w:rsidR="00D74C93" w:rsidRDefault="00D74C93"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bottom"/>
          </w:tcPr>
          <w:p w14:paraId="72955FAE" w14:textId="77777777" w:rsidR="00D74C93" w:rsidRPr="00D74C93" w:rsidRDefault="00D74C93" w:rsidP="00D74C93">
            <w:pPr>
              <w:jc w:val="center"/>
              <w:rPr>
                <w:color w:val="000000"/>
                <w:sz w:val="22"/>
                <w:szCs w:val="22"/>
              </w:rPr>
            </w:pPr>
            <w:proofErr w:type="spellStart"/>
            <w:r>
              <w:rPr>
                <w:color w:val="000000"/>
                <w:sz w:val="22"/>
                <w:szCs w:val="22"/>
              </w:rPr>
              <w:t>Zenga</w:t>
            </w:r>
            <w:proofErr w:type="spellEnd"/>
            <w:r>
              <w:rPr>
                <w:color w:val="000000"/>
                <w:sz w:val="22"/>
                <w:szCs w:val="22"/>
              </w:rPr>
              <w:t xml:space="preserve"> īpašumi SIA</w:t>
            </w:r>
          </w:p>
        </w:tc>
        <w:tc>
          <w:tcPr>
            <w:tcW w:w="2575" w:type="dxa"/>
            <w:tcBorders>
              <w:top w:val="nil"/>
              <w:left w:val="nil"/>
              <w:bottom w:val="single" w:sz="4" w:space="0" w:color="auto"/>
              <w:right w:val="single" w:sz="4" w:space="0" w:color="auto"/>
            </w:tcBorders>
            <w:shd w:val="clear" w:color="auto" w:fill="auto"/>
            <w:noWrap/>
            <w:vAlign w:val="bottom"/>
          </w:tcPr>
          <w:p w14:paraId="67847A03" w14:textId="77777777" w:rsidR="00D74C93" w:rsidRPr="00617E03" w:rsidRDefault="00617E03" w:rsidP="00617E03">
            <w:pPr>
              <w:jc w:val="center"/>
              <w:rPr>
                <w:color w:val="000000"/>
                <w:sz w:val="22"/>
                <w:szCs w:val="22"/>
              </w:rPr>
            </w:pPr>
            <w:r w:rsidRPr="00617E03">
              <w:rPr>
                <w:color w:val="000000"/>
                <w:sz w:val="22"/>
                <w:szCs w:val="22"/>
              </w:rPr>
              <w:t>17.02.2017.-16.02.2018.</w:t>
            </w:r>
          </w:p>
        </w:tc>
      </w:tr>
      <w:tr w:rsidR="00D74C93" w:rsidRPr="00A1769F" w14:paraId="15E115F8"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8D2238B" w14:textId="77777777" w:rsidR="00D74C93" w:rsidRPr="0033060C" w:rsidRDefault="00D74C93"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00AA3ED3" w14:textId="77777777" w:rsidR="00D74C93" w:rsidRDefault="00D74C93">
            <w:pPr>
              <w:rPr>
                <w:sz w:val="22"/>
                <w:szCs w:val="22"/>
              </w:rPr>
            </w:pPr>
            <w:r>
              <w:rPr>
                <w:sz w:val="22"/>
                <w:szCs w:val="22"/>
              </w:rPr>
              <w:t>Administratīvā ēka 01000850021003</w:t>
            </w:r>
          </w:p>
        </w:tc>
        <w:tc>
          <w:tcPr>
            <w:tcW w:w="1692" w:type="dxa"/>
            <w:tcBorders>
              <w:top w:val="nil"/>
              <w:left w:val="nil"/>
              <w:bottom w:val="single" w:sz="4" w:space="0" w:color="auto"/>
              <w:right w:val="single" w:sz="4" w:space="0" w:color="auto"/>
            </w:tcBorders>
            <w:shd w:val="clear" w:color="auto" w:fill="auto"/>
            <w:noWrap/>
            <w:vAlign w:val="center"/>
          </w:tcPr>
          <w:p w14:paraId="1E38E864" w14:textId="77777777" w:rsidR="00D74C93" w:rsidRDefault="00D74C93"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0837FF9A" w14:textId="77777777" w:rsidR="00D74C93" w:rsidRDefault="00D74C93"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tcPr>
          <w:p w14:paraId="6755698F" w14:textId="77777777" w:rsidR="00D74C93" w:rsidRDefault="00D74C93"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52BF7465" w14:textId="77777777" w:rsidR="00D74C93" w:rsidRDefault="00D74C93" w:rsidP="0033060C">
            <w:pPr>
              <w:jc w:val="center"/>
              <w:rPr>
                <w:color w:val="000000"/>
                <w:sz w:val="22"/>
                <w:szCs w:val="22"/>
              </w:rPr>
            </w:pPr>
          </w:p>
        </w:tc>
      </w:tr>
      <w:tr w:rsidR="00617E03" w:rsidRPr="00A1769F" w14:paraId="52D27246"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714854F" w14:textId="77777777" w:rsidR="00617E03" w:rsidRPr="0033060C" w:rsidRDefault="00617E03" w:rsidP="0033060C">
            <w:pPr>
              <w:jc w:val="center"/>
              <w:rPr>
                <w:color w:val="FF0000"/>
                <w:sz w:val="22"/>
                <w:szCs w:val="22"/>
              </w:rPr>
            </w:pPr>
            <w:r w:rsidRPr="00617E03">
              <w:rPr>
                <w:sz w:val="22"/>
                <w:szCs w:val="22"/>
              </w:rPr>
              <w:lastRenderedPageBreak/>
              <w:t>20</w:t>
            </w:r>
          </w:p>
        </w:tc>
        <w:tc>
          <w:tcPr>
            <w:tcW w:w="3978" w:type="dxa"/>
            <w:tcBorders>
              <w:top w:val="nil"/>
              <w:left w:val="nil"/>
              <w:bottom w:val="single" w:sz="4" w:space="0" w:color="auto"/>
              <w:right w:val="single" w:sz="4" w:space="0" w:color="auto"/>
            </w:tcBorders>
            <w:shd w:val="clear" w:color="auto" w:fill="auto"/>
            <w:vAlign w:val="center"/>
          </w:tcPr>
          <w:p w14:paraId="694B2D12" w14:textId="77777777" w:rsidR="00617E03" w:rsidRDefault="00617E03">
            <w:pPr>
              <w:rPr>
                <w:b/>
                <w:bCs/>
                <w:sz w:val="22"/>
                <w:szCs w:val="22"/>
              </w:rPr>
            </w:pPr>
            <w:r>
              <w:rPr>
                <w:b/>
                <w:bCs/>
                <w:sz w:val="22"/>
                <w:szCs w:val="22"/>
              </w:rPr>
              <w:t>Ēka Viskaļu ielā 38, Ezermalas 6</w:t>
            </w:r>
          </w:p>
        </w:tc>
        <w:tc>
          <w:tcPr>
            <w:tcW w:w="1692" w:type="dxa"/>
            <w:tcBorders>
              <w:top w:val="nil"/>
              <w:left w:val="nil"/>
              <w:bottom w:val="single" w:sz="4" w:space="0" w:color="auto"/>
              <w:right w:val="single" w:sz="4" w:space="0" w:color="auto"/>
            </w:tcBorders>
            <w:shd w:val="clear" w:color="auto" w:fill="auto"/>
            <w:noWrap/>
            <w:vAlign w:val="center"/>
          </w:tcPr>
          <w:p w14:paraId="040CF1AC" w14:textId="77777777" w:rsidR="00617E03" w:rsidRPr="00617E03" w:rsidRDefault="00617E03" w:rsidP="0033060C">
            <w:pPr>
              <w:jc w:val="center"/>
              <w:rPr>
                <w:b/>
                <w:sz w:val="22"/>
                <w:szCs w:val="22"/>
              </w:rPr>
            </w:pPr>
            <w:r w:rsidRPr="00617E03">
              <w:rPr>
                <w:b/>
                <w:sz w:val="22"/>
                <w:szCs w:val="22"/>
              </w:rPr>
              <w:t>104 075</w:t>
            </w:r>
          </w:p>
        </w:tc>
        <w:tc>
          <w:tcPr>
            <w:tcW w:w="2548" w:type="dxa"/>
            <w:tcBorders>
              <w:top w:val="nil"/>
              <w:left w:val="nil"/>
              <w:bottom w:val="single" w:sz="4" w:space="0" w:color="auto"/>
              <w:right w:val="single" w:sz="4" w:space="0" w:color="auto"/>
            </w:tcBorders>
            <w:shd w:val="clear" w:color="auto" w:fill="auto"/>
            <w:noWrap/>
            <w:vAlign w:val="bottom"/>
          </w:tcPr>
          <w:p w14:paraId="7F9FF6B2" w14:textId="77777777" w:rsidR="00617E03" w:rsidRDefault="00617E03"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bottom"/>
          </w:tcPr>
          <w:p w14:paraId="36C8191B" w14:textId="77777777" w:rsidR="00617E03" w:rsidRDefault="00617E03" w:rsidP="0033060C">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noWrap/>
            <w:vAlign w:val="bottom"/>
          </w:tcPr>
          <w:p w14:paraId="3577DFD3" w14:textId="77777777" w:rsidR="00617E03" w:rsidRPr="00617E03" w:rsidRDefault="00617E03" w:rsidP="00617E03">
            <w:pPr>
              <w:jc w:val="center"/>
              <w:rPr>
                <w:color w:val="000000"/>
                <w:sz w:val="22"/>
                <w:szCs w:val="22"/>
              </w:rPr>
            </w:pPr>
            <w:r w:rsidRPr="00617E03">
              <w:rPr>
                <w:color w:val="000000"/>
                <w:sz w:val="22"/>
                <w:szCs w:val="22"/>
              </w:rPr>
              <w:t>17.02.2017.-16.02.2018.</w:t>
            </w:r>
          </w:p>
        </w:tc>
      </w:tr>
      <w:tr w:rsidR="00617E03" w:rsidRPr="00A1769F" w14:paraId="5F969DB8"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E76D25A" w14:textId="77777777" w:rsidR="00617E03" w:rsidRPr="0033060C" w:rsidRDefault="00617E03"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5F70A840" w14:textId="77777777" w:rsidR="00617E03" w:rsidRDefault="00617E03">
            <w:pPr>
              <w:rPr>
                <w:sz w:val="22"/>
                <w:szCs w:val="22"/>
              </w:rPr>
            </w:pPr>
            <w:r>
              <w:rPr>
                <w:sz w:val="22"/>
                <w:szCs w:val="22"/>
              </w:rPr>
              <w:t>Darbnīca 01000850021019</w:t>
            </w:r>
          </w:p>
        </w:tc>
        <w:tc>
          <w:tcPr>
            <w:tcW w:w="1692" w:type="dxa"/>
            <w:tcBorders>
              <w:top w:val="nil"/>
              <w:left w:val="nil"/>
              <w:bottom w:val="single" w:sz="4" w:space="0" w:color="auto"/>
              <w:right w:val="single" w:sz="4" w:space="0" w:color="auto"/>
            </w:tcBorders>
            <w:shd w:val="clear" w:color="auto" w:fill="auto"/>
            <w:noWrap/>
            <w:vAlign w:val="center"/>
          </w:tcPr>
          <w:p w14:paraId="7FF38C44" w14:textId="77777777" w:rsidR="00617E03" w:rsidRDefault="00617E03"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3D5917EC" w14:textId="77777777" w:rsidR="00617E03" w:rsidRDefault="00617E03"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tcPr>
          <w:p w14:paraId="1DF77F18" w14:textId="77777777" w:rsidR="00617E03" w:rsidRDefault="00617E03"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3AD384B3" w14:textId="77777777" w:rsidR="00617E03" w:rsidRDefault="00617E03" w:rsidP="0033060C">
            <w:pPr>
              <w:jc w:val="center"/>
              <w:rPr>
                <w:color w:val="000000"/>
                <w:sz w:val="22"/>
                <w:szCs w:val="22"/>
              </w:rPr>
            </w:pPr>
          </w:p>
        </w:tc>
      </w:tr>
      <w:tr w:rsidR="00617E03" w:rsidRPr="00A1769F" w14:paraId="595D82D8"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02D7BC1" w14:textId="77777777" w:rsidR="00617E03" w:rsidRPr="0033060C" w:rsidRDefault="00617E03"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5BF161C5" w14:textId="77777777" w:rsidR="00617E03" w:rsidRDefault="00617E03">
            <w:pPr>
              <w:rPr>
                <w:sz w:val="22"/>
                <w:szCs w:val="22"/>
              </w:rPr>
            </w:pPr>
            <w:r>
              <w:rPr>
                <w:sz w:val="22"/>
                <w:szCs w:val="22"/>
              </w:rPr>
              <w:t>Katlu māja 01000850021020</w:t>
            </w:r>
          </w:p>
        </w:tc>
        <w:tc>
          <w:tcPr>
            <w:tcW w:w="1692" w:type="dxa"/>
            <w:tcBorders>
              <w:top w:val="nil"/>
              <w:left w:val="nil"/>
              <w:bottom w:val="single" w:sz="4" w:space="0" w:color="auto"/>
              <w:right w:val="single" w:sz="4" w:space="0" w:color="auto"/>
            </w:tcBorders>
            <w:shd w:val="clear" w:color="auto" w:fill="auto"/>
            <w:noWrap/>
            <w:vAlign w:val="center"/>
          </w:tcPr>
          <w:p w14:paraId="5640A76B" w14:textId="77777777" w:rsidR="00617E03" w:rsidRDefault="00617E03"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0963A072" w14:textId="77777777" w:rsidR="00617E03" w:rsidRDefault="00617E03"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tcPr>
          <w:p w14:paraId="4E0EF075" w14:textId="77777777" w:rsidR="00617E03" w:rsidRDefault="00617E03"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2E2B9771" w14:textId="77777777" w:rsidR="00617E03" w:rsidRDefault="00617E03" w:rsidP="0033060C">
            <w:pPr>
              <w:jc w:val="center"/>
              <w:rPr>
                <w:color w:val="000000"/>
                <w:sz w:val="22"/>
                <w:szCs w:val="22"/>
              </w:rPr>
            </w:pPr>
          </w:p>
        </w:tc>
      </w:tr>
      <w:tr w:rsidR="0047139C" w:rsidRPr="00A1769F" w14:paraId="3C311805"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3718C88" w14:textId="77777777" w:rsidR="0047139C" w:rsidRPr="0047139C" w:rsidRDefault="0047139C" w:rsidP="0033060C">
            <w:pPr>
              <w:jc w:val="center"/>
              <w:rPr>
                <w:sz w:val="22"/>
                <w:szCs w:val="22"/>
              </w:rPr>
            </w:pPr>
            <w:r w:rsidRPr="0047139C">
              <w:rPr>
                <w:sz w:val="22"/>
                <w:szCs w:val="22"/>
              </w:rPr>
              <w:t>21</w:t>
            </w:r>
          </w:p>
        </w:tc>
        <w:tc>
          <w:tcPr>
            <w:tcW w:w="3978" w:type="dxa"/>
            <w:tcBorders>
              <w:top w:val="nil"/>
              <w:left w:val="nil"/>
              <w:bottom w:val="single" w:sz="4" w:space="0" w:color="auto"/>
              <w:right w:val="single" w:sz="4" w:space="0" w:color="auto"/>
            </w:tcBorders>
            <w:shd w:val="clear" w:color="auto" w:fill="auto"/>
            <w:vAlign w:val="center"/>
          </w:tcPr>
          <w:p w14:paraId="6629251B" w14:textId="77777777" w:rsidR="0047139C" w:rsidRDefault="0047139C">
            <w:pPr>
              <w:rPr>
                <w:b/>
                <w:bCs/>
                <w:sz w:val="22"/>
                <w:szCs w:val="22"/>
              </w:rPr>
            </w:pPr>
            <w:r>
              <w:rPr>
                <w:b/>
                <w:bCs/>
                <w:sz w:val="22"/>
                <w:szCs w:val="22"/>
              </w:rPr>
              <w:t xml:space="preserve">Ēkas Kazdangas pagastā, </w:t>
            </w:r>
            <w:proofErr w:type="spellStart"/>
            <w:r>
              <w:rPr>
                <w:b/>
                <w:bCs/>
                <w:sz w:val="22"/>
                <w:szCs w:val="22"/>
              </w:rPr>
              <w:t>Ziemciems</w:t>
            </w:r>
            <w:proofErr w:type="spellEnd"/>
          </w:p>
        </w:tc>
        <w:tc>
          <w:tcPr>
            <w:tcW w:w="1692" w:type="dxa"/>
            <w:tcBorders>
              <w:top w:val="nil"/>
              <w:left w:val="nil"/>
              <w:bottom w:val="single" w:sz="4" w:space="0" w:color="auto"/>
              <w:right w:val="single" w:sz="4" w:space="0" w:color="auto"/>
            </w:tcBorders>
            <w:shd w:val="clear" w:color="auto" w:fill="auto"/>
            <w:noWrap/>
            <w:vAlign w:val="center"/>
          </w:tcPr>
          <w:p w14:paraId="538165A2" w14:textId="77777777" w:rsidR="0047139C" w:rsidRPr="00C04EE4" w:rsidRDefault="0047139C" w:rsidP="0033060C">
            <w:pPr>
              <w:jc w:val="center"/>
              <w:rPr>
                <w:b/>
                <w:sz w:val="22"/>
                <w:szCs w:val="22"/>
              </w:rPr>
            </w:pPr>
            <w:r w:rsidRPr="00C04EE4">
              <w:rPr>
                <w:b/>
                <w:sz w:val="22"/>
                <w:szCs w:val="22"/>
              </w:rPr>
              <w:t>34 791</w:t>
            </w:r>
          </w:p>
        </w:tc>
        <w:tc>
          <w:tcPr>
            <w:tcW w:w="2548" w:type="dxa"/>
            <w:tcBorders>
              <w:top w:val="nil"/>
              <w:left w:val="nil"/>
              <w:bottom w:val="single" w:sz="4" w:space="0" w:color="auto"/>
              <w:right w:val="single" w:sz="4" w:space="0" w:color="auto"/>
            </w:tcBorders>
            <w:shd w:val="clear" w:color="auto" w:fill="auto"/>
            <w:noWrap/>
            <w:vAlign w:val="bottom"/>
          </w:tcPr>
          <w:p w14:paraId="2624D61D"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noWrap/>
            <w:vAlign w:val="bottom"/>
          </w:tcPr>
          <w:p w14:paraId="6E36DD57" w14:textId="77777777" w:rsidR="0047139C" w:rsidRDefault="0047139C" w:rsidP="0033060C">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noWrap/>
            <w:vAlign w:val="bottom"/>
          </w:tcPr>
          <w:p w14:paraId="49D64565" w14:textId="77777777" w:rsidR="0047139C" w:rsidRPr="0047139C" w:rsidRDefault="0047139C" w:rsidP="0047139C">
            <w:pPr>
              <w:jc w:val="center"/>
              <w:rPr>
                <w:color w:val="000000"/>
                <w:sz w:val="22"/>
                <w:szCs w:val="22"/>
              </w:rPr>
            </w:pPr>
            <w:r w:rsidRPr="0047139C">
              <w:rPr>
                <w:color w:val="000000"/>
                <w:sz w:val="22"/>
                <w:szCs w:val="22"/>
              </w:rPr>
              <w:t>17.02.2017.-16.02.2018.</w:t>
            </w:r>
          </w:p>
        </w:tc>
      </w:tr>
      <w:tr w:rsidR="0047139C" w:rsidRPr="00A1769F" w14:paraId="05B5D2E0"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27359F9"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5E4F7D59" w14:textId="77777777" w:rsidR="0047139C" w:rsidRDefault="0047139C">
            <w:pPr>
              <w:rPr>
                <w:sz w:val="22"/>
                <w:szCs w:val="22"/>
              </w:rPr>
            </w:pPr>
            <w:proofErr w:type="spellStart"/>
            <w:r>
              <w:rPr>
                <w:sz w:val="22"/>
                <w:szCs w:val="22"/>
              </w:rPr>
              <w:t>Dezinfikcijas</w:t>
            </w:r>
            <w:proofErr w:type="spellEnd"/>
            <w:r>
              <w:rPr>
                <w:sz w:val="22"/>
                <w:szCs w:val="22"/>
              </w:rPr>
              <w:t xml:space="preserve"> ēka 64680030034032</w:t>
            </w:r>
          </w:p>
        </w:tc>
        <w:tc>
          <w:tcPr>
            <w:tcW w:w="1692" w:type="dxa"/>
            <w:tcBorders>
              <w:top w:val="nil"/>
              <w:left w:val="nil"/>
              <w:bottom w:val="single" w:sz="4" w:space="0" w:color="auto"/>
              <w:right w:val="single" w:sz="4" w:space="0" w:color="auto"/>
            </w:tcBorders>
            <w:shd w:val="clear" w:color="auto" w:fill="auto"/>
            <w:noWrap/>
            <w:vAlign w:val="center"/>
          </w:tcPr>
          <w:p w14:paraId="2A889BA5"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55C7DA63"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tcPr>
          <w:p w14:paraId="6F11F2CF"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1E9CF027" w14:textId="77777777" w:rsidR="0047139C" w:rsidRDefault="0047139C" w:rsidP="0033060C">
            <w:pPr>
              <w:jc w:val="center"/>
              <w:rPr>
                <w:color w:val="000000"/>
                <w:sz w:val="22"/>
                <w:szCs w:val="22"/>
              </w:rPr>
            </w:pPr>
          </w:p>
        </w:tc>
      </w:tr>
      <w:tr w:rsidR="0047139C" w:rsidRPr="00A1769F" w14:paraId="0B3BE31B"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B679286"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3F6CEC88" w14:textId="77777777" w:rsidR="0047139C" w:rsidRDefault="0047139C">
            <w:pPr>
              <w:rPr>
                <w:sz w:val="22"/>
                <w:szCs w:val="22"/>
              </w:rPr>
            </w:pPr>
            <w:r>
              <w:rPr>
                <w:sz w:val="22"/>
                <w:szCs w:val="22"/>
              </w:rPr>
              <w:t>Sakņu glabātava 64680030034033</w:t>
            </w:r>
          </w:p>
        </w:tc>
        <w:tc>
          <w:tcPr>
            <w:tcW w:w="1692" w:type="dxa"/>
            <w:tcBorders>
              <w:top w:val="nil"/>
              <w:left w:val="nil"/>
              <w:bottom w:val="single" w:sz="4" w:space="0" w:color="auto"/>
              <w:right w:val="single" w:sz="4" w:space="0" w:color="auto"/>
            </w:tcBorders>
            <w:shd w:val="clear" w:color="auto" w:fill="auto"/>
            <w:noWrap/>
            <w:vAlign w:val="center"/>
          </w:tcPr>
          <w:p w14:paraId="50BAECAE"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2E16AFCC"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tcPr>
          <w:p w14:paraId="3762DDC2"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66E21B3D" w14:textId="77777777" w:rsidR="0047139C" w:rsidRDefault="0047139C" w:rsidP="0033060C">
            <w:pPr>
              <w:jc w:val="center"/>
              <w:rPr>
                <w:color w:val="000000"/>
                <w:sz w:val="22"/>
                <w:szCs w:val="22"/>
              </w:rPr>
            </w:pPr>
          </w:p>
        </w:tc>
      </w:tr>
      <w:tr w:rsidR="0047139C" w:rsidRPr="00A1769F" w14:paraId="392B42B9"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3844486"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5445879E" w14:textId="77777777" w:rsidR="0047139C" w:rsidRDefault="0047139C">
            <w:pPr>
              <w:rPr>
                <w:sz w:val="22"/>
                <w:szCs w:val="22"/>
              </w:rPr>
            </w:pPr>
            <w:r>
              <w:rPr>
                <w:sz w:val="22"/>
                <w:szCs w:val="22"/>
              </w:rPr>
              <w:t>Kūts 64680030034034</w:t>
            </w:r>
          </w:p>
        </w:tc>
        <w:tc>
          <w:tcPr>
            <w:tcW w:w="1692" w:type="dxa"/>
            <w:tcBorders>
              <w:top w:val="nil"/>
              <w:left w:val="nil"/>
              <w:bottom w:val="single" w:sz="4" w:space="0" w:color="auto"/>
              <w:right w:val="single" w:sz="4" w:space="0" w:color="auto"/>
            </w:tcBorders>
            <w:shd w:val="clear" w:color="auto" w:fill="auto"/>
            <w:noWrap/>
            <w:vAlign w:val="center"/>
          </w:tcPr>
          <w:p w14:paraId="0A70A86B"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1EF9D98E"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tcPr>
          <w:p w14:paraId="721BD767"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31237AD0" w14:textId="77777777" w:rsidR="0047139C" w:rsidRDefault="0047139C" w:rsidP="0033060C">
            <w:pPr>
              <w:jc w:val="center"/>
              <w:rPr>
                <w:color w:val="000000"/>
                <w:sz w:val="22"/>
                <w:szCs w:val="22"/>
              </w:rPr>
            </w:pPr>
          </w:p>
        </w:tc>
      </w:tr>
      <w:tr w:rsidR="0047139C" w:rsidRPr="00F635E3" w14:paraId="3010B314"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BAB7FC9" w14:textId="77777777" w:rsidR="0047139C" w:rsidRPr="0033060C" w:rsidRDefault="0047139C"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0D520DED" w14:textId="77777777" w:rsidR="0047139C" w:rsidRDefault="0047139C">
            <w:pPr>
              <w:rPr>
                <w:sz w:val="22"/>
                <w:szCs w:val="22"/>
              </w:rPr>
            </w:pPr>
            <w:r>
              <w:rPr>
                <w:sz w:val="22"/>
                <w:szCs w:val="22"/>
              </w:rPr>
              <w:t>Šķūnis 64680030034036</w:t>
            </w:r>
          </w:p>
        </w:tc>
        <w:tc>
          <w:tcPr>
            <w:tcW w:w="1692" w:type="dxa"/>
            <w:tcBorders>
              <w:top w:val="nil"/>
              <w:left w:val="nil"/>
              <w:bottom w:val="single" w:sz="4" w:space="0" w:color="auto"/>
              <w:right w:val="single" w:sz="4" w:space="0" w:color="auto"/>
            </w:tcBorders>
            <w:shd w:val="clear" w:color="auto" w:fill="auto"/>
            <w:vAlign w:val="center"/>
          </w:tcPr>
          <w:p w14:paraId="1FECF0A7" w14:textId="77777777" w:rsidR="0047139C" w:rsidRPr="00F635E3" w:rsidRDefault="0047139C" w:rsidP="0033060C">
            <w:pPr>
              <w:jc w:val="center"/>
              <w:rPr>
                <w:b/>
                <w:bCs/>
                <w:sz w:val="22"/>
                <w:szCs w:val="22"/>
              </w:rPr>
            </w:pPr>
          </w:p>
        </w:tc>
        <w:tc>
          <w:tcPr>
            <w:tcW w:w="2548" w:type="dxa"/>
            <w:tcBorders>
              <w:top w:val="nil"/>
              <w:left w:val="nil"/>
              <w:bottom w:val="single" w:sz="4" w:space="0" w:color="auto"/>
              <w:right w:val="single" w:sz="4" w:space="0" w:color="auto"/>
            </w:tcBorders>
            <w:shd w:val="clear" w:color="auto" w:fill="auto"/>
            <w:vAlign w:val="center"/>
          </w:tcPr>
          <w:p w14:paraId="5FD8E8F1" w14:textId="77777777" w:rsidR="0047139C" w:rsidRPr="00F635E3" w:rsidRDefault="0047139C"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vAlign w:val="center"/>
          </w:tcPr>
          <w:p w14:paraId="1F6D612F" w14:textId="77777777" w:rsidR="0047139C" w:rsidRPr="00F635E3" w:rsidRDefault="0047139C"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423616AD" w14:textId="77777777" w:rsidR="0047139C" w:rsidRPr="0035168A" w:rsidRDefault="0047139C" w:rsidP="0033060C">
            <w:pPr>
              <w:jc w:val="center"/>
              <w:rPr>
                <w:sz w:val="22"/>
                <w:szCs w:val="22"/>
              </w:rPr>
            </w:pPr>
          </w:p>
        </w:tc>
      </w:tr>
      <w:tr w:rsidR="0047139C" w:rsidRPr="00F635E3" w14:paraId="18A1C2CA"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BB2E401" w14:textId="77777777" w:rsidR="0047139C" w:rsidRPr="0033060C" w:rsidRDefault="0047139C"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68E1B6C1" w14:textId="77777777" w:rsidR="0047139C" w:rsidRDefault="0047139C">
            <w:pPr>
              <w:rPr>
                <w:sz w:val="22"/>
                <w:szCs w:val="22"/>
              </w:rPr>
            </w:pPr>
            <w:r>
              <w:rPr>
                <w:sz w:val="22"/>
                <w:szCs w:val="22"/>
              </w:rPr>
              <w:t>Skābbarības tvertne 64680030034037</w:t>
            </w:r>
          </w:p>
        </w:tc>
        <w:tc>
          <w:tcPr>
            <w:tcW w:w="1692" w:type="dxa"/>
            <w:tcBorders>
              <w:top w:val="nil"/>
              <w:left w:val="nil"/>
              <w:bottom w:val="single" w:sz="4" w:space="0" w:color="auto"/>
              <w:right w:val="single" w:sz="4" w:space="0" w:color="auto"/>
            </w:tcBorders>
            <w:shd w:val="clear" w:color="auto" w:fill="auto"/>
            <w:vAlign w:val="center"/>
          </w:tcPr>
          <w:p w14:paraId="362CF363" w14:textId="77777777" w:rsidR="0047139C" w:rsidRPr="00F635E3" w:rsidRDefault="0047139C" w:rsidP="0033060C">
            <w:pPr>
              <w:jc w:val="center"/>
              <w:rPr>
                <w:rFonts w:ascii="Calibri" w:hAnsi="Calibri"/>
                <w:sz w:val="22"/>
                <w:szCs w:val="22"/>
              </w:rPr>
            </w:pPr>
          </w:p>
        </w:tc>
        <w:tc>
          <w:tcPr>
            <w:tcW w:w="2548" w:type="dxa"/>
            <w:tcBorders>
              <w:top w:val="nil"/>
              <w:left w:val="nil"/>
              <w:bottom w:val="single" w:sz="4" w:space="0" w:color="auto"/>
              <w:right w:val="single" w:sz="4" w:space="0" w:color="auto"/>
            </w:tcBorders>
            <w:shd w:val="clear" w:color="auto" w:fill="auto"/>
            <w:vAlign w:val="center"/>
          </w:tcPr>
          <w:p w14:paraId="7581FEAB" w14:textId="77777777" w:rsidR="0047139C" w:rsidRPr="00F635E3" w:rsidRDefault="0047139C"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vAlign w:val="center"/>
          </w:tcPr>
          <w:p w14:paraId="1713E0EE" w14:textId="77777777" w:rsidR="0047139C" w:rsidRPr="00F635E3" w:rsidRDefault="0047139C"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70A8D935" w14:textId="77777777" w:rsidR="0047139C" w:rsidRPr="00F635E3" w:rsidRDefault="0047139C" w:rsidP="0033060C">
            <w:pPr>
              <w:jc w:val="center"/>
              <w:rPr>
                <w:rFonts w:ascii="Calibri" w:hAnsi="Calibri"/>
                <w:sz w:val="22"/>
                <w:szCs w:val="22"/>
              </w:rPr>
            </w:pPr>
          </w:p>
        </w:tc>
      </w:tr>
      <w:tr w:rsidR="0047139C" w:rsidRPr="00F635E3" w14:paraId="5B1CF714"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0BA6EAA" w14:textId="77777777" w:rsidR="0047139C" w:rsidRPr="0033060C" w:rsidRDefault="0047139C"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5B343AD6" w14:textId="77777777" w:rsidR="0047139C" w:rsidRDefault="0047139C">
            <w:pPr>
              <w:rPr>
                <w:sz w:val="22"/>
                <w:szCs w:val="22"/>
              </w:rPr>
            </w:pPr>
            <w:r>
              <w:rPr>
                <w:sz w:val="22"/>
                <w:szCs w:val="22"/>
              </w:rPr>
              <w:t>Graudu dzirnavas 64680030034038</w:t>
            </w:r>
          </w:p>
        </w:tc>
        <w:tc>
          <w:tcPr>
            <w:tcW w:w="1692" w:type="dxa"/>
            <w:tcBorders>
              <w:top w:val="nil"/>
              <w:left w:val="nil"/>
              <w:bottom w:val="single" w:sz="4" w:space="0" w:color="auto"/>
              <w:right w:val="single" w:sz="4" w:space="0" w:color="auto"/>
            </w:tcBorders>
            <w:shd w:val="clear" w:color="auto" w:fill="auto"/>
            <w:vAlign w:val="center"/>
          </w:tcPr>
          <w:p w14:paraId="7DC1FDBA" w14:textId="77777777" w:rsidR="0047139C" w:rsidRPr="00F635E3" w:rsidRDefault="0047139C" w:rsidP="0033060C">
            <w:pPr>
              <w:jc w:val="center"/>
              <w:rPr>
                <w:rFonts w:ascii="Calibri" w:hAnsi="Calibri"/>
                <w:sz w:val="22"/>
                <w:szCs w:val="22"/>
              </w:rPr>
            </w:pPr>
          </w:p>
        </w:tc>
        <w:tc>
          <w:tcPr>
            <w:tcW w:w="2548" w:type="dxa"/>
            <w:tcBorders>
              <w:top w:val="nil"/>
              <w:left w:val="nil"/>
              <w:bottom w:val="single" w:sz="4" w:space="0" w:color="auto"/>
              <w:right w:val="single" w:sz="4" w:space="0" w:color="auto"/>
            </w:tcBorders>
            <w:shd w:val="clear" w:color="auto" w:fill="auto"/>
            <w:vAlign w:val="center"/>
          </w:tcPr>
          <w:p w14:paraId="162FCE8C" w14:textId="77777777" w:rsidR="0047139C" w:rsidRPr="00F635E3" w:rsidRDefault="0047139C"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vAlign w:val="center"/>
          </w:tcPr>
          <w:p w14:paraId="43137BA5" w14:textId="77777777" w:rsidR="0047139C" w:rsidRPr="00F635E3" w:rsidRDefault="0047139C"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5D7B37EA" w14:textId="77777777" w:rsidR="0047139C" w:rsidRPr="00F635E3" w:rsidRDefault="0047139C" w:rsidP="0033060C">
            <w:pPr>
              <w:jc w:val="center"/>
              <w:rPr>
                <w:rFonts w:ascii="Calibri" w:hAnsi="Calibri"/>
                <w:sz w:val="22"/>
                <w:szCs w:val="22"/>
              </w:rPr>
            </w:pPr>
          </w:p>
        </w:tc>
      </w:tr>
      <w:tr w:rsidR="0047139C" w:rsidRPr="00F635E3" w14:paraId="0EC6AB29" w14:textId="77777777" w:rsidTr="00D7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13FA9C3" w14:textId="77777777" w:rsidR="0047139C" w:rsidRPr="0033060C" w:rsidRDefault="0047139C"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02605C1C" w14:textId="77777777" w:rsidR="0047139C" w:rsidRDefault="0047139C">
            <w:pPr>
              <w:rPr>
                <w:sz w:val="22"/>
                <w:szCs w:val="22"/>
              </w:rPr>
            </w:pPr>
            <w:r>
              <w:rPr>
                <w:sz w:val="22"/>
                <w:szCs w:val="22"/>
              </w:rPr>
              <w:t>Šķūnis 64680030034039</w:t>
            </w:r>
          </w:p>
        </w:tc>
        <w:tc>
          <w:tcPr>
            <w:tcW w:w="1692" w:type="dxa"/>
            <w:tcBorders>
              <w:top w:val="nil"/>
              <w:left w:val="nil"/>
              <w:bottom w:val="single" w:sz="4" w:space="0" w:color="auto"/>
              <w:right w:val="single" w:sz="4" w:space="0" w:color="auto"/>
            </w:tcBorders>
            <w:shd w:val="clear" w:color="auto" w:fill="auto"/>
            <w:vAlign w:val="center"/>
          </w:tcPr>
          <w:p w14:paraId="45BA4F7A" w14:textId="77777777" w:rsidR="0047139C" w:rsidRPr="00F635E3" w:rsidRDefault="0047139C" w:rsidP="0033060C">
            <w:pPr>
              <w:jc w:val="center"/>
              <w:rPr>
                <w:rFonts w:ascii="Calibri" w:hAnsi="Calibri"/>
                <w:sz w:val="22"/>
                <w:szCs w:val="22"/>
              </w:rPr>
            </w:pPr>
          </w:p>
        </w:tc>
        <w:tc>
          <w:tcPr>
            <w:tcW w:w="2548" w:type="dxa"/>
            <w:tcBorders>
              <w:top w:val="nil"/>
              <w:left w:val="nil"/>
              <w:bottom w:val="single" w:sz="4" w:space="0" w:color="auto"/>
              <w:right w:val="single" w:sz="4" w:space="0" w:color="auto"/>
            </w:tcBorders>
            <w:shd w:val="clear" w:color="auto" w:fill="auto"/>
            <w:vAlign w:val="center"/>
          </w:tcPr>
          <w:p w14:paraId="1787CE3B" w14:textId="77777777" w:rsidR="0047139C" w:rsidRPr="00F635E3" w:rsidRDefault="0047139C"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vAlign w:val="center"/>
          </w:tcPr>
          <w:p w14:paraId="4FFF5C90" w14:textId="77777777" w:rsidR="0047139C" w:rsidRPr="00F635E3" w:rsidRDefault="0047139C"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128EE3D2" w14:textId="77777777" w:rsidR="0047139C" w:rsidRPr="00F635E3" w:rsidRDefault="0047139C" w:rsidP="0033060C">
            <w:pPr>
              <w:jc w:val="center"/>
              <w:rPr>
                <w:rFonts w:ascii="Calibri" w:hAnsi="Calibri"/>
                <w:sz w:val="22"/>
                <w:szCs w:val="22"/>
              </w:rPr>
            </w:pPr>
          </w:p>
        </w:tc>
      </w:tr>
      <w:tr w:rsidR="0047139C" w:rsidRPr="00A1769F" w14:paraId="7FF28263" w14:textId="77777777" w:rsidTr="00711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6A0FC63" w14:textId="77777777" w:rsidR="0047139C" w:rsidRPr="0033060C" w:rsidRDefault="0047139C" w:rsidP="0033060C">
            <w:pPr>
              <w:jc w:val="center"/>
              <w:rPr>
                <w:sz w:val="22"/>
                <w:szCs w:val="22"/>
              </w:rPr>
            </w:pPr>
            <w:r>
              <w:rPr>
                <w:sz w:val="22"/>
                <w:szCs w:val="22"/>
              </w:rPr>
              <w:t>22</w:t>
            </w:r>
          </w:p>
        </w:tc>
        <w:tc>
          <w:tcPr>
            <w:tcW w:w="3978" w:type="dxa"/>
            <w:tcBorders>
              <w:top w:val="nil"/>
              <w:left w:val="nil"/>
              <w:bottom w:val="single" w:sz="4" w:space="0" w:color="auto"/>
              <w:right w:val="single" w:sz="4" w:space="0" w:color="auto"/>
            </w:tcBorders>
            <w:shd w:val="clear" w:color="auto" w:fill="auto"/>
            <w:vAlign w:val="center"/>
          </w:tcPr>
          <w:p w14:paraId="18FF6085" w14:textId="77777777" w:rsidR="0047139C" w:rsidRDefault="0047139C">
            <w:pPr>
              <w:rPr>
                <w:b/>
                <w:bCs/>
                <w:sz w:val="22"/>
                <w:szCs w:val="22"/>
              </w:rPr>
            </w:pPr>
            <w:r>
              <w:rPr>
                <w:b/>
                <w:bCs/>
                <w:sz w:val="22"/>
                <w:szCs w:val="22"/>
              </w:rPr>
              <w:t xml:space="preserve">Ēka Salaspilī, </w:t>
            </w:r>
            <w:proofErr w:type="spellStart"/>
            <w:r>
              <w:rPr>
                <w:b/>
                <w:bCs/>
                <w:sz w:val="22"/>
                <w:szCs w:val="22"/>
              </w:rPr>
              <w:t>Paņķi</w:t>
            </w:r>
            <w:proofErr w:type="spellEnd"/>
            <w:r>
              <w:rPr>
                <w:b/>
                <w:bCs/>
                <w:sz w:val="22"/>
                <w:szCs w:val="22"/>
              </w:rPr>
              <w:t xml:space="preserve"> 1</w:t>
            </w:r>
          </w:p>
        </w:tc>
        <w:tc>
          <w:tcPr>
            <w:tcW w:w="1692" w:type="dxa"/>
            <w:tcBorders>
              <w:top w:val="nil"/>
              <w:left w:val="nil"/>
              <w:bottom w:val="single" w:sz="4" w:space="0" w:color="auto"/>
              <w:right w:val="single" w:sz="4" w:space="0" w:color="auto"/>
            </w:tcBorders>
            <w:shd w:val="clear" w:color="auto" w:fill="auto"/>
            <w:vAlign w:val="center"/>
          </w:tcPr>
          <w:p w14:paraId="1826A037" w14:textId="77777777" w:rsidR="0047139C" w:rsidRDefault="0047139C" w:rsidP="0033060C">
            <w:pPr>
              <w:jc w:val="center"/>
              <w:rPr>
                <w:b/>
                <w:bCs/>
                <w:sz w:val="22"/>
                <w:szCs w:val="22"/>
              </w:rPr>
            </w:pPr>
            <w:r>
              <w:rPr>
                <w:b/>
                <w:bCs/>
                <w:sz w:val="22"/>
                <w:szCs w:val="22"/>
              </w:rPr>
              <w:t>3 400</w:t>
            </w:r>
          </w:p>
        </w:tc>
        <w:tc>
          <w:tcPr>
            <w:tcW w:w="2548" w:type="dxa"/>
            <w:tcBorders>
              <w:top w:val="nil"/>
              <w:left w:val="nil"/>
              <w:bottom w:val="single" w:sz="4" w:space="0" w:color="auto"/>
              <w:right w:val="single" w:sz="4" w:space="0" w:color="auto"/>
            </w:tcBorders>
            <w:shd w:val="clear" w:color="auto" w:fill="auto"/>
            <w:vAlign w:val="bottom"/>
          </w:tcPr>
          <w:p w14:paraId="1CDD25EA" w14:textId="77777777" w:rsidR="0047139C" w:rsidRDefault="0047139C" w:rsidP="00711059">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tcPr>
          <w:p w14:paraId="6B0443DE" w14:textId="77777777" w:rsidR="0047139C" w:rsidRDefault="0047139C" w:rsidP="0033060C">
            <w:pPr>
              <w:jc w:val="center"/>
              <w:rPr>
                <w:color w:val="000000"/>
                <w:sz w:val="22"/>
                <w:szCs w:val="22"/>
              </w:rPr>
            </w:pPr>
            <w:r>
              <w:rPr>
                <w:color w:val="000000"/>
                <w:sz w:val="22"/>
                <w:szCs w:val="22"/>
              </w:rPr>
              <w:t>Riekstiņš Gunārs</w:t>
            </w:r>
          </w:p>
        </w:tc>
        <w:tc>
          <w:tcPr>
            <w:tcW w:w="2575" w:type="dxa"/>
            <w:tcBorders>
              <w:top w:val="nil"/>
              <w:left w:val="nil"/>
              <w:bottom w:val="single" w:sz="4" w:space="0" w:color="auto"/>
              <w:right w:val="single" w:sz="4" w:space="0" w:color="auto"/>
            </w:tcBorders>
            <w:shd w:val="clear" w:color="auto" w:fill="auto"/>
            <w:noWrap/>
            <w:vAlign w:val="bottom"/>
          </w:tcPr>
          <w:p w14:paraId="1DAC8EE4" w14:textId="77777777" w:rsidR="0047139C" w:rsidRPr="0047139C" w:rsidRDefault="0047139C" w:rsidP="0047139C">
            <w:pPr>
              <w:jc w:val="center"/>
              <w:rPr>
                <w:sz w:val="22"/>
                <w:szCs w:val="22"/>
              </w:rPr>
            </w:pPr>
            <w:r w:rsidRPr="0047139C">
              <w:rPr>
                <w:sz w:val="22"/>
                <w:szCs w:val="22"/>
              </w:rPr>
              <w:t>07.03.2017.-06.03.2018.</w:t>
            </w:r>
          </w:p>
        </w:tc>
      </w:tr>
      <w:tr w:rsidR="0047139C" w:rsidRPr="00A1769F" w14:paraId="00074D3D"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5810DB3" w14:textId="77777777" w:rsidR="0047139C" w:rsidRPr="0033060C" w:rsidRDefault="0047139C"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12F737B7" w14:textId="77777777" w:rsidR="0047139C" w:rsidRDefault="0047139C">
            <w:pPr>
              <w:rPr>
                <w:sz w:val="22"/>
                <w:szCs w:val="22"/>
              </w:rPr>
            </w:pPr>
            <w:r>
              <w:rPr>
                <w:sz w:val="22"/>
                <w:szCs w:val="22"/>
              </w:rPr>
              <w:t>kūts 80310080123002</w:t>
            </w:r>
          </w:p>
        </w:tc>
        <w:tc>
          <w:tcPr>
            <w:tcW w:w="1692" w:type="dxa"/>
            <w:tcBorders>
              <w:top w:val="nil"/>
              <w:left w:val="nil"/>
              <w:bottom w:val="single" w:sz="4" w:space="0" w:color="auto"/>
              <w:right w:val="single" w:sz="4" w:space="0" w:color="auto"/>
            </w:tcBorders>
            <w:shd w:val="clear" w:color="auto" w:fill="auto"/>
            <w:vAlign w:val="center"/>
          </w:tcPr>
          <w:p w14:paraId="312116FC" w14:textId="77777777" w:rsidR="0047139C" w:rsidRDefault="0047139C" w:rsidP="0033060C">
            <w:pPr>
              <w:jc w:val="center"/>
              <w:rPr>
                <w:b/>
                <w:bCs/>
                <w:sz w:val="22"/>
                <w:szCs w:val="22"/>
              </w:rPr>
            </w:pPr>
          </w:p>
        </w:tc>
        <w:tc>
          <w:tcPr>
            <w:tcW w:w="2548" w:type="dxa"/>
            <w:tcBorders>
              <w:top w:val="nil"/>
              <w:left w:val="nil"/>
              <w:bottom w:val="single" w:sz="4" w:space="0" w:color="auto"/>
              <w:right w:val="single" w:sz="4" w:space="0" w:color="auto"/>
            </w:tcBorders>
            <w:shd w:val="clear" w:color="auto" w:fill="auto"/>
            <w:vAlign w:val="center"/>
          </w:tcPr>
          <w:p w14:paraId="5D7BA187"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tcPr>
          <w:p w14:paraId="6AF0AC08"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2E048FA4" w14:textId="77777777" w:rsidR="0047139C" w:rsidRDefault="0047139C" w:rsidP="0033060C">
            <w:pPr>
              <w:jc w:val="center"/>
              <w:rPr>
                <w:color w:val="000000"/>
                <w:sz w:val="22"/>
                <w:szCs w:val="22"/>
              </w:rPr>
            </w:pPr>
          </w:p>
        </w:tc>
      </w:tr>
      <w:tr w:rsidR="0047139C" w:rsidRPr="00A1769F" w14:paraId="20784C08"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32ADBA7" w14:textId="77777777" w:rsidR="0047139C" w:rsidRPr="0033060C" w:rsidRDefault="0047139C"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0E395BE1" w14:textId="77777777" w:rsidR="0047139C" w:rsidRDefault="0047139C">
            <w:pPr>
              <w:rPr>
                <w:sz w:val="22"/>
                <w:szCs w:val="22"/>
              </w:rPr>
            </w:pPr>
            <w:r>
              <w:rPr>
                <w:sz w:val="22"/>
                <w:szCs w:val="22"/>
              </w:rPr>
              <w:t>šķūnis 80310080123003</w:t>
            </w:r>
          </w:p>
        </w:tc>
        <w:tc>
          <w:tcPr>
            <w:tcW w:w="1692" w:type="dxa"/>
            <w:tcBorders>
              <w:top w:val="nil"/>
              <w:left w:val="nil"/>
              <w:bottom w:val="single" w:sz="4" w:space="0" w:color="auto"/>
              <w:right w:val="single" w:sz="4" w:space="0" w:color="auto"/>
            </w:tcBorders>
            <w:shd w:val="clear" w:color="auto" w:fill="auto"/>
            <w:vAlign w:val="center"/>
          </w:tcPr>
          <w:p w14:paraId="49868F6B" w14:textId="77777777" w:rsidR="0047139C" w:rsidRDefault="0047139C" w:rsidP="0033060C">
            <w:pPr>
              <w:jc w:val="center"/>
              <w:rPr>
                <w:b/>
                <w:bCs/>
                <w:sz w:val="22"/>
                <w:szCs w:val="22"/>
              </w:rPr>
            </w:pPr>
          </w:p>
        </w:tc>
        <w:tc>
          <w:tcPr>
            <w:tcW w:w="2548" w:type="dxa"/>
            <w:tcBorders>
              <w:top w:val="nil"/>
              <w:left w:val="nil"/>
              <w:bottom w:val="single" w:sz="4" w:space="0" w:color="auto"/>
              <w:right w:val="single" w:sz="4" w:space="0" w:color="auto"/>
            </w:tcBorders>
            <w:shd w:val="clear" w:color="auto" w:fill="auto"/>
            <w:vAlign w:val="center"/>
          </w:tcPr>
          <w:p w14:paraId="4A38DD0E"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tcPr>
          <w:p w14:paraId="02852C1F"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tcPr>
          <w:p w14:paraId="49FA400F" w14:textId="77777777" w:rsidR="0047139C" w:rsidRDefault="0047139C" w:rsidP="0033060C">
            <w:pPr>
              <w:jc w:val="center"/>
              <w:rPr>
                <w:color w:val="000000"/>
                <w:sz w:val="22"/>
                <w:szCs w:val="22"/>
              </w:rPr>
            </w:pPr>
          </w:p>
        </w:tc>
      </w:tr>
      <w:tr w:rsidR="0047139C" w:rsidRPr="00A1769F" w14:paraId="0B11C1B1"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2098B73" w14:textId="77777777" w:rsidR="0047139C" w:rsidRPr="0033060C" w:rsidRDefault="0047139C" w:rsidP="0033060C">
            <w:pPr>
              <w:jc w:val="center"/>
              <w:rPr>
                <w:sz w:val="22"/>
                <w:szCs w:val="22"/>
              </w:rPr>
            </w:pPr>
            <w:r>
              <w:rPr>
                <w:sz w:val="22"/>
                <w:szCs w:val="22"/>
              </w:rPr>
              <w:t>23</w:t>
            </w:r>
          </w:p>
        </w:tc>
        <w:tc>
          <w:tcPr>
            <w:tcW w:w="3978" w:type="dxa"/>
            <w:tcBorders>
              <w:top w:val="nil"/>
              <w:left w:val="nil"/>
              <w:bottom w:val="single" w:sz="4" w:space="0" w:color="auto"/>
              <w:right w:val="single" w:sz="4" w:space="0" w:color="auto"/>
            </w:tcBorders>
            <w:shd w:val="clear" w:color="auto" w:fill="auto"/>
            <w:vAlign w:val="center"/>
            <w:hideMark/>
          </w:tcPr>
          <w:p w14:paraId="03378BA1" w14:textId="77777777" w:rsidR="0047139C" w:rsidRDefault="0047139C">
            <w:pPr>
              <w:rPr>
                <w:b/>
                <w:bCs/>
                <w:sz w:val="22"/>
                <w:szCs w:val="22"/>
              </w:rPr>
            </w:pPr>
            <w:r>
              <w:rPr>
                <w:b/>
                <w:bCs/>
                <w:sz w:val="22"/>
                <w:szCs w:val="22"/>
              </w:rPr>
              <w:t>Ēka Jūrmalā, Dubultu prosp. 6</w:t>
            </w:r>
          </w:p>
        </w:tc>
        <w:tc>
          <w:tcPr>
            <w:tcW w:w="1692" w:type="dxa"/>
            <w:tcBorders>
              <w:top w:val="nil"/>
              <w:left w:val="nil"/>
              <w:bottom w:val="single" w:sz="4" w:space="0" w:color="auto"/>
              <w:right w:val="single" w:sz="4" w:space="0" w:color="auto"/>
            </w:tcBorders>
            <w:shd w:val="clear" w:color="auto" w:fill="auto"/>
            <w:vAlign w:val="center"/>
            <w:hideMark/>
          </w:tcPr>
          <w:p w14:paraId="04F45298" w14:textId="77777777" w:rsidR="0047139C" w:rsidRDefault="0047139C" w:rsidP="0033060C">
            <w:pPr>
              <w:jc w:val="center"/>
              <w:rPr>
                <w:b/>
                <w:bCs/>
                <w:sz w:val="22"/>
                <w:szCs w:val="22"/>
              </w:rPr>
            </w:pPr>
            <w:r>
              <w:rPr>
                <w:b/>
                <w:bCs/>
                <w:sz w:val="22"/>
                <w:szCs w:val="22"/>
              </w:rPr>
              <w:t>56 915</w:t>
            </w:r>
          </w:p>
        </w:tc>
        <w:tc>
          <w:tcPr>
            <w:tcW w:w="2548" w:type="dxa"/>
            <w:tcBorders>
              <w:top w:val="nil"/>
              <w:left w:val="nil"/>
              <w:bottom w:val="single" w:sz="4" w:space="0" w:color="auto"/>
              <w:right w:val="single" w:sz="4" w:space="0" w:color="auto"/>
            </w:tcBorders>
            <w:shd w:val="clear" w:color="auto" w:fill="auto"/>
            <w:vAlign w:val="center"/>
            <w:hideMark/>
          </w:tcPr>
          <w:p w14:paraId="2C11400E"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2CD31159" w14:textId="77777777" w:rsidR="0047139C" w:rsidRDefault="0047139C" w:rsidP="0033060C">
            <w:pPr>
              <w:jc w:val="center"/>
              <w:rPr>
                <w:color w:val="000000"/>
                <w:sz w:val="22"/>
                <w:szCs w:val="22"/>
              </w:rPr>
            </w:pPr>
            <w:r>
              <w:rPr>
                <w:color w:val="000000"/>
                <w:sz w:val="22"/>
                <w:szCs w:val="22"/>
              </w:rPr>
              <w:t>Jūrmalas tirdzniecības sabiedrība Sagāde SIA</w:t>
            </w:r>
          </w:p>
        </w:tc>
        <w:tc>
          <w:tcPr>
            <w:tcW w:w="2575" w:type="dxa"/>
            <w:tcBorders>
              <w:top w:val="nil"/>
              <w:left w:val="nil"/>
              <w:bottom w:val="single" w:sz="4" w:space="0" w:color="auto"/>
              <w:right w:val="single" w:sz="4" w:space="0" w:color="auto"/>
            </w:tcBorders>
            <w:shd w:val="clear" w:color="auto" w:fill="auto"/>
            <w:noWrap/>
            <w:vAlign w:val="bottom"/>
            <w:hideMark/>
          </w:tcPr>
          <w:p w14:paraId="384D5DBC" w14:textId="77777777" w:rsidR="0047139C" w:rsidRDefault="0047139C" w:rsidP="0033060C">
            <w:pPr>
              <w:jc w:val="center"/>
              <w:rPr>
                <w:color w:val="000000"/>
                <w:sz w:val="22"/>
                <w:szCs w:val="22"/>
              </w:rPr>
            </w:pPr>
            <w:r>
              <w:rPr>
                <w:color w:val="000000"/>
                <w:sz w:val="22"/>
                <w:szCs w:val="22"/>
              </w:rPr>
              <w:t>31.03.2017.-30.03.2018.</w:t>
            </w:r>
          </w:p>
        </w:tc>
      </w:tr>
      <w:tr w:rsidR="0047139C" w:rsidRPr="00A1769F" w14:paraId="4EC9D881"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3404A90"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479570C" w14:textId="77777777" w:rsidR="0047139C" w:rsidRDefault="0047139C">
            <w:pPr>
              <w:rPr>
                <w:sz w:val="22"/>
                <w:szCs w:val="22"/>
              </w:rPr>
            </w:pPr>
            <w:r>
              <w:rPr>
                <w:sz w:val="22"/>
                <w:szCs w:val="22"/>
              </w:rPr>
              <w:t>Veikals-13000103001003</w:t>
            </w:r>
          </w:p>
        </w:tc>
        <w:tc>
          <w:tcPr>
            <w:tcW w:w="1692" w:type="dxa"/>
            <w:tcBorders>
              <w:top w:val="nil"/>
              <w:left w:val="nil"/>
              <w:bottom w:val="single" w:sz="4" w:space="0" w:color="auto"/>
              <w:right w:val="single" w:sz="4" w:space="0" w:color="auto"/>
            </w:tcBorders>
            <w:shd w:val="clear" w:color="auto" w:fill="auto"/>
            <w:vAlign w:val="center"/>
            <w:hideMark/>
          </w:tcPr>
          <w:p w14:paraId="0E0D2DF2"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2AA85470"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16BC1705"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48CBD57C" w14:textId="77777777" w:rsidR="0047139C" w:rsidRDefault="0047139C" w:rsidP="0033060C">
            <w:pPr>
              <w:jc w:val="center"/>
              <w:rPr>
                <w:color w:val="000000"/>
                <w:sz w:val="22"/>
                <w:szCs w:val="22"/>
              </w:rPr>
            </w:pPr>
          </w:p>
        </w:tc>
      </w:tr>
      <w:tr w:rsidR="0047139C" w:rsidRPr="00A1769F" w14:paraId="1FA26E8F"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0839A44" w14:textId="77777777" w:rsidR="0047139C" w:rsidRPr="0033060C" w:rsidRDefault="0047139C" w:rsidP="0033060C">
            <w:pPr>
              <w:jc w:val="center"/>
              <w:rPr>
                <w:sz w:val="22"/>
                <w:szCs w:val="22"/>
              </w:rPr>
            </w:pPr>
            <w:r>
              <w:rPr>
                <w:sz w:val="22"/>
                <w:szCs w:val="22"/>
              </w:rPr>
              <w:t>24</w:t>
            </w:r>
          </w:p>
        </w:tc>
        <w:tc>
          <w:tcPr>
            <w:tcW w:w="3978" w:type="dxa"/>
            <w:tcBorders>
              <w:top w:val="nil"/>
              <w:left w:val="nil"/>
              <w:bottom w:val="single" w:sz="4" w:space="0" w:color="auto"/>
              <w:right w:val="single" w:sz="4" w:space="0" w:color="auto"/>
            </w:tcBorders>
            <w:shd w:val="clear" w:color="auto" w:fill="auto"/>
            <w:vAlign w:val="center"/>
            <w:hideMark/>
          </w:tcPr>
          <w:p w14:paraId="43C1EE88" w14:textId="77777777" w:rsidR="0047139C" w:rsidRDefault="0047139C">
            <w:pPr>
              <w:rPr>
                <w:b/>
                <w:bCs/>
                <w:sz w:val="22"/>
                <w:szCs w:val="22"/>
              </w:rPr>
            </w:pPr>
            <w:r>
              <w:rPr>
                <w:b/>
                <w:bCs/>
                <w:sz w:val="22"/>
                <w:szCs w:val="22"/>
              </w:rPr>
              <w:t>Ēka Jūrmalā, Meža prosp. 42a</w:t>
            </w:r>
          </w:p>
        </w:tc>
        <w:tc>
          <w:tcPr>
            <w:tcW w:w="1692" w:type="dxa"/>
            <w:tcBorders>
              <w:top w:val="nil"/>
              <w:left w:val="nil"/>
              <w:bottom w:val="single" w:sz="4" w:space="0" w:color="auto"/>
              <w:right w:val="single" w:sz="4" w:space="0" w:color="auto"/>
            </w:tcBorders>
            <w:shd w:val="clear" w:color="auto" w:fill="auto"/>
            <w:vAlign w:val="center"/>
            <w:hideMark/>
          </w:tcPr>
          <w:p w14:paraId="01E8AA5B" w14:textId="77777777" w:rsidR="0047139C" w:rsidRDefault="0047139C" w:rsidP="0033060C">
            <w:pPr>
              <w:jc w:val="center"/>
              <w:rPr>
                <w:b/>
                <w:bCs/>
                <w:sz w:val="22"/>
                <w:szCs w:val="22"/>
              </w:rPr>
            </w:pPr>
            <w:r>
              <w:rPr>
                <w:b/>
                <w:bCs/>
                <w:sz w:val="22"/>
                <w:szCs w:val="22"/>
              </w:rPr>
              <w:t>29 683</w:t>
            </w:r>
          </w:p>
        </w:tc>
        <w:tc>
          <w:tcPr>
            <w:tcW w:w="2548" w:type="dxa"/>
            <w:tcBorders>
              <w:top w:val="nil"/>
              <w:left w:val="nil"/>
              <w:bottom w:val="single" w:sz="4" w:space="0" w:color="auto"/>
              <w:right w:val="single" w:sz="4" w:space="0" w:color="auto"/>
            </w:tcBorders>
            <w:shd w:val="clear" w:color="auto" w:fill="auto"/>
            <w:vAlign w:val="center"/>
            <w:hideMark/>
          </w:tcPr>
          <w:p w14:paraId="55DC1B75"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78162C66" w14:textId="77777777" w:rsidR="0047139C" w:rsidRDefault="0047139C" w:rsidP="0033060C">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noWrap/>
            <w:vAlign w:val="bottom"/>
            <w:hideMark/>
          </w:tcPr>
          <w:p w14:paraId="05B22E2F" w14:textId="77777777" w:rsidR="0047139C" w:rsidRDefault="0047139C" w:rsidP="0033060C">
            <w:pPr>
              <w:jc w:val="center"/>
              <w:rPr>
                <w:color w:val="000000"/>
                <w:sz w:val="22"/>
                <w:szCs w:val="22"/>
              </w:rPr>
            </w:pPr>
            <w:r>
              <w:rPr>
                <w:color w:val="000000"/>
                <w:sz w:val="22"/>
                <w:szCs w:val="22"/>
              </w:rPr>
              <w:t>29.03.2017.-28.03.2018.</w:t>
            </w:r>
          </w:p>
        </w:tc>
      </w:tr>
      <w:tr w:rsidR="0047139C" w:rsidRPr="00A1769F" w14:paraId="7AD5361F"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578213E"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CA01154" w14:textId="77777777" w:rsidR="0047139C" w:rsidRDefault="0047139C">
            <w:pPr>
              <w:rPr>
                <w:sz w:val="22"/>
                <w:szCs w:val="22"/>
              </w:rPr>
            </w:pPr>
            <w:r>
              <w:rPr>
                <w:sz w:val="22"/>
                <w:szCs w:val="22"/>
              </w:rPr>
              <w:t>Garāža-13000045404004</w:t>
            </w:r>
          </w:p>
        </w:tc>
        <w:tc>
          <w:tcPr>
            <w:tcW w:w="1692" w:type="dxa"/>
            <w:tcBorders>
              <w:top w:val="nil"/>
              <w:left w:val="nil"/>
              <w:bottom w:val="single" w:sz="4" w:space="0" w:color="auto"/>
              <w:right w:val="single" w:sz="4" w:space="0" w:color="auto"/>
            </w:tcBorders>
            <w:shd w:val="clear" w:color="auto" w:fill="auto"/>
            <w:vAlign w:val="center"/>
            <w:hideMark/>
          </w:tcPr>
          <w:p w14:paraId="03C59A23"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4EB6E34A"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593A7F06"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3427EDA9" w14:textId="77777777" w:rsidR="0047139C" w:rsidRDefault="0047139C" w:rsidP="0033060C">
            <w:pPr>
              <w:jc w:val="center"/>
              <w:rPr>
                <w:color w:val="000000"/>
                <w:sz w:val="22"/>
                <w:szCs w:val="22"/>
              </w:rPr>
            </w:pPr>
          </w:p>
        </w:tc>
      </w:tr>
      <w:tr w:rsidR="0047139C" w:rsidRPr="00A1769F" w14:paraId="36577CC5"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08A3946"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1C40F91" w14:textId="77777777" w:rsidR="0047139C" w:rsidRDefault="0047139C">
            <w:pPr>
              <w:rPr>
                <w:sz w:val="22"/>
                <w:szCs w:val="22"/>
              </w:rPr>
            </w:pPr>
            <w:r>
              <w:rPr>
                <w:sz w:val="22"/>
                <w:szCs w:val="22"/>
              </w:rPr>
              <w:t>Garāža-13000045404005</w:t>
            </w:r>
          </w:p>
        </w:tc>
        <w:tc>
          <w:tcPr>
            <w:tcW w:w="1692" w:type="dxa"/>
            <w:tcBorders>
              <w:top w:val="nil"/>
              <w:left w:val="nil"/>
              <w:bottom w:val="single" w:sz="4" w:space="0" w:color="auto"/>
              <w:right w:val="single" w:sz="4" w:space="0" w:color="auto"/>
            </w:tcBorders>
            <w:shd w:val="clear" w:color="auto" w:fill="auto"/>
            <w:vAlign w:val="center"/>
            <w:hideMark/>
          </w:tcPr>
          <w:p w14:paraId="4995FF0C"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1A66533E"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629429DE"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69171A43" w14:textId="77777777" w:rsidR="0047139C" w:rsidRDefault="0047139C" w:rsidP="0033060C">
            <w:pPr>
              <w:jc w:val="center"/>
              <w:rPr>
                <w:color w:val="000000"/>
                <w:sz w:val="22"/>
                <w:szCs w:val="22"/>
              </w:rPr>
            </w:pPr>
          </w:p>
        </w:tc>
      </w:tr>
      <w:tr w:rsidR="0047139C" w:rsidRPr="00A1769F" w14:paraId="14C8245D"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55A51C7" w14:textId="77777777" w:rsidR="0047139C" w:rsidRPr="0033060C" w:rsidRDefault="0047139C" w:rsidP="0033060C">
            <w:pPr>
              <w:jc w:val="center"/>
              <w:rPr>
                <w:sz w:val="22"/>
                <w:szCs w:val="22"/>
              </w:rPr>
            </w:pPr>
            <w:r>
              <w:rPr>
                <w:sz w:val="22"/>
                <w:szCs w:val="22"/>
              </w:rPr>
              <w:t>25</w:t>
            </w:r>
          </w:p>
        </w:tc>
        <w:tc>
          <w:tcPr>
            <w:tcW w:w="3978" w:type="dxa"/>
            <w:tcBorders>
              <w:top w:val="nil"/>
              <w:left w:val="nil"/>
              <w:bottom w:val="single" w:sz="4" w:space="0" w:color="auto"/>
              <w:right w:val="single" w:sz="4" w:space="0" w:color="auto"/>
            </w:tcBorders>
            <w:shd w:val="clear" w:color="auto" w:fill="auto"/>
            <w:vAlign w:val="center"/>
            <w:hideMark/>
          </w:tcPr>
          <w:p w14:paraId="050032B0" w14:textId="77777777" w:rsidR="0047139C" w:rsidRDefault="0047139C">
            <w:pPr>
              <w:rPr>
                <w:b/>
                <w:bCs/>
                <w:sz w:val="22"/>
                <w:szCs w:val="22"/>
              </w:rPr>
            </w:pPr>
            <w:r>
              <w:rPr>
                <w:b/>
                <w:bCs/>
                <w:sz w:val="22"/>
                <w:szCs w:val="22"/>
              </w:rPr>
              <w:t>Ēka Šmerļa ielā 5</w:t>
            </w:r>
          </w:p>
        </w:tc>
        <w:tc>
          <w:tcPr>
            <w:tcW w:w="1692" w:type="dxa"/>
            <w:tcBorders>
              <w:top w:val="nil"/>
              <w:left w:val="nil"/>
              <w:bottom w:val="single" w:sz="4" w:space="0" w:color="auto"/>
              <w:right w:val="single" w:sz="4" w:space="0" w:color="auto"/>
            </w:tcBorders>
            <w:shd w:val="clear" w:color="auto" w:fill="auto"/>
            <w:vAlign w:val="center"/>
            <w:hideMark/>
          </w:tcPr>
          <w:p w14:paraId="73A532EC" w14:textId="77777777" w:rsidR="0047139C" w:rsidRDefault="0047139C" w:rsidP="0033060C">
            <w:pPr>
              <w:jc w:val="center"/>
              <w:rPr>
                <w:b/>
                <w:bCs/>
                <w:sz w:val="22"/>
                <w:szCs w:val="22"/>
              </w:rPr>
            </w:pPr>
            <w:r>
              <w:rPr>
                <w:b/>
                <w:bCs/>
                <w:sz w:val="22"/>
                <w:szCs w:val="22"/>
              </w:rPr>
              <w:t>40 000</w:t>
            </w:r>
          </w:p>
        </w:tc>
        <w:tc>
          <w:tcPr>
            <w:tcW w:w="2548" w:type="dxa"/>
            <w:tcBorders>
              <w:top w:val="nil"/>
              <w:left w:val="nil"/>
              <w:bottom w:val="single" w:sz="4" w:space="0" w:color="auto"/>
              <w:right w:val="single" w:sz="4" w:space="0" w:color="auto"/>
            </w:tcBorders>
            <w:shd w:val="clear" w:color="auto" w:fill="auto"/>
            <w:vAlign w:val="center"/>
            <w:hideMark/>
          </w:tcPr>
          <w:p w14:paraId="239F6F4A"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367D1E8F" w14:textId="77777777" w:rsidR="0047139C" w:rsidRDefault="0047139C" w:rsidP="0033060C">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noWrap/>
            <w:vAlign w:val="bottom"/>
            <w:hideMark/>
          </w:tcPr>
          <w:p w14:paraId="790A2205" w14:textId="77777777" w:rsidR="0047139C" w:rsidRDefault="0047139C" w:rsidP="0033060C">
            <w:pPr>
              <w:jc w:val="center"/>
              <w:rPr>
                <w:color w:val="000000"/>
                <w:sz w:val="22"/>
                <w:szCs w:val="22"/>
              </w:rPr>
            </w:pPr>
            <w:r>
              <w:rPr>
                <w:color w:val="000000"/>
                <w:sz w:val="22"/>
                <w:szCs w:val="22"/>
              </w:rPr>
              <w:t>23.03.2017.-22.03.2018.</w:t>
            </w:r>
          </w:p>
        </w:tc>
      </w:tr>
      <w:tr w:rsidR="0047139C" w:rsidRPr="00A1769F" w14:paraId="6BF98602"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D27B1B7"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6D9A095" w14:textId="77777777" w:rsidR="0047139C" w:rsidRDefault="0047139C">
            <w:pPr>
              <w:rPr>
                <w:sz w:val="22"/>
                <w:szCs w:val="22"/>
              </w:rPr>
            </w:pPr>
            <w:r>
              <w:rPr>
                <w:sz w:val="22"/>
                <w:szCs w:val="22"/>
              </w:rPr>
              <w:t>Garāža-01000920021093</w:t>
            </w:r>
          </w:p>
        </w:tc>
        <w:tc>
          <w:tcPr>
            <w:tcW w:w="1692" w:type="dxa"/>
            <w:tcBorders>
              <w:top w:val="nil"/>
              <w:left w:val="nil"/>
              <w:bottom w:val="single" w:sz="4" w:space="0" w:color="auto"/>
              <w:right w:val="single" w:sz="4" w:space="0" w:color="auto"/>
            </w:tcBorders>
            <w:shd w:val="clear" w:color="auto" w:fill="auto"/>
            <w:vAlign w:val="center"/>
            <w:hideMark/>
          </w:tcPr>
          <w:p w14:paraId="75F24B91"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6B49F8E7"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0FDEA03F"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6AB63AC5" w14:textId="77777777" w:rsidR="0047139C" w:rsidRDefault="0047139C" w:rsidP="0033060C">
            <w:pPr>
              <w:jc w:val="center"/>
              <w:rPr>
                <w:color w:val="000000"/>
                <w:sz w:val="22"/>
                <w:szCs w:val="22"/>
              </w:rPr>
            </w:pPr>
          </w:p>
        </w:tc>
      </w:tr>
      <w:tr w:rsidR="0047139C" w:rsidRPr="00A1769F" w14:paraId="75A297B2"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E96F0E3"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FA41F89" w14:textId="77777777" w:rsidR="0047139C" w:rsidRDefault="0047139C">
            <w:pPr>
              <w:rPr>
                <w:sz w:val="22"/>
                <w:szCs w:val="22"/>
              </w:rPr>
            </w:pPr>
            <w:r>
              <w:rPr>
                <w:sz w:val="22"/>
                <w:szCs w:val="22"/>
              </w:rPr>
              <w:t>Garāža-01000920021096</w:t>
            </w:r>
          </w:p>
        </w:tc>
        <w:tc>
          <w:tcPr>
            <w:tcW w:w="1692" w:type="dxa"/>
            <w:tcBorders>
              <w:top w:val="nil"/>
              <w:left w:val="nil"/>
              <w:bottom w:val="single" w:sz="4" w:space="0" w:color="auto"/>
              <w:right w:val="single" w:sz="4" w:space="0" w:color="auto"/>
            </w:tcBorders>
            <w:shd w:val="clear" w:color="auto" w:fill="auto"/>
            <w:vAlign w:val="center"/>
            <w:hideMark/>
          </w:tcPr>
          <w:p w14:paraId="365ABA44"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1A880F8"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486881C2"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noWrap/>
            <w:vAlign w:val="bottom"/>
            <w:hideMark/>
          </w:tcPr>
          <w:p w14:paraId="6C46DD3E" w14:textId="77777777" w:rsidR="0047139C" w:rsidRDefault="0047139C" w:rsidP="0033060C">
            <w:pPr>
              <w:jc w:val="center"/>
              <w:rPr>
                <w:color w:val="000000"/>
                <w:sz w:val="22"/>
                <w:szCs w:val="22"/>
              </w:rPr>
            </w:pPr>
          </w:p>
        </w:tc>
      </w:tr>
      <w:tr w:rsidR="0047139C" w:rsidRPr="00A1769F" w14:paraId="2C2298DD"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9A27162" w14:textId="77777777" w:rsidR="0047139C" w:rsidRPr="0033060C" w:rsidRDefault="0047139C" w:rsidP="0033060C">
            <w:pPr>
              <w:jc w:val="center"/>
              <w:rPr>
                <w:sz w:val="22"/>
                <w:szCs w:val="22"/>
              </w:rPr>
            </w:pPr>
            <w:r>
              <w:rPr>
                <w:sz w:val="22"/>
                <w:szCs w:val="22"/>
              </w:rPr>
              <w:t>26</w:t>
            </w:r>
          </w:p>
        </w:tc>
        <w:tc>
          <w:tcPr>
            <w:tcW w:w="3978" w:type="dxa"/>
            <w:tcBorders>
              <w:top w:val="nil"/>
              <w:left w:val="nil"/>
              <w:bottom w:val="single" w:sz="4" w:space="0" w:color="auto"/>
              <w:right w:val="single" w:sz="4" w:space="0" w:color="auto"/>
            </w:tcBorders>
            <w:shd w:val="clear" w:color="auto" w:fill="auto"/>
            <w:vAlign w:val="center"/>
            <w:hideMark/>
          </w:tcPr>
          <w:p w14:paraId="67E4C831" w14:textId="77777777" w:rsidR="0047139C" w:rsidRDefault="0047139C">
            <w:pPr>
              <w:rPr>
                <w:b/>
                <w:bCs/>
                <w:sz w:val="22"/>
                <w:szCs w:val="22"/>
              </w:rPr>
            </w:pPr>
            <w:r>
              <w:rPr>
                <w:b/>
                <w:bCs/>
                <w:sz w:val="22"/>
                <w:szCs w:val="22"/>
              </w:rPr>
              <w:t>Ēka Birzes ielā 9</w:t>
            </w:r>
          </w:p>
        </w:tc>
        <w:tc>
          <w:tcPr>
            <w:tcW w:w="1692" w:type="dxa"/>
            <w:tcBorders>
              <w:top w:val="nil"/>
              <w:left w:val="nil"/>
              <w:bottom w:val="single" w:sz="4" w:space="0" w:color="auto"/>
              <w:right w:val="single" w:sz="4" w:space="0" w:color="auto"/>
            </w:tcBorders>
            <w:shd w:val="clear" w:color="auto" w:fill="auto"/>
            <w:vAlign w:val="center"/>
            <w:hideMark/>
          </w:tcPr>
          <w:p w14:paraId="4EE0E8ED" w14:textId="77777777" w:rsidR="0047139C" w:rsidRDefault="0047139C" w:rsidP="0033060C">
            <w:pPr>
              <w:jc w:val="center"/>
              <w:rPr>
                <w:b/>
                <w:bCs/>
                <w:sz w:val="22"/>
                <w:szCs w:val="22"/>
              </w:rPr>
            </w:pPr>
            <w:r>
              <w:rPr>
                <w:b/>
                <w:bCs/>
                <w:sz w:val="22"/>
                <w:szCs w:val="22"/>
              </w:rPr>
              <w:t>66 539</w:t>
            </w:r>
          </w:p>
        </w:tc>
        <w:tc>
          <w:tcPr>
            <w:tcW w:w="2548" w:type="dxa"/>
            <w:tcBorders>
              <w:top w:val="nil"/>
              <w:left w:val="nil"/>
              <w:bottom w:val="single" w:sz="4" w:space="0" w:color="auto"/>
              <w:right w:val="single" w:sz="4" w:space="0" w:color="auto"/>
            </w:tcBorders>
            <w:shd w:val="clear" w:color="auto" w:fill="auto"/>
            <w:vAlign w:val="center"/>
            <w:hideMark/>
          </w:tcPr>
          <w:p w14:paraId="25549FDF"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3A85E456" w14:textId="77777777" w:rsidR="0047139C" w:rsidRDefault="0047139C" w:rsidP="0033060C">
            <w:pPr>
              <w:jc w:val="center"/>
              <w:rPr>
                <w:color w:val="000000"/>
                <w:sz w:val="22"/>
                <w:szCs w:val="22"/>
              </w:rPr>
            </w:pPr>
            <w:proofErr w:type="spellStart"/>
            <w:r>
              <w:rPr>
                <w:color w:val="000000"/>
                <w:sz w:val="22"/>
                <w:szCs w:val="22"/>
              </w:rPr>
              <w:t>Palace</w:t>
            </w:r>
            <w:proofErr w:type="spellEnd"/>
            <w:r>
              <w:rPr>
                <w:color w:val="000000"/>
                <w:sz w:val="22"/>
                <w:szCs w:val="22"/>
              </w:rPr>
              <w:t xml:space="preserve"> </w:t>
            </w:r>
            <w:proofErr w:type="spellStart"/>
            <w:r>
              <w:rPr>
                <w:color w:val="000000"/>
                <w:sz w:val="22"/>
                <w:szCs w:val="22"/>
              </w:rPr>
              <w:t>Development</w:t>
            </w:r>
            <w:proofErr w:type="spellEnd"/>
            <w:r>
              <w:rPr>
                <w:color w:val="000000"/>
                <w:sz w:val="22"/>
                <w:szCs w:val="22"/>
              </w:rPr>
              <w:t xml:space="preserve"> SIA</w:t>
            </w:r>
          </w:p>
        </w:tc>
        <w:tc>
          <w:tcPr>
            <w:tcW w:w="2575" w:type="dxa"/>
            <w:tcBorders>
              <w:top w:val="nil"/>
              <w:left w:val="nil"/>
              <w:bottom w:val="single" w:sz="4" w:space="0" w:color="auto"/>
              <w:right w:val="single" w:sz="4" w:space="0" w:color="auto"/>
            </w:tcBorders>
            <w:shd w:val="clear" w:color="auto" w:fill="auto"/>
            <w:vAlign w:val="center"/>
            <w:hideMark/>
          </w:tcPr>
          <w:p w14:paraId="3D95852B" w14:textId="77777777" w:rsidR="0047139C" w:rsidRDefault="0047139C" w:rsidP="0033060C">
            <w:pPr>
              <w:jc w:val="center"/>
              <w:rPr>
                <w:color w:val="000000"/>
                <w:sz w:val="22"/>
                <w:szCs w:val="22"/>
              </w:rPr>
            </w:pPr>
            <w:r>
              <w:rPr>
                <w:color w:val="000000"/>
                <w:sz w:val="22"/>
                <w:szCs w:val="22"/>
              </w:rPr>
              <w:t>12.04.2017.-11.04.2018.</w:t>
            </w:r>
          </w:p>
        </w:tc>
      </w:tr>
      <w:tr w:rsidR="0047139C" w:rsidRPr="00A1769F" w14:paraId="351F00C7"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64F32BF"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75AA8C5" w14:textId="77777777" w:rsidR="0047139C" w:rsidRDefault="0047139C">
            <w:pPr>
              <w:rPr>
                <w:sz w:val="22"/>
                <w:szCs w:val="22"/>
              </w:rPr>
            </w:pPr>
            <w:r>
              <w:rPr>
                <w:sz w:val="22"/>
                <w:szCs w:val="22"/>
              </w:rPr>
              <w:t>Administratīvā ēka-01001030143006 (Birzes iela 9)</w:t>
            </w:r>
          </w:p>
        </w:tc>
        <w:tc>
          <w:tcPr>
            <w:tcW w:w="1692" w:type="dxa"/>
            <w:tcBorders>
              <w:top w:val="nil"/>
              <w:left w:val="nil"/>
              <w:bottom w:val="single" w:sz="4" w:space="0" w:color="auto"/>
              <w:right w:val="single" w:sz="4" w:space="0" w:color="auto"/>
            </w:tcBorders>
            <w:shd w:val="clear" w:color="auto" w:fill="auto"/>
            <w:vAlign w:val="center"/>
            <w:hideMark/>
          </w:tcPr>
          <w:p w14:paraId="1C09702D"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31212353" w14:textId="77777777" w:rsidR="0047139C" w:rsidRDefault="0047139C" w:rsidP="0033060C">
            <w:pPr>
              <w:jc w:val="center"/>
              <w:rPr>
                <w:color w:val="000000"/>
              </w:rPr>
            </w:pPr>
          </w:p>
        </w:tc>
        <w:tc>
          <w:tcPr>
            <w:tcW w:w="2574" w:type="dxa"/>
            <w:tcBorders>
              <w:top w:val="nil"/>
              <w:left w:val="nil"/>
              <w:bottom w:val="single" w:sz="4" w:space="0" w:color="auto"/>
              <w:right w:val="single" w:sz="4" w:space="0" w:color="auto"/>
            </w:tcBorders>
            <w:shd w:val="clear" w:color="auto" w:fill="auto"/>
            <w:noWrap/>
            <w:vAlign w:val="bottom"/>
            <w:hideMark/>
          </w:tcPr>
          <w:p w14:paraId="5F54EABC"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57BE285B" w14:textId="77777777" w:rsidR="0047139C" w:rsidRDefault="0047139C" w:rsidP="0033060C">
            <w:pPr>
              <w:jc w:val="center"/>
              <w:rPr>
                <w:color w:val="000000"/>
                <w:sz w:val="22"/>
                <w:szCs w:val="22"/>
              </w:rPr>
            </w:pPr>
          </w:p>
        </w:tc>
      </w:tr>
      <w:tr w:rsidR="0047139C" w:rsidRPr="00A1769F" w14:paraId="693C5686"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16DA458"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6467379" w14:textId="77777777" w:rsidR="0047139C" w:rsidRDefault="0047139C">
            <w:pPr>
              <w:rPr>
                <w:sz w:val="22"/>
                <w:szCs w:val="22"/>
              </w:rPr>
            </w:pPr>
            <w:r>
              <w:rPr>
                <w:sz w:val="22"/>
                <w:szCs w:val="22"/>
              </w:rPr>
              <w:t>Šķūnis-01001030143007 (Flotes iela 1)</w:t>
            </w:r>
          </w:p>
        </w:tc>
        <w:tc>
          <w:tcPr>
            <w:tcW w:w="1692" w:type="dxa"/>
            <w:tcBorders>
              <w:top w:val="nil"/>
              <w:left w:val="nil"/>
              <w:bottom w:val="single" w:sz="4" w:space="0" w:color="auto"/>
              <w:right w:val="single" w:sz="4" w:space="0" w:color="auto"/>
            </w:tcBorders>
            <w:shd w:val="clear" w:color="auto" w:fill="auto"/>
            <w:vAlign w:val="center"/>
            <w:hideMark/>
          </w:tcPr>
          <w:p w14:paraId="37C8C8F1"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2CD19EA4" w14:textId="77777777" w:rsidR="0047139C" w:rsidRDefault="0047139C"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00BFD24C" w14:textId="77777777" w:rsidR="0047139C" w:rsidRDefault="0047139C"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59F3637B" w14:textId="77777777" w:rsidR="0047139C" w:rsidRDefault="0047139C" w:rsidP="0033060C">
            <w:pPr>
              <w:jc w:val="center"/>
              <w:rPr>
                <w:color w:val="000000"/>
                <w:sz w:val="22"/>
                <w:szCs w:val="22"/>
              </w:rPr>
            </w:pPr>
          </w:p>
        </w:tc>
      </w:tr>
      <w:tr w:rsidR="0047139C" w:rsidRPr="00A1769F" w14:paraId="4DF83E2F"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AD04D1D"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42B23BC" w14:textId="77777777" w:rsidR="0047139C" w:rsidRDefault="0047139C">
            <w:pPr>
              <w:rPr>
                <w:sz w:val="22"/>
                <w:szCs w:val="22"/>
              </w:rPr>
            </w:pPr>
            <w:r>
              <w:rPr>
                <w:sz w:val="22"/>
                <w:szCs w:val="22"/>
              </w:rPr>
              <w:t>Sūkņu māja-01001030143008 (Flotes iela 1)</w:t>
            </w:r>
          </w:p>
        </w:tc>
        <w:tc>
          <w:tcPr>
            <w:tcW w:w="1692" w:type="dxa"/>
            <w:tcBorders>
              <w:top w:val="nil"/>
              <w:left w:val="nil"/>
              <w:bottom w:val="single" w:sz="4" w:space="0" w:color="auto"/>
              <w:right w:val="single" w:sz="4" w:space="0" w:color="auto"/>
            </w:tcBorders>
            <w:shd w:val="clear" w:color="auto" w:fill="auto"/>
            <w:vAlign w:val="center"/>
            <w:hideMark/>
          </w:tcPr>
          <w:p w14:paraId="7606A0BC"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77514A66" w14:textId="77777777" w:rsidR="0047139C" w:rsidRDefault="0047139C"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04A01FDF" w14:textId="77777777" w:rsidR="0047139C" w:rsidRDefault="0047139C"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0DF36862" w14:textId="77777777" w:rsidR="0047139C" w:rsidRDefault="0047139C" w:rsidP="0033060C">
            <w:pPr>
              <w:jc w:val="center"/>
              <w:rPr>
                <w:color w:val="000000"/>
                <w:sz w:val="22"/>
                <w:szCs w:val="22"/>
              </w:rPr>
            </w:pPr>
          </w:p>
        </w:tc>
      </w:tr>
      <w:tr w:rsidR="0047139C" w:rsidRPr="00A1769F" w14:paraId="33C0F538"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7766EF6"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58B9DB3" w14:textId="77777777" w:rsidR="0047139C" w:rsidRDefault="0047139C">
            <w:pPr>
              <w:rPr>
                <w:sz w:val="22"/>
                <w:szCs w:val="22"/>
              </w:rPr>
            </w:pPr>
            <w:r>
              <w:rPr>
                <w:sz w:val="22"/>
                <w:szCs w:val="22"/>
              </w:rPr>
              <w:t>Darbnīca-01001030143021 (Flotes iela 1)</w:t>
            </w:r>
          </w:p>
        </w:tc>
        <w:tc>
          <w:tcPr>
            <w:tcW w:w="1692" w:type="dxa"/>
            <w:tcBorders>
              <w:top w:val="nil"/>
              <w:left w:val="nil"/>
              <w:bottom w:val="single" w:sz="4" w:space="0" w:color="auto"/>
              <w:right w:val="single" w:sz="4" w:space="0" w:color="auto"/>
            </w:tcBorders>
            <w:shd w:val="clear" w:color="auto" w:fill="auto"/>
            <w:vAlign w:val="center"/>
            <w:hideMark/>
          </w:tcPr>
          <w:p w14:paraId="782D96B1"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07FB0D20" w14:textId="77777777" w:rsidR="0047139C" w:rsidRDefault="0047139C"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45332BD0" w14:textId="77777777" w:rsidR="0047139C" w:rsidRDefault="0047139C"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5724A453" w14:textId="77777777" w:rsidR="0047139C" w:rsidRDefault="0047139C" w:rsidP="0033060C">
            <w:pPr>
              <w:jc w:val="center"/>
              <w:rPr>
                <w:color w:val="000000"/>
                <w:sz w:val="22"/>
                <w:szCs w:val="22"/>
              </w:rPr>
            </w:pPr>
          </w:p>
        </w:tc>
      </w:tr>
      <w:tr w:rsidR="0047139C" w:rsidRPr="00A1769F" w14:paraId="35D7CBE3"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C8C42DC"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BED9968" w14:textId="77777777" w:rsidR="0047139C" w:rsidRDefault="0047139C">
            <w:pPr>
              <w:rPr>
                <w:sz w:val="22"/>
                <w:szCs w:val="22"/>
              </w:rPr>
            </w:pPr>
            <w:r>
              <w:rPr>
                <w:sz w:val="22"/>
                <w:szCs w:val="22"/>
              </w:rPr>
              <w:t>Bumbu patvertne-01001030143027 (Flotes iela 1)</w:t>
            </w:r>
          </w:p>
        </w:tc>
        <w:tc>
          <w:tcPr>
            <w:tcW w:w="1692" w:type="dxa"/>
            <w:tcBorders>
              <w:top w:val="nil"/>
              <w:left w:val="nil"/>
              <w:bottom w:val="single" w:sz="4" w:space="0" w:color="auto"/>
              <w:right w:val="single" w:sz="4" w:space="0" w:color="auto"/>
            </w:tcBorders>
            <w:shd w:val="clear" w:color="auto" w:fill="auto"/>
            <w:vAlign w:val="center"/>
            <w:hideMark/>
          </w:tcPr>
          <w:p w14:paraId="6523206B"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0F9F899B" w14:textId="77777777" w:rsidR="0047139C" w:rsidRDefault="0047139C"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766EC5E3" w14:textId="77777777" w:rsidR="0047139C" w:rsidRDefault="0047139C"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12AA99B7" w14:textId="77777777" w:rsidR="0047139C" w:rsidRDefault="0047139C" w:rsidP="0033060C">
            <w:pPr>
              <w:jc w:val="center"/>
              <w:rPr>
                <w:color w:val="000000"/>
                <w:sz w:val="22"/>
                <w:szCs w:val="22"/>
              </w:rPr>
            </w:pPr>
          </w:p>
        </w:tc>
      </w:tr>
      <w:tr w:rsidR="0047139C" w:rsidRPr="00A1769F" w14:paraId="3A955D45"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2B5851A"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8C014C7" w14:textId="77777777" w:rsidR="0047139C" w:rsidRDefault="0047139C">
            <w:pPr>
              <w:rPr>
                <w:sz w:val="22"/>
                <w:szCs w:val="22"/>
              </w:rPr>
            </w:pPr>
            <w:r>
              <w:rPr>
                <w:sz w:val="22"/>
                <w:szCs w:val="22"/>
              </w:rPr>
              <w:t>Bumbu patvertne-01001030143028 (Flotes iela 1)</w:t>
            </w:r>
          </w:p>
        </w:tc>
        <w:tc>
          <w:tcPr>
            <w:tcW w:w="1692" w:type="dxa"/>
            <w:tcBorders>
              <w:top w:val="nil"/>
              <w:left w:val="nil"/>
              <w:bottom w:val="single" w:sz="4" w:space="0" w:color="auto"/>
              <w:right w:val="single" w:sz="4" w:space="0" w:color="auto"/>
            </w:tcBorders>
            <w:shd w:val="clear" w:color="auto" w:fill="auto"/>
            <w:vAlign w:val="center"/>
            <w:hideMark/>
          </w:tcPr>
          <w:p w14:paraId="7BEA0A6E"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C9F0CC7" w14:textId="77777777" w:rsidR="0047139C" w:rsidRDefault="0047139C"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5CBA2102" w14:textId="77777777" w:rsidR="0047139C" w:rsidRDefault="0047139C"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6B912716" w14:textId="77777777" w:rsidR="0047139C" w:rsidRDefault="0047139C" w:rsidP="0033060C">
            <w:pPr>
              <w:jc w:val="center"/>
              <w:rPr>
                <w:color w:val="000000"/>
                <w:sz w:val="22"/>
                <w:szCs w:val="22"/>
              </w:rPr>
            </w:pPr>
          </w:p>
        </w:tc>
      </w:tr>
      <w:tr w:rsidR="0047139C" w:rsidRPr="00A1769F" w14:paraId="6AE06B44"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F27F7A9"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B54CED6" w14:textId="77777777" w:rsidR="0047139C" w:rsidRDefault="0047139C">
            <w:pPr>
              <w:rPr>
                <w:sz w:val="22"/>
                <w:szCs w:val="22"/>
              </w:rPr>
            </w:pPr>
            <w:r>
              <w:rPr>
                <w:sz w:val="22"/>
                <w:szCs w:val="22"/>
              </w:rPr>
              <w:t>Bumbu patvertne-01001030143029 (Flotes iela 1)</w:t>
            </w:r>
          </w:p>
        </w:tc>
        <w:tc>
          <w:tcPr>
            <w:tcW w:w="1692" w:type="dxa"/>
            <w:tcBorders>
              <w:top w:val="nil"/>
              <w:left w:val="nil"/>
              <w:bottom w:val="single" w:sz="4" w:space="0" w:color="auto"/>
              <w:right w:val="single" w:sz="4" w:space="0" w:color="auto"/>
            </w:tcBorders>
            <w:shd w:val="clear" w:color="auto" w:fill="auto"/>
            <w:vAlign w:val="center"/>
            <w:hideMark/>
          </w:tcPr>
          <w:p w14:paraId="4F8FA34F"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478F70C" w14:textId="77777777" w:rsidR="0047139C" w:rsidRDefault="0047139C"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3FAA7009" w14:textId="77777777" w:rsidR="0047139C" w:rsidRDefault="0047139C"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0898D999" w14:textId="77777777" w:rsidR="0047139C" w:rsidRDefault="0047139C" w:rsidP="0033060C">
            <w:pPr>
              <w:jc w:val="center"/>
              <w:rPr>
                <w:color w:val="000000"/>
                <w:sz w:val="22"/>
                <w:szCs w:val="22"/>
              </w:rPr>
            </w:pPr>
          </w:p>
        </w:tc>
      </w:tr>
      <w:tr w:rsidR="0047139C" w:rsidRPr="00A1769F" w14:paraId="178A286B"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E8001BF"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FCFC18B" w14:textId="77777777" w:rsidR="0047139C" w:rsidRDefault="0047139C">
            <w:pPr>
              <w:rPr>
                <w:sz w:val="22"/>
                <w:szCs w:val="22"/>
              </w:rPr>
            </w:pPr>
            <w:r>
              <w:rPr>
                <w:sz w:val="22"/>
                <w:szCs w:val="22"/>
              </w:rPr>
              <w:t>Piestātne-krastmala-01001030143030 (Birzes iela 4)</w:t>
            </w:r>
          </w:p>
        </w:tc>
        <w:tc>
          <w:tcPr>
            <w:tcW w:w="1692" w:type="dxa"/>
            <w:tcBorders>
              <w:top w:val="nil"/>
              <w:left w:val="nil"/>
              <w:bottom w:val="single" w:sz="4" w:space="0" w:color="auto"/>
              <w:right w:val="single" w:sz="4" w:space="0" w:color="auto"/>
            </w:tcBorders>
            <w:shd w:val="clear" w:color="auto" w:fill="auto"/>
            <w:vAlign w:val="center"/>
            <w:hideMark/>
          </w:tcPr>
          <w:p w14:paraId="7040E46F"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04886898" w14:textId="77777777" w:rsidR="0047139C" w:rsidRDefault="0047139C"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002142D9" w14:textId="77777777" w:rsidR="0047139C" w:rsidRDefault="0047139C"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170E3814" w14:textId="77777777" w:rsidR="0047139C" w:rsidRDefault="0047139C" w:rsidP="0033060C">
            <w:pPr>
              <w:jc w:val="center"/>
              <w:rPr>
                <w:color w:val="000000"/>
                <w:sz w:val="22"/>
                <w:szCs w:val="22"/>
              </w:rPr>
            </w:pPr>
          </w:p>
        </w:tc>
      </w:tr>
      <w:tr w:rsidR="0047139C" w:rsidRPr="00A1769F" w14:paraId="3D466901"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A3D47DA" w14:textId="77777777" w:rsidR="0047139C" w:rsidRPr="0033060C" w:rsidRDefault="0047139C" w:rsidP="0033060C">
            <w:pPr>
              <w:jc w:val="center"/>
              <w:rPr>
                <w:sz w:val="22"/>
                <w:szCs w:val="22"/>
              </w:rPr>
            </w:pPr>
            <w:r>
              <w:rPr>
                <w:sz w:val="22"/>
                <w:szCs w:val="22"/>
              </w:rPr>
              <w:t>27</w:t>
            </w:r>
          </w:p>
        </w:tc>
        <w:tc>
          <w:tcPr>
            <w:tcW w:w="3978" w:type="dxa"/>
            <w:tcBorders>
              <w:top w:val="nil"/>
              <w:left w:val="nil"/>
              <w:bottom w:val="single" w:sz="4" w:space="0" w:color="auto"/>
              <w:right w:val="single" w:sz="4" w:space="0" w:color="auto"/>
            </w:tcBorders>
            <w:shd w:val="clear" w:color="auto" w:fill="auto"/>
            <w:vAlign w:val="center"/>
            <w:hideMark/>
          </w:tcPr>
          <w:p w14:paraId="0BFA3DF6" w14:textId="77777777" w:rsidR="0047139C" w:rsidRDefault="0047139C">
            <w:pPr>
              <w:rPr>
                <w:b/>
                <w:bCs/>
                <w:sz w:val="22"/>
                <w:szCs w:val="22"/>
              </w:rPr>
            </w:pPr>
            <w:r>
              <w:rPr>
                <w:b/>
                <w:bCs/>
                <w:sz w:val="22"/>
                <w:szCs w:val="22"/>
              </w:rPr>
              <w:t>Ēka Skārņu ielā 22</w:t>
            </w:r>
          </w:p>
        </w:tc>
        <w:tc>
          <w:tcPr>
            <w:tcW w:w="1692" w:type="dxa"/>
            <w:tcBorders>
              <w:top w:val="nil"/>
              <w:left w:val="nil"/>
              <w:bottom w:val="single" w:sz="4" w:space="0" w:color="auto"/>
              <w:right w:val="single" w:sz="4" w:space="0" w:color="auto"/>
            </w:tcBorders>
            <w:shd w:val="clear" w:color="auto" w:fill="auto"/>
            <w:vAlign w:val="center"/>
            <w:hideMark/>
          </w:tcPr>
          <w:p w14:paraId="1A27C22A" w14:textId="77777777" w:rsidR="0047139C" w:rsidRDefault="0047139C" w:rsidP="0033060C">
            <w:pPr>
              <w:jc w:val="center"/>
              <w:rPr>
                <w:b/>
                <w:bCs/>
                <w:sz w:val="22"/>
                <w:szCs w:val="22"/>
              </w:rPr>
            </w:pPr>
            <w:r>
              <w:rPr>
                <w:b/>
                <w:bCs/>
                <w:sz w:val="22"/>
                <w:szCs w:val="22"/>
              </w:rPr>
              <w:t>294 677</w:t>
            </w:r>
          </w:p>
        </w:tc>
        <w:tc>
          <w:tcPr>
            <w:tcW w:w="2548" w:type="dxa"/>
            <w:tcBorders>
              <w:top w:val="nil"/>
              <w:left w:val="nil"/>
              <w:bottom w:val="single" w:sz="4" w:space="0" w:color="auto"/>
              <w:right w:val="single" w:sz="4" w:space="0" w:color="auto"/>
            </w:tcBorders>
            <w:shd w:val="clear" w:color="auto" w:fill="auto"/>
            <w:vAlign w:val="center"/>
            <w:hideMark/>
          </w:tcPr>
          <w:p w14:paraId="025076CA"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63E9D954" w14:textId="77777777" w:rsidR="0047139C" w:rsidRDefault="0047139C" w:rsidP="0033060C">
            <w:pPr>
              <w:jc w:val="center"/>
              <w:rPr>
                <w:color w:val="000000"/>
                <w:sz w:val="22"/>
                <w:szCs w:val="22"/>
              </w:rPr>
            </w:pPr>
            <w:r>
              <w:rPr>
                <w:color w:val="000000"/>
                <w:sz w:val="22"/>
                <w:szCs w:val="22"/>
              </w:rPr>
              <w:t>Vecpilsētas celtnes un būves SIA</w:t>
            </w:r>
          </w:p>
        </w:tc>
        <w:tc>
          <w:tcPr>
            <w:tcW w:w="2575" w:type="dxa"/>
            <w:tcBorders>
              <w:top w:val="nil"/>
              <w:left w:val="nil"/>
              <w:bottom w:val="single" w:sz="4" w:space="0" w:color="auto"/>
              <w:right w:val="single" w:sz="4" w:space="0" w:color="auto"/>
            </w:tcBorders>
            <w:shd w:val="clear" w:color="auto" w:fill="auto"/>
            <w:vAlign w:val="center"/>
            <w:hideMark/>
          </w:tcPr>
          <w:p w14:paraId="1D436355" w14:textId="77777777" w:rsidR="0047139C" w:rsidRDefault="0047139C" w:rsidP="0033060C">
            <w:pPr>
              <w:jc w:val="center"/>
              <w:rPr>
                <w:color w:val="000000"/>
                <w:sz w:val="22"/>
                <w:szCs w:val="22"/>
              </w:rPr>
            </w:pPr>
            <w:r>
              <w:rPr>
                <w:color w:val="000000"/>
                <w:sz w:val="22"/>
                <w:szCs w:val="22"/>
              </w:rPr>
              <w:t>28.04.2017.-27.04.2018.</w:t>
            </w:r>
          </w:p>
        </w:tc>
      </w:tr>
      <w:tr w:rsidR="0047139C" w:rsidRPr="00A1769F" w14:paraId="4E74992E"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1371CE2"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A5BFBEB" w14:textId="77777777" w:rsidR="0047139C" w:rsidRDefault="0047139C">
            <w:pPr>
              <w:rPr>
                <w:sz w:val="22"/>
                <w:szCs w:val="22"/>
              </w:rPr>
            </w:pPr>
            <w:r>
              <w:rPr>
                <w:sz w:val="22"/>
                <w:szCs w:val="22"/>
              </w:rPr>
              <w:t>Administratīvā ēka-01000020086001</w:t>
            </w:r>
          </w:p>
        </w:tc>
        <w:tc>
          <w:tcPr>
            <w:tcW w:w="1692" w:type="dxa"/>
            <w:tcBorders>
              <w:top w:val="nil"/>
              <w:left w:val="nil"/>
              <w:bottom w:val="single" w:sz="4" w:space="0" w:color="auto"/>
              <w:right w:val="single" w:sz="4" w:space="0" w:color="auto"/>
            </w:tcBorders>
            <w:shd w:val="clear" w:color="auto" w:fill="auto"/>
            <w:vAlign w:val="center"/>
            <w:hideMark/>
          </w:tcPr>
          <w:p w14:paraId="45DC3CD7" w14:textId="77777777" w:rsidR="0047139C" w:rsidRDefault="0047139C" w:rsidP="0033060C">
            <w:pPr>
              <w:jc w:val="center"/>
              <w:rPr>
                <w:b/>
                <w:bCs/>
              </w:rPr>
            </w:pPr>
          </w:p>
        </w:tc>
        <w:tc>
          <w:tcPr>
            <w:tcW w:w="2548" w:type="dxa"/>
            <w:tcBorders>
              <w:top w:val="nil"/>
              <w:left w:val="nil"/>
              <w:bottom w:val="single" w:sz="4" w:space="0" w:color="auto"/>
              <w:right w:val="single" w:sz="4" w:space="0" w:color="auto"/>
            </w:tcBorders>
            <w:shd w:val="clear" w:color="auto" w:fill="auto"/>
            <w:vAlign w:val="center"/>
            <w:hideMark/>
          </w:tcPr>
          <w:p w14:paraId="2D16CF1C"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F143831"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25BC9388" w14:textId="77777777" w:rsidR="0047139C" w:rsidRDefault="0047139C" w:rsidP="0033060C">
            <w:pPr>
              <w:jc w:val="center"/>
              <w:rPr>
                <w:color w:val="000000"/>
                <w:sz w:val="22"/>
                <w:szCs w:val="22"/>
              </w:rPr>
            </w:pPr>
          </w:p>
        </w:tc>
      </w:tr>
      <w:tr w:rsidR="0047139C" w:rsidRPr="00A1769F" w14:paraId="03AA31E2"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A254C34" w14:textId="77777777" w:rsidR="0047139C" w:rsidRPr="0033060C" w:rsidRDefault="0047139C" w:rsidP="0033060C">
            <w:pPr>
              <w:jc w:val="center"/>
              <w:rPr>
                <w:sz w:val="22"/>
                <w:szCs w:val="22"/>
              </w:rPr>
            </w:pPr>
            <w:r>
              <w:rPr>
                <w:sz w:val="22"/>
                <w:szCs w:val="22"/>
              </w:rPr>
              <w:t>28</w:t>
            </w:r>
          </w:p>
        </w:tc>
        <w:tc>
          <w:tcPr>
            <w:tcW w:w="3978" w:type="dxa"/>
            <w:tcBorders>
              <w:top w:val="nil"/>
              <w:left w:val="nil"/>
              <w:bottom w:val="single" w:sz="4" w:space="0" w:color="auto"/>
              <w:right w:val="single" w:sz="4" w:space="0" w:color="auto"/>
            </w:tcBorders>
            <w:shd w:val="clear" w:color="auto" w:fill="auto"/>
            <w:vAlign w:val="center"/>
            <w:hideMark/>
          </w:tcPr>
          <w:p w14:paraId="33E96692" w14:textId="77777777" w:rsidR="0047139C" w:rsidRDefault="0047139C">
            <w:pPr>
              <w:rPr>
                <w:b/>
                <w:bCs/>
                <w:sz w:val="22"/>
                <w:szCs w:val="22"/>
              </w:rPr>
            </w:pPr>
            <w:r>
              <w:rPr>
                <w:b/>
                <w:bCs/>
                <w:sz w:val="22"/>
                <w:szCs w:val="22"/>
              </w:rPr>
              <w:t>Ēka Valmierā, Beātes ielā 48</w:t>
            </w:r>
          </w:p>
        </w:tc>
        <w:tc>
          <w:tcPr>
            <w:tcW w:w="1692" w:type="dxa"/>
            <w:tcBorders>
              <w:top w:val="nil"/>
              <w:left w:val="nil"/>
              <w:bottom w:val="single" w:sz="4" w:space="0" w:color="auto"/>
              <w:right w:val="single" w:sz="4" w:space="0" w:color="auto"/>
            </w:tcBorders>
            <w:shd w:val="clear" w:color="auto" w:fill="auto"/>
            <w:vAlign w:val="center"/>
            <w:hideMark/>
          </w:tcPr>
          <w:p w14:paraId="1C10B64C" w14:textId="77777777" w:rsidR="0047139C" w:rsidRDefault="0047139C" w:rsidP="0033060C">
            <w:pPr>
              <w:jc w:val="center"/>
              <w:rPr>
                <w:b/>
                <w:bCs/>
                <w:sz w:val="22"/>
                <w:szCs w:val="22"/>
              </w:rPr>
            </w:pPr>
            <w:r>
              <w:rPr>
                <w:b/>
                <w:bCs/>
                <w:sz w:val="22"/>
                <w:szCs w:val="22"/>
              </w:rPr>
              <w:t>70 486</w:t>
            </w:r>
          </w:p>
        </w:tc>
        <w:tc>
          <w:tcPr>
            <w:tcW w:w="2548" w:type="dxa"/>
            <w:tcBorders>
              <w:top w:val="nil"/>
              <w:left w:val="nil"/>
              <w:bottom w:val="single" w:sz="4" w:space="0" w:color="auto"/>
              <w:right w:val="single" w:sz="4" w:space="0" w:color="auto"/>
            </w:tcBorders>
            <w:shd w:val="clear" w:color="auto" w:fill="auto"/>
            <w:vAlign w:val="center"/>
            <w:hideMark/>
          </w:tcPr>
          <w:p w14:paraId="482E517C"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33F8CDA7" w14:textId="77777777" w:rsidR="0047139C" w:rsidRDefault="0047139C" w:rsidP="0033060C">
            <w:pPr>
              <w:jc w:val="center"/>
              <w:rPr>
                <w:color w:val="000000"/>
                <w:sz w:val="22"/>
                <w:szCs w:val="22"/>
              </w:rPr>
            </w:pPr>
            <w:proofErr w:type="spellStart"/>
            <w:r>
              <w:rPr>
                <w:color w:val="000000"/>
                <w:sz w:val="22"/>
                <w:szCs w:val="22"/>
              </w:rPr>
              <w:t>Tehauto</w:t>
            </w:r>
            <w:proofErr w:type="spellEnd"/>
            <w:r>
              <w:rPr>
                <w:color w:val="000000"/>
                <w:sz w:val="22"/>
                <w:szCs w:val="22"/>
              </w:rPr>
              <w:t xml:space="preserve"> SIA</w:t>
            </w:r>
          </w:p>
        </w:tc>
        <w:tc>
          <w:tcPr>
            <w:tcW w:w="2575" w:type="dxa"/>
            <w:tcBorders>
              <w:top w:val="nil"/>
              <w:left w:val="nil"/>
              <w:bottom w:val="single" w:sz="4" w:space="0" w:color="auto"/>
              <w:right w:val="single" w:sz="4" w:space="0" w:color="auto"/>
            </w:tcBorders>
            <w:shd w:val="clear" w:color="auto" w:fill="auto"/>
            <w:vAlign w:val="center"/>
            <w:hideMark/>
          </w:tcPr>
          <w:p w14:paraId="6AF63DB5" w14:textId="77777777" w:rsidR="0047139C" w:rsidRDefault="0047139C" w:rsidP="0033060C">
            <w:pPr>
              <w:jc w:val="center"/>
              <w:rPr>
                <w:color w:val="000000"/>
                <w:sz w:val="22"/>
                <w:szCs w:val="22"/>
              </w:rPr>
            </w:pPr>
            <w:r>
              <w:rPr>
                <w:color w:val="000000"/>
                <w:sz w:val="22"/>
                <w:szCs w:val="22"/>
              </w:rPr>
              <w:t>28.04.2017.-27.04.2018.</w:t>
            </w:r>
          </w:p>
        </w:tc>
      </w:tr>
      <w:tr w:rsidR="0047139C" w:rsidRPr="00A1769F" w14:paraId="1A70C88C"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3485896"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97B2FC8" w14:textId="77777777" w:rsidR="0047139C" w:rsidRDefault="0047139C">
            <w:pPr>
              <w:rPr>
                <w:sz w:val="22"/>
                <w:szCs w:val="22"/>
              </w:rPr>
            </w:pPr>
            <w:r>
              <w:rPr>
                <w:sz w:val="22"/>
                <w:szCs w:val="22"/>
              </w:rPr>
              <w:t>Biroju ēka-96010061001001</w:t>
            </w:r>
          </w:p>
        </w:tc>
        <w:tc>
          <w:tcPr>
            <w:tcW w:w="1692" w:type="dxa"/>
            <w:tcBorders>
              <w:top w:val="nil"/>
              <w:left w:val="nil"/>
              <w:bottom w:val="single" w:sz="4" w:space="0" w:color="auto"/>
              <w:right w:val="single" w:sz="4" w:space="0" w:color="auto"/>
            </w:tcBorders>
            <w:shd w:val="clear" w:color="auto" w:fill="auto"/>
            <w:vAlign w:val="center"/>
            <w:hideMark/>
          </w:tcPr>
          <w:p w14:paraId="05E4FBD4"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3C9DA458"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06B6A3E1"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27B9B566" w14:textId="77777777" w:rsidR="0047139C" w:rsidRDefault="0047139C" w:rsidP="0033060C">
            <w:pPr>
              <w:jc w:val="center"/>
              <w:rPr>
                <w:color w:val="000000"/>
                <w:sz w:val="22"/>
                <w:szCs w:val="22"/>
              </w:rPr>
            </w:pPr>
          </w:p>
        </w:tc>
      </w:tr>
      <w:tr w:rsidR="0047139C" w:rsidRPr="00A1769F" w14:paraId="75ACFD41"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3CA6910"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72D9295" w14:textId="77777777" w:rsidR="0047139C" w:rsidRDefault="0047139C">
            <w:pPr>
              <w:rPr>
                <w:sz w:val="22"/>
                <w:szCs w:val="22"/>
              </w:rPr>
            </w:pPr>
            <w:r>
              <w:rPr>
                <w:sz w:val="22"/>
                <w:szCs w:val="22"/>
              </w:rPr>
              <w:t>Šķūnis-96010061001002</w:t>
            </w:r>
          </w:p>
        </w:tc>
        <w:tc>
          <w:tcPr>
            <w:tcW w:w="1692" w:type="dxa"/>
            <w:tcBorders>
              <w:top w:val="nil"/>
              <w:left w:val="nil"/>
              <w:bottom w:val="single" w:sz="4" w:space="0" w:color="auto"/>
              <w:right w:val="single" w:sz="4" w:space="0" w:color="auto"/>
            </w:tcBorders>
            <w:shd w:val="clear" w:color="auto" w:fill="auto"/>
            <w:vAlign w:val="center"/>
            <w:hideMark/>
          </w:tcPr>
          <w:p w14:paraId="6A5D3D10"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15FC6DF9"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1013B729"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5F66613B" w14:textId="77777777" w:rsidR="0047139C" w:rsidRDefault="0047139C" w:rsidP="0033060C">
            <w:pPr>
              <w:jc w:val="center"/>
              <w:rPr>
                <w:color w:val="000000"/>
                <w:sz w:val="22"/>
                <w:szCs w:val="22"/>
              </w:rPr>
            </w:pPr>
          </w:p>
        </w:tc>
      </w:tr>
      <w:tr w:rsidR="0047139C" w:rsidRPr="00A1769F" w14:paraId="5AF95B79"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87CAB3D" w14:textId="77777777" w:rsidR="0047139C" w:rsidRPr="0033060C" w:rsidRDefault="0047139C" w:rsidP="0033060C">
            <w:pPr>
              <w:jc w:val="center"/>
              <w:rPr>
                <w:sz w:val="22"/>
                <w:szCs w:val="22"/>
              </w:rPr>
            </w:pPr>
            <w:r>
              <w:rPr>
                <w:sz w:val="22"/>
                <w:szCs w:val="22"/>
              </w:rPr>
              <w:t>29</w:t>
            </w:r>
          </w:p>
        </w:tc>
        <w:tc>
          <w:tcPr>
            <w:tcW w:w="3978" w:type="dxa"/>
            <w:tcBorders>
              <w:top w:val="nil"/>
              <w:left w:val="nil"/>
              <w:bottom w:val="single" w:sz="4" w:space="0" w:color="auto"/>
              <w:right w:val="single" w:sz="4" w:space="0" w:color="auto"/>
            </w:tcBorders>
            <w:shd w:val="clear" w:color="auto" w:fill="auto"/>
            <w:vAlign w:val="center"/>
            <w:hideMark/>
          </w:tcPr>
          <w:p w14:paraId="31C20A1E" w14:textId="77777777" w:rsidR="0047139C" w:rsidRDefault="0047139C">
            <w:pPr>
              <w:rPr>
                <w:b/>
                <w:bCs/>
                <w:sz w:val="22"/>
                <w:szCs w:val="22"/>
              </w:rPr>
            </w:pPr>
            <w:r>
              <w:rPr>
                <w:b/>
                <w:bCs/>
                <w:sz w:val="22"/>
                <w:szCs w:val="22"/>
              </w:rPr>
              <w:t>Ēkas Liepājā, Kapsētas ielā 17</w:t>
            </w:r>
          </w:p>
        </w:tc>
        <w:tc>
          <w:tcPr>
            <w:tcW w:w="1692" w:type="dxa"/>
            <w:tcBorders>
              <w:top w:val="nil"/>
              <w:left w:val="nil"/>
              <w:bottom w:val="single" w:sz="4" w:space="0" w:color="auto"/>
              <w:right w:val="single" w:sz="4" w:space="0" w:color="auto"/>
            </w:tcBorders>
            <w:shd w:val="clear" w:color="auto" w:fill="auto"/>
            <w:vAlign w:val="center"/>
            <w:hideMark/>
          </w:tcPr>
          <w:p w14:paraId="7C0AFB42" w14:textId="77777777" w:rsidR="0047139C" w:rsidRDefault="0047139C" w:rsidP="0033060C">
            <w:pPr>
              <w:jc w:val="center"/>
              <w:rPr>
                <w:b/>
                <w:bCs/>
                <w:sz w:val="22"/>
                <w:szCs w:val="22"/>
              </w:rPr>
            </w:pPr>
            <w:r>
              <w:rPr>
                <w:b/>
                <w:bCs/>
                <w:sz w:val="22"/>
                <w:szCs w:val="22"/>
              </w:rPr>
              <w:t>13 131</w:t>
            </w:r>
          </w:p>
        </w:tc>
        <w:tc>
          <w:tcPr>
            <w:tcW w:w="2548" w:type="dxa"/>
            <w:tcBorders>
              <w:top w:val="nil"/>
              <w:left w:val="nil"/>
              <w:bottom w:val="single" w:sz="4" w:space="0" w:color="auto"/>
              <w:right w:val="single" w:sz="4" w:space="0" w:color="auto"/>
            </w:tcBorders>
            <w:shd w:val="clear" w:color="auto" w:fill="auto"/>
            <w:vAlign w:val="center"/>
            <w:hideMark/>
          </w:tcPr>
          <w:p w14:paraId="4C56156D"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1D80D995" w14:textId="77777777" w:rsidR="0047139C" w:rsidRDefault="0047139C" w:rsidP="0033060C">
            <w:pPr>
              <w:jc w:val="center"/>
              <w:rPr>
                <w:color w:val="000000"/>
                <w:sz w:val="22"/>
                <w:szCs w:val="22"/>
              </w:rPr>
            </w:pPr>
            <w:proofErr w:type="spellStart"/>
            <w:r>
              <w:rPr>
                <w:color w:val="000000"/>
                <w:sz w:val="22"/>
                <w:szCs w:val="22"/>
              </w:rPr>
              <w:t>Gusļakova</w:t>
            </w:r>
            <w:proofErr w:type="spellEnd"/>
            <w:r>
              <w:rPr>
                <w:color w:val="000000"/>
                <w:sz w:val="22"/>
                <w:szCs w:val="22"/>
              </w:rPr>
              <w:t xml:space="preserve"> Ilze</w:t>
            </w:r>
          </w:p>
        </w:tc>
        <w:tc>
          <w:tcPr>
            <w:tcW w:w="2575" w:type="dxa"/>
            <w:tcBorders>
              <w:top w:val="nil"/>
              <w:left w:val="nil"/>
              <w:bottom w:val="single" w:sz="4" w:space="0" w:color="auto"/>
              <w:right w:val="single" w:sz="4" w:space="0" w:color="auto"/>
            </w:tcBorders>
            <w:shd w:val="clear" w:color="auto" w:fill="auto"/>
            <w:vAlign w:val="center"/>
            <w:hideMark/>
          </w:tcPr>
          <w:p w14:paraId="7327DA94" w14:textId="77777777" w:rsidR="0047139C" w:rsidRDefault="0047139C" w:rsidP="0033060C">
            <w:pPr>
              <w:jc w:val="center"/>
              <w:rPr>
                <w:color w:val="000000"/>
                <w:sz w:val="22"/>
                <w:szCs w:val="22"/>
              </w:rPr>
            </w:pPr>
            <w:r>
              <w:rPr>
                <w:color w:val="000000"/>
                <w:sz w:val="22"/>
                <w:szCs w:val="22"/>
              </w:rPr>
              <w:t>28.04.2017.-27.04.2018.</w:t>
            </w:r>
          </w:p>
        </w:tc>
      </w:tr>
      <w:tr w:rsidR="0047139C" w:rsidRPr="00A1769F" w14:paraId="5FB71DCB"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B37069A"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9050D05" w14:textId="77777777" w:rsidR="0047139C" w:rsidRDefault="0047139C">
            <w:pPr>
              <w:rPr>
                <w:sz w:val="22"/>
                <w:szCs w:val="22"/>
              </w:rPr>
            </w:pPr>
            <w:r>
              <w:rPr>
                <w:sz w:val="22"/>
                <w:szCs w:val="22"/>
              </w:rPr>
              <w:t>Garāža-17000200121002</w:t>
            </w:r>
          </w:p>
        </w:tc>
        <w:tc>
          <w:tcPr>
            <w:tcW w:w="1692" w:type="dxa"/>
            <w:tcBorders>
              <w:top w:val="nil"/>
              <w:left w:val="nil"/>
              <w:bottom w:val="single" w:sz="4" w:space="0" w:color="auto"/>
              <w:right w:val="single" w:sz="4" w:space="0" w:color="auto"/>
            </w:tcBorders>
            <w:shd w:val="clear" w:color="auto" w:fill="auto"/>
            <w:vAlign w:val="center"/>
            <w:hideMark/>
          </w:tcPr>
          <w:p w14:paraId="51D1792B"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6C22464D"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79EFF673"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05CE8AFF" w14:textId="77777777" w:rsidR="0047139C" w:rsidRDefault="0047139C" w:rsidP="0033060C">
            <w:pPr>
              <w:jc w:val="center"/>
              <w:rPr>
                <w:color w:val="000000"/>
                <w:sz w:val="22"/>
                <w:szCs w:val="22"/>
              </w:rPr>
            </w:pPr>
          </w:p>
        </w:tc>
      </w:tr>
      <w:tr w:rsidR="0047139C" w:rsidRPr="00A1769F" w14:paraId="16A488A4"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EFEE7B0" w14:textId="77777777" w:rsidR="0047139C" w:rsidRPr="0033060C" w:rsidRDefault="0047139C" w:rsidP="0033060C">
            <w:pPr>
              <w:jc w:val="center"/>
              <w:rPr>
                <w:color w:val="FF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40B16D7" w14:textId="77777777" w:rsidR="0047139C" w:rsidRDefault="0047139C">
            <w:pPr>
              <w:rPr>
                <w:sz w:val="22"/>
                <w:szCs w:val="22"/>
              </w:rPr>
            </w:pPr>
            <w:r>
              <w:rPr>
                <w:sz w:val="22"/>
                <w:szCs w:val="22"/>
              </w:rPr>
              <w:t>Šķūnis-17000200121003</w:t>
            </w:r>
          </w:p>
        </w:tc>
        <w:tc>
          <w:tcPr>
            <w:tcW w:w="1692" w:type="dxa"/>
            <w:tcBorders>
              <w:top w:val="nil"/>
              <w:left w:val="nil"/>
              <w:bottom w:val="single" w:sz="4" w:space="0" w:color="auto"/>
              <w:right w:val="single" w:sz="4" w:space="0" w:color="auto"/>
            </w:tcBorders>
            <w:shd w:val="clear" w:color="auto" w:fill="auto"/>
            <w:vAlign w:val="center"/>
            <w:hideMark/>
          </w:tcPr>
          <w:p w14:paraId="18781006"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10B6875"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3DB325C6"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1CBCEB88" w14:textId="77777777" w:rsidR="0047139C" w:rsidRDefault="0047139C" w:rsidP="0033060C">
            <w:pPr>
              <w:jc w:val="center"/>
              <w:rPr>
                <w:color w:val="000000"/>
                <w:sz w:val="22"/>
                <w:szCs w:val="22"/>
              </w:rPr>
            </w:pPr>
          </w:p>
        </w:tc>
      </w:tr>
      <w:tr w:rsidR="0047139C" w:rsidRPr="00A1769F" w14:paraId="502688A5"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11AB2F3" w14:textId="77777777" w:rsidR="0047139C" w:rsidRPr="0033060C" w:rsidRDefault="0047139C" w:rsidP="0033060C">
            <w:pPr>
              <w:jc w:val="center"/>
              <w:rPr>
                <w:color w:val="000000"/>
                <w:sz w:val="22"/>
                <w:szCs w:val="22"/>
              </w:rPr>
            </w:pPr>
            <w:r>
              <w:rPr>
                <w:color w:val="000000"/>
                <w:sz w:val="22"/>
                <w:szCs w:val="22"/>
              </w:rPr>
              <w:t>30</w:t>
            </w:r>
          </w:p>
        </w:tc>
        <w:tc>
          <w:tcPr>
            <w:tcW w:w="3978" w:type="dxa"/>
            <w:tcBorders>
              <w:top w:val="nil"/>
              <w:left w:val="nil"/>
              <w:bottom w:val="single" w:sz="4" w:space="0" w:color="auto"/>
              <w:right w:val="single" w:sz="4" w:space="0" w:color="auto"/>
            </w:tcBorders>
            <w:shd w:val="clear" w:color="auto" w:fill="auto"/>
            <w:vAlign w:val="center"/>
            <w:hideMark/>
          </w:tcPr>
          <w:p w14:paraId="384FF709" w14:textId="77777777" w:rsidR="0047139C" w:rsidRDefault="0047139C">
            <w:pPr>
              <w:rPr>
                <w:b/>
                <w:bCs/>
                <w:sz w:val="22"/>
                <w:szCs w:val="22"/>
              </w:rPr>
            </w:pPr>
            <w:r>
              <w:rPr>
                <w:b/>
                <w:bCs/>
                <w:sz w:val="22"/>
                <w:szCs w:val="22"/>
              </w:rPr>
              <w:t>Liellopu ferma Brīvzemnieku pag.</w:t>
            </w:r>
          </w:p>
        </w:tc>
        <w:tc>
          <w:tcPr>
            <w:tcW w:w="1692" w:type="dxa"/>
            <w:tcBorders>
              <w:top w:val="nil"/>
              <w:left w:val="nil"/>
              <w:bottom w:val="single" w:sz="4" w:space="0" w:color="auto"/>
              <w:right w:val="single" w:sz="4" w:space="0" w:color="auto"/>
            </w:tcBorders>
            <w:shd w:val="clear" w:color="auto" w:fill="auto"/>
            <w:vAlign w:val="center"/>
            <w:hideMark/>
          </w:tcPr>
          <w:p w14:paraId="6EC4D72E" w14:textId="77777777" w:rsidR="0047139C" w:rsidRDefault="0047139C" w:rsidP="0033060C">
            <w:pPr>
              <w:jc w:val="center"/>
              <w:rPr>
                <w:b/>
                <w:bCs/>
                <w:sz w:val="22"/>
                <w:szCs w:val="22"/>
              </w:rPr>
            </w:pPr>
            <w:r>
              <w:rPr>
                <w:b/>
                <w:bCs/>
                <w:sz w:val="22"/>
                <w:szCs w:val="22"/>
              </w:rPr>
              <w:t>38 700</w:t>
            </w:r>
          </w:p>
        </w:tc>
        <w:tc>
          <w:tcPr>
            <w:tcW w:w="2548" w:type="dxa"/>
            <w:tcBorders>
              <w:top w:val="nil"/>
              <w:left w:val="nil"/>
              <w:bottom w:val="single" w:sz="4" w:space="0" w:color="auto"/>
              <w:right w:val="single" w:sz="4" w:space="0" w:color="auto"/>
            </w:tcBorders>
            <w:shd w:val="clear" w:color="auto" w:fill="auto"/>
            <w:vAlign w:val="center"/>
            <w:hideMark/>
          </w:tcPr>
          <w:p w14:paraId="107FE16C"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14F79A51" w14:textId="77777777" w:rsidR="0047139C" w:rsidRDefault="0047139C" w:rsidP="0033060C">
            <w:pPr>
              <w:jc w:val="center"/>
              <w:rPr>
                <w:color w:val="000000"/>
                <w:sz w:val="22"/>
                <w:szCs w:val="22"/>
              </w:rPr>
            </w:pPr>
            <w:r>
              <w:rPr>
                <w:color w:val="000000"/>
                <w:sz w:val="22"/>
                <w:szCs w:val="22"/>
              </w:rPr>
              <w:t>Neimanis Didzis</w:t>
            </w:r>
          </w:p>
        </w:tc>
        <w:tc>
          <w:tcPr>
            <w:tcW w:w="2575" w:type="dxa"/>
            <w:tcBorders>
              <w:top w:val="nil"/>
              <w:left w:val="nil"/>
              <w:bottom w:val="single" w:sz="4" w:space="0" w:color="auto"/>
              <w:right w:val="single" w:sz="4" w:space="0" w:color="auto"/>
            </w:tcBorders>
            <w:shd w:val="clear" w:color="auto" w:fill="auto"/>
            <w:vAlign w:val="center"/>
            <w:hideMark/>
          </w:tcPr>
          <w:p w14:paraId="79E7E419" w14:textId="77777777" w:rsidR="0047139C" w:rsidRDefault="0047139C" w:rsidP="0033060C">
            <w:pPr>
              <w:jc w:val="center"/>
              <w:rPr>
                <w:color w:val="000000"/>
                <w:sz w:val="22"/>
                <w:szCs w:val="22"/>
              </w:rPr>
            </w:pPr>
            <w:r>
              <w:rPr>
                <w:color w:val="000000"/>
                <w:sz w:val="22"/>
                <w:szCs w:val="22"/>
              </w:rPr>
              <w:t>28.04.2017.-27.04.2018.</w:t>
            </w:r>
          </w:p>
        </w:tc>
      </w:tr>
      <w:tr w:rsidR="0047139C" w:rsidRPr="00A1769F" w14:paraId="5EFD723F"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154FBA1"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4463996" w14:textId="77777777" w:rsidR="0047139C" w:rsidRDefault="0047139C">
            <w:pPr>
              <w:rPr>
                <w:sz w:val="22"/>
                <w:szCs w:val="22"/>
              </w:rPr>
            </w:pPr>
            <w:r>
              <w:rPr>
                <w:sz w:val="22"/>
                <w:szCs w:val="22"/>
              </w:rPr>
              <w:t>Liellopu kūts-66480060030001</w:t>
            </w:r>
          </w:p>
        </w:tc>
        <w:tc>
          <w:tcPr>
            <w:tcW w:w="1692" w:type="dxa"/>
            <w:tcBorders>
              <w:top w:val="nil"/>
              <w:left w:val="nil"/>
              <w:bottom w:val="single" w:sz="4" w:space="0" w:color="auto"/>
              <w:right w:val="single" w:sz="4" w:space="0" w:color="auto"/>
            </w:tcBorders>
            <w:shd w:val="clear" w:color="auto" w:fill="auto"/>
            <w:vAlign w:val="center"/>
            <w:hideMark/>
          </w:tcPr>
          <w:p w14:paraId="751C111F"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0C9C61A"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67C1A664"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0B192718" w14:textId="77777777" w:rsidR="0047139C" w:rsidRDefault="0047139C" w:rsidP="0033060C">
            <w:pPr>
              <w:jc w:val="center"/>
              <w:rPr>
                <w:color w:val="000000"/>
                <w:sz w:val="22"/>
                <w:szCs w:val="22"/>
              </w:rPr>
            </w:pPr>
          </w:p>
        </w:tc>
      </w:tr>
      <w:tr w:rsidR="0047139C" w:rsidRPr="00A1769F" w14:paraId="0BBF377A"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C14D35F"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5FDC05A" w14:textId="77777777" w:rsidR="0047139C" w:rsidRDefault="0047139C">
            <w:pPr>
              <w:rPr>
                <w:sz w:val="22"/>
                <w:szCs w:val="22"/>
              </w:rPr>
            </w:pPr>
            <w:r>
              <w:rPr>
                <w:sz w:val="22"/>
                <w:szCs w:val="22"/>
              </w:rPr>
              <w:t>Šķūnis-66480060030002</w:t>
            </w:r>
          </w:p>
        </w:tc>
        <w:tc>
          <w:tcPr>
            <w:tcW w:w="1692" w:type="dxa"/>
            <w:tcBorders>
              <w:top w:val="nil"/>
              <w:left w:val="nil"/>
              <w:bottom w:val="single" w:sz="4" w:space="0" w:color="auto"/>
              <w:right w:val="single" w:sz="4" w:space="0" w:color="auto"/>
            </w:tcBorders>
            <w:shd w:val="clear" w:color="auto" w:fill="auto"/>
            <w:vAlign w:val="center"/>
            <w:hideMark/>
          </w:tcPr>
          <w:p w14:paraId="72C8F231" w14:textId="77777777" w:rsidR="0047139C" w:rsidRDefault="0047139C" w:rsidP="0033060C">
            <w:pPr>
              <w:jc w:val="center"/>
              <w:rPr>
                <w:b/>
                <w:bCs/>
              </w:rPr>
            </w:pPr>
          </w:p>
        </w:tc>
        <w:tc>
          <w:tcPr>
            <w:tcW w:w="2548" w:type="dxa"/>
            <w:tcBorders>
              <w:top w:val="nil"/>
              <w:left w:val="nil"/>
              <w:bottom w:val="single" w:sz="4" w:space="0" w:color="auto"/>
              <w:right w:val="single" w:sz="4" w:space="0" w:color="auto"/>
            </w:tcBorders>
            <w:shd w:val="clear" w:color="auto" w:fill="auto"/>
            <w:vAlign w:val="center"/>
            <w:hideMark/>
          </w:tcPr>
          <w:p w14:paraId="2200362B"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7D2AC68A"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6D0FA1CD" w14:textId="77777777" w:rsidR="0047139C" w:rsidRDefault="0047139C" w:rsidP="0033060C">
            <w:pPr>
              <w:jc w:val="center"/>
              <w:rPr>
                <w:color w:val="000000"/>
                <w:sz w:val="22"/>
                <w:szCs w:val="22"/>
              </w:rPr>
            </w:pPr>
          </w:p>
        </w:tc>
      </w:tr>
      <w:tr w:rsidR="0047139C" w:rsidRPr="00A1769F" w14:paraId="65893E1B"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1BFFC7E"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D4637F3" w14:textId="77777777" w:rsidR="0047139C" w:rsidRDefault="0047139C">
            <w:pPr>
              <w:rPr>
                <w:sz w:val="22"/>
                <w:szCs w:val="22"/>
              </w:rPr>
            </w:pPr>
            <w:r>
              <w:rPr>
                <w:sz w:val="22"/>
                <w:szCs w:val="22"/>
              </w:rPr>
              <w:t>Nojume-66480060030003</w:t>
            </w:r>
          </w:p>
        </w:tc>
        <w:tc>
          <w:tcPr>
            <w:tcW w:w="1692" w:type="dxa"/>
            <w:tcBorders>
              <w:top w:val="nil"/>
              <w:left w:val="nil"/>
              <w:bottom w:val="single" w:sz="4" w:space="0" w:color="auto"/>
              <w:right w:val="single" w:sz="4" w:space="0" w:color="auto"/>
            </w:tcBorders>
            <w:shd w:val="clear" w:color="auto" w:fill="auto"/>
            <w:vAlign w:val="center"/>
            <w:hideMark/>
          </w:tcPr>
          <w:p w14:paraId="09DD5EBD" w14:textId="77777777" w:rsidR="0047139C" w:rsidRDefault="0047139C" w:rsidP="0033060C">
            <w:pPr>
              <w:jc w:val="center"/>
              <w:rPr>
                <w:b/>
                <w:bCs/>
              </w:rPr>
            </w:pPr>
          </w:p>
        </w:tc>
        <w:tc>
          <w:tcPr>
            <w:tcW w:w="2548" w:type="dxa"/>
            <w:tcBorders>
              <w:top w:val="nil"/>
              <w:left w:val="nil"/>
              <w:bottom w:val="single" w:sz="4" w:space="0" w:color="auto"/>
              <w:right w:val="single" w:sz="4" w:space="0" w:color="auto"/>
            </w:tcBorders>
            <w:shd w:val="clear" w:color="auto" w:fill="auto"/>
            <w:vAlign w:val="center"/>
            <w:hideMark/>
          </w:tcPr>
          <w:p w14:paraId="0C883D13"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619BAF28"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2C9B86A5" w14:textId="77777777" w:rsidR="0047139C" w:rsidRDefault="0047139C" w:rsidP="0033060C">
            <w:pPr>
              <w:jc w:val="center"/>
              <w:rPr>
                <w:color w:val="000000"/>
                <w:sz w:val="22"/>
                <w:szCs w:val="22"/>
              </w:rPr>
            </w:pPr>
          </w:p>
        </w:tc>
      </w:tr>
      <w:tr w:rsidR="0047139C" w:rsidRPr="00A1769F" w14:paraId="177F3195"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D208DAA"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4E79643" w14:textId="77777777" w:rsidR="0047139C" w:rsidRDefault="0047139C">
            <w:pPr>
              <w:rPr>
                <w:sz w:val="22"/>
                <w:szCs w:val="22"/>
              </w:rPr>
            </w:pPr>
            <w:r>
              <w:rPr>
                <w:sz w:val="22"/>
                <w:szCs w:val="22"/>
              </w:rPr>
              <w:t>Ugunsdzēsības ūdenskrātuve-66480060030004</w:t>
            </w:r>
          </w:p>
        </w:tc>
        <w:tc>
          <w:tcPr>
            <w:tcW w:w="1692" w:type="dxa"/>
            <w:tcBorders>
              <w:top w:val="nil"/>
              <w:left w:val="nil"/>
              <w:bottom w:val="single" w:sz="4" w:space="0" w:color="auto"/>
              <w:right w:val="single" w:sz="4" w:space="0" w:color="auto"/>
            </w:tcBorders>
            <w:shd w:val="clear" w:color="auto" w:fill="auto"/>
            <w:vAlign w:val="center"/>
            <w:hideMark/>
          </w:tcPr>
          <w:p w14:paraId="037C6A93" w14:textId="77777777" w:rsidR="0047139C" w:rsidRDefault="0047139C" w:rsidP="0033060C">
            <w:pPr>
              <w:jc w:val="center"/>
              <w:rPr>
                <w:b/>
                <w:bCs/>
              </w:rPr>
            </w:pPr>
          </w:p>
        </w:tc>
        <w:tc>
          <w:tcPr>
            <w:tcW w:w="2548" w:type="dxa"/>
            <w:tcBorders>
              <w:top w:val="nil"/>
              <w:left w:val="nil"/>
              <w:bottom w:val="single" w:sz="4" w:space="0" w:color="auto"/>
              <w:right w:val="single" w:sz="4" w:space="0" w:color="auto"/>
            </w:tcBorders>
            <w:shd w:val="clear" w:color="auto" w:fill="auto"/>
            <w:vAlign w:val="center"/>
            <w:hideMark/>
          </w:tcPr>
          <w:p w14:paraId="571141E6"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4C19ECBF"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199C2D36" w14:textId="77777777" w:rsidR="0047139C" w:rsidRDefault="0047139C" w:rsidP="0033060C">
            <w:pPr>
              <w:jc w:val="center"/>
              <w:rPr>
                <w:color w:val="000000"/>
                <w:sz w:val="22"/>
                <w:szCs w:val="22"/>
              </w:rPr>
            </w:pPr>
          </w:p>
        </w:tc>
      </w:tr>
      <w:tr w:rsidR="0047139C" w:rsidRPr="00A1769F" w14:paraId="2E8CE147"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59DE71E"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5B8100A" w14:textId="77777777" w:rsidR="0047139C" w:rsidRDefault="0047139C">
            <w:pPr>
              <w:rPr>
                <w:sz w:val="22"/>
                <w:szCs w:val="22"/>
              </w:rPr>
            </w:pPr>
            <w:r>
              <w:rPr>
                <w:sz w:val="22"/>
                <w:szCs w:val="22"/>
              </w:rPr>
              <w:t>Šķūnis-66480060030005</w:t>
            </w:r>
          </w:p>
        </w:tc>
        <w:tc>
          <w:tcPr>
            <w:tcW w:w="1692" w:type="dxa"/>
            <w:tcBorders>
              <w:top w:val="nil"/>
              <w:left w:val="nil"/>
              <w:bottom w:val="single" w:sz="4" w:space="0" w:color="auto"/>
              <w:right w:val="single" w:sz="4" w:space="0" w:color="auto"/>
            </w:tcBorders>
            <w:shd w:val="clear" w:color="auto" w:fill="auto"/>
            <w:vAlign w:val="center"/>
            <w:hideMark/>
          </w:tcPr>
          <w:p w14:paraId="514C1491" w14:textId="77777777" w:rsidR="0047139C" w:rsidRDefault="0047139C" w:rsidP="0033060C">
            <w:pPr>
              <w:jc w:val="center"/>
              <w:rPr>
                <w:b/>
                <w:bCs/>
              </w:rPr>
            </w:pPr>
          </w:p>
        </w:tc>
        <w:tc>
          <w:tcPr>
            <w:tcW w:w="2548" w:type="dxa"/>
            <w:tcBorders>
              <w:top w:val="nil"/>
              <w:left w:val="nil"/>
              <w:bottom w:val="single" w:sz="4" w:space="0" w:color="auto"/>
              <w:right w:val="single" w:sz="4" w:space="0" w:color="auto"/>
            </w:tcBorders>
            <w:shd w:val="clear" w:color="auto" w:fill="auto"/>
            <w:vAlign w:val="center"/>
            <w:hideMark/>
          </w:tcPr>
          <w:p w14:paraId="6EBDDCB5"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04C90A63"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2FA02A8B" w14:textId="77777777" w:rsidR="0047139C" w:rsidRDefault="0047139C" w:rsidP="0033060C">
            <w:pPr>
              <w:jc w:val="center"/>
              <w:rPr>
                <w:color w:val="000000"/>
                <w:sz w:val="22"/>
                <w:szCs w:val="22"/>
              </w:rPr>
            </w:pPr>
          </w:p>
        </w:tc>
      </w:tr>
      <w:tr w:rsidR="0047139C" w:rsidRPr="00A1769F" w14:paraId="2B5BA8EB"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DAB1EE8" w14:textId="77777777" w:rsidR="0047139C" w:rsidRPr="0033060C" w:rsidRDefault="0047139C" w:rsidP="0033060C">
            <w:pPr>
              <w:jc w:val="center"/>
              <w:rPr>
                <w:color w:val="000000"/>
                <w:sz w:val="22"/>
                <w:szCs w:val="22"/>
              </w:rPr>
            </w:pPr>
            <w:r>
              <w:rPr>
                <w:color w:val="000000"/>
                <w:sz w:val="22"/>
                <w:szCs w:val="22"/>
              </w:rPr>
              <w:t>31</w:t>
            </w:r>
          </w:p>
        </w:tc>
        <w:tc>
          <w:tcPr>
            <w:tcW w:w="3978" w:type="dxa"/>
            <w:tcBorders>
              <w:top w:val="nil"/>
              <w:left w:val="nil"/>
              <w:bottom w:val="single" w:sz="4" w:space="0" w:color="auto"/>
              <w:right w:val="single" w:sz="4" w:space="0" w:color="auto"/>
            </w:tcBorders>
            <w:shd w:val="clear" w:color="auto" w:fill="auto"/>
            <w:vAlign w:val="center"/>
          </w:tcPr>
          <w:p w14:paraId="58CD9A5F" w14:textId="77777777" w:rsidR="0047139C" w:rsidRDefault="0047139C">
            <w:pPr>
              <w:rPr>
                <w:b/>
                <w:bCs/>
                <w:sz w:val="22"/>
                <w:szCs w:val="22"/>
              </w:rPr>
            </w:pPr>
            <w:r>
              <w:rPr>
                <w:b/>
                <w:bCs/>
                <w:sz w:val="22"/>
                <w:szCs w:val="22"/>
              </w:rPr>
              <w:t>Ēkas Kalnamuiža 13 un 21 Smiltenes pag.</w:t>
            </w:r>
          </w:p>
        </w:tc>
        <w:tc>
          <w:tcPr>
            <w:tcW w:w="1692" w:type="dxa"/>
            <w:tcBorders>
              <w:top w:val="nil"/>
              <w:left w:val="nil"/>
              <w:bottom w:val="single" w:sz="4" w:space="0" w:color="auto"/>
              <w:right w:val="single" w:sz="4" w:space="0" w:color="auto"/>
            </w:tcBorders>
            <w:shd w:val="clear" w:color="auto" w:fill="auto"/>
            <w:vAlign w:val="center"/>
          </w:tcPr>
          <w:p w14:paraId="62A82486" w14:textId="77777777" w:rsidR="0047139C" w:rsidRDefault="0047139C" w:rsidP="0033060C">
            <w:pPr>
              <w:jc w:val="center"/>
              <w:rPr>
                <w:b/>
                <w:bCs/>
                <w:sz w:val="22"/>
                <w:szCs w:val="22"/>
              </w:rPr>
            </w:pPr>
            <w:r>
              <w:rPr>
                <w:b/>
                <w:bCs/>
                <w:sz w:val="22"/>
                <w:szCs w:val="22"/>
              </w:rPr>
              <w:t>30 166</w:t>
            </w:r>
          </w:p>
        </w:tc>
        <w:tc>
          <w:tcPr>
            <w:tcW w:w="2548" w:type="dxa"/>
            <w:tcBorders>
              <w:top w:val="nil"/>
              <w:left w:val="nil"/>
              <w:bottom w:val="single" w:sz="4" w:space="0" w:color="auto"/>
              <w:right w:val="single" w:sz="4" w:space="0" w:color="auto"/>
            </w:tcBorders>
            <w:shd w:val="clear" w:color="auto" w:fill="auto"/>
            <w:vAlign w:val="center"/>
          </w:tcPr>
          <w:p w14:paraId="678E05BD"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tcPr>
          <w:p w14:paraId="4E7F146D" w14:textId="77777777" w:rsidR="0047139C" w:rsidRDefault="0047139C" w:rsidP="0047139C">
            <w:pPr>
              <w:jc w:val="center"/>
              <w:rPr>
                <w:color w:val="000000"/>
                <w:sz w:val="22"/>
                <w:szCs w:val="22"/>
              </w:rPr>
            </w:pPr>
            <w:r>
              <w:rPr>
                <w:color w:val="000000"/>
                <w:sz w:val="22"/>
                <w:szCs w:val="22"/>
              </w:rPr>
              <w:t>Agro Smiltene SIA</w:t>
            </w:r>
          </w:p>
        </w:tc>
        <w:tc>
          <w:tcPr>
            <w:tcW w:w="2575" w:type="dxa"/>
            <w:tcBorders>
              <w:top w:val="nil"/>
              <w:left w:val="nil"/>
              <w:bottom w:val="single" w:sz="4" w:space="0" w:color="auto"/>
              <w:right w:val="single" w:sz="4" w:space="0" w:color="auto"/>
            </w:tcBorders>
            <w:shd w:val="clear" w:color="auto" w:fill="auto"/>
            <w:vAlign w:val="center"/>
          </w:tcPr>
          <w:p w14:paraId="7C3F8198" w14:textId="77777777" w:rsidR="0047139C" w:rsidRDefault="0047139C" w:rsidP="0033060C">
            <w:pPr>
              <w:jc w:val="center"/>
              <w:rPr>
                <w:color w:val="000000"/>
                <w:sz w:val="22"/>
                <w:szCs w:val="22"/>
              </w:rPr>
            </w:pPr>
            <w:r>
              <w:rPr>
                <w:color w:val="000000"/>
                <w:sz w:val="22"/>
                <w:szCs w:val="22"/>
              </w:rPr>
              <w:t>28.04.2017.-27.04.2018.</w:t>
            </w:r>
          </w:p>
        </w:tc>
      </w:tr>
      <w:tr w:rsidR="0047139C" w:rsidRPr="00A1769F" w14:paraId="5234F48B"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66C0D38"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2A4412FC" w14:textId="77777777" w:rsidR="0047139C" w:rsidRDefault="0047139C">
            <w:pPr>
              <w:rPr>
                <w:sz w:val="22"/>
                <w:szCs w:val="22"/>
              </w:rPr>
            </w:pPr>
            <w:r>
              <w:rPr>
                <w:sz w:val="22"/>
                <w:szCs w:val="22"/>
              </w:rPr>
              <w:t>Amatniecības laboratorija 94800060035031</w:t>
            </w:r>
          </w:p>
        </w:tc>
        <w:tc>
          <w:tcPr>
            <w:tcW w:w="1692" w:type="dxa"/>
            <w:tcBorders>
              <w:top w:val="nil"/>
              <w:left w:val="nil"/>
              <w:bottom w:val="single" w:sz="4" w:space="0" w:color="auto"/>
              <w:right w:val="single" w:sz="4" w:space="0" w:color="auto"/>
            </w:tcBorders>
            <w:shd w:val="clear" w:color="auto" w:fill="auto"/>
            <w:vAlign w:val="center"/>
          </w:tcPr>
          <w:p w14:paraId="109907EB" w14:textId="77777777" w:rsidR="0047139C" w:rsidRDefault="0047139C" w:rsidP="0033060C">
            <w:pPr>
              <w:jc w:val="center"/>
              <w:rPr>
                <w:rFonts w:ascii="Calibri" w:hAnsi="Calibri"/>
                <w:color w:val="000000"/>
                <w:sz w:val="22"/>
                <w:szCs w:val="22"/>
              </w:rPr>
            </w:pPr>
          </w:p>
        </w:tc>
        <w:tc>
          <w:tcPr>
            <w:tcW w:w="2548" w:type="dxa"/>
            <w:tcBorders>
              <w:top w:val="nil"/>
              <w:left w:val="nil"/>
              <w:bottom w:val="single" w:sz="4" w:space="0" w:color="auto"/>
              <w:right w:val="single" w:sz="4" w:space="0" w:color="auto"/>
            </w:tcBorders>
            <w:shd w:val="clear" w:color="auto" w:fill="auto"/>
            <w:vAlign w:val="bottom"/>
          </w:tcPr>
          <w:p w14:paraId="59D188F4" w14:textId="77777777" w:rsidR="0047139C" w:rsidRDefault="0047139C" w:rsidP="0033060C">
            <w:pPr>
              <w:jc w:val="center"/>
              <w:rPr>
                <w:rFonts w:ascii="Calibri" w:hAnsi="Calibri"/>
                <w:color w:val="000000"/>
                <w:sz w:val="22"/>
                <w:szCs w:val="22"/>
              </w:rPr>
            </w:pPr>
          </w:p>
        </w:tc>
        <w:tc>
          <w:tcPr>
            <w:tcW w:w="2574" w:type="dxa"/>
            <w:tcBorders>
              <w:top w:val="nil"/>
              <w:left w:val="nil"/>
              <w:bottom w:val="single" w:sz="4" w:space="0" w:color="auto"/>
              <w:right w:val="single" w:sz="4" w:space="0" w:color="auto"/>
            </w:tcBorders>
            <w:shd w:val="clear" w:color="auto" w:fill="auto"/>
            <w:vAlign w:val="bottom"/>
          </w:tcPr>
          <w:p w14:paraId="567FD686" w14:textId="77777777" w:rsidR="0047139C" w:rsidRDefault="0047139C" w:rsidP="0033060C">
            <w:pPr>
              <w:jc w:val="center"/>
              <w:rPr>
                <w:rFonts w:ascii="Calibri" w:hAnsi="Calibri"/>
                <w:color w:val="000000"/>
                <w:sz w:val="22"/>
                <w:szCs w:val="22"/>
              </w:rPr>
            </w:pPr>
          </w:p>
        </w:tc>
        <w:tc>
          <w:tcPr>
            <w:tcW w:w="2575" w:type="dxa"/>
            <w:tcBorders>
              <w:top w:val="nil"/>
              <w:left w:val="nil"/>
              <w:bottom w:val="single" w:sz="4" w:space="0" w:color="auto"/>
              <w:right w:val="single" w:sz="4" w:space="0" w:color="auto"/>
            </w:tcBorders>
            <w:shd w:val="clear" w:color="auto" w:fill="auto"/>
            <w:vAlign w:val="bottom"/>
          </w:tcPr>
          <w:p w14:paraId="0155C360" w14:textId="77777777" w:rsidR="0047139C" w:rsidRDefault="0047139C" w:rsidP="0033060C">
            <w:pPr>
              <w:jc w:val="center"/>
              <w:rPr>
                <w:rFonts w:ascii="Calibri" w:hAnsi="Calibri"/>
                <w:color w:val="000000"/>
                <w:sz w:val="22"/>
                <w:szCs w:val="22"/>
              </w:rPr>
            </w:pPr>
          </w:p>
        </w:tc>
      </w:tr>
      <w:tr w:rsidR="0047139C" w:rsidRPr="00A1769F" w14:paraId="6F854117"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4965AF4"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272C1B82" w14:textId="77777777" w:rsidR="0047139C" w:rsidRDefault="0047139C">
            <w:pPr>
              <w:rPr>
                <w:sz w:val="22"/>
                <w:szCs w:val="22"/>
              </w:rPr>
            </w:pPr>
            <w:r>
              <w:rPr>
                <w:sz w:val="22"/>
                <w:szCs w:val="22"/>
              </w:rPr>
              <w:t>Kūts-94800060035028</w:t>
            </w:r>
          </w:p>
        </w:tc>
        <w:tc>
          <w:tcPr>
            <w:tcW w:w="1692" w:type="dxa"/>
            <w:tcBorders>
              <w:top w:val="nil"/>
              <w:left w:val="nil"/>
              <w:bottom w:val="single" w:sz="4" w:space="0" w:color="auto"/>
              <w:right w:val="single" w:sz="4" w:space="0" w:color="auto"/>
            </w:tcBorders>
            <w:shd w:val="clear" w:color="auto" w:fill="auto"/>
            <w:vAlign w:val="center"/>
          </w:tcPr>
          <w:p w14:paraId="62280E09" w14:textId="77777777" w:rsidR="0047139C" w:rsidRDefault="0047139C" w:rsidP="0033060C">
            <w:pPr>
              <w:jc w:val="center"/>
              <w:rPr>
                <w:rFonts w:ascii="Calibri" w:hAnsi="Calibri"/>
                <w:color w:val="000000"/>
                <w:sz w:val="22"/>
                <w:szCs w:val="22"/>
              </w:rPr>
            </w:pPr>
          </w:p>
        </w:tc>
        <w:tc>
          <w:tcPr>
            <w:tcW w:w="2548" w:type="dxa"/>
            <w:tcBorders>
              <w:top w:val="nil"/>
              <w:left w:val="nil"/>
              <w:bottom w:val="single" w:sz="4" w:space="0" w:color="auto"/>
              <w:right w:val="single" w:sz="4" w:space="0" w:color="auto"/>
            </w:tcBorders>
            <w:shd w:val="clear" w:color="auto" w:fill="auto"/>
            <w:vAlign w:val="bottom"/>
          </w:tcPr>
          <w:p w14:paraId="35AF57DF" w14:textId="77777777" w:rsidR="0047139C" w:rsidRDefault="0047139C" w:rsidP="0033060C">
            <w:pPr>
              <w:jc w:val="center"/>
              <w:rPr>
                <w:rFonts w:ascii="Calibri" w:hAnsi="Calibri"/>
                <w:color w:val="000000"/>
                <w:sz w:val="22"/>
                <w:szCs w:val="22"/>
              </w:rPr>
            </w:pPr>
          </w:p>
        </w:tc>
        <w:tc>
          <w:tcPr>
            <w:tcW w:w="2574" w:type="dxa"/>
            <w:tcBorders>
              <w:top w:val="nil"/>
              <w:left w:val="nil"/>
              <w:bottom w:val="single" w:sz="4" w:space="0" w:color="auto"/>
              <w:right w:val="single" w:sz="4" w:space="0" w:color="auto"/>
            </w:tcBorders>
            <w:shd w:val="clear" w:color="auto" w:fill="auto"/>
            <w:vAlign w:val="bottom"/>
          </w:tcPr>
          <w:p w14:paraId="22CACF5E" w14:textId="77777777" w:rsidR="0047139C" w:rsidRDefault="0047139C" w:rsidP="0033060C">
            <w:pPr>
              <w:jc w:val="center"/>
              <w:rPr>
                <w:rFonts w:ascii="Calibri" w:hAnsi="Calibri"/>
                <w:color w:val="000000"/>
                <w:sz w:val="22"/>
                <w:szCs w:val="22"/>
              </w:rPr>
            </w:pPr>
          </w:p>
        </w:tc>
        <w:tc>
          <w:tcPr>
            <w:tcW w:w="2575" w:type="dxa"/>
            <w:tcBorders>
              <w:top w:val="nil"/>
              <w:left w:val="nil"/>
              <w:bottom w:val="single" w:sz="4" w:space="0" w:color="auto"/>
              <w:right w:val="single" w:sz="4" w:space="0" w:color="auto"/>
            </w:tcBorders>
            <w:shd w:val="clear" w:color="auto" w:fill="auto"/>
            <w:vAlign w:val="bottom"/>
          </w:tcPr>
          <w:p w14:paraId="59821C51" w14:textId="77777777" w:rsidR="0047139C" w:rsidRDefault="0047139C" w:rsidP="0033060C">
            <w:pPr>
              <w:jc w:val="center"/>
              <w:rPr>
                <w:rFonts w:ascii="Calibri" w:hAnsi="Calibri"/>
                <w:color w:val="000000"/>
                <w:sz w:val="22"/>
                <w:szCs w:val="22"/>
              </w:rPr>
            </w:pPr>
          </w:p>
        </w:tc>
      </w:tr>
      <w:tr w:rsidR="0047139C" w:rsidRPr="00A1769F" w14:paraId="5B115988" w14:textId="77777777" w:rsidTr="00471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61EFE3F" w14:textId="77777777" w:rsidR="0047139C" w:rsidRPr="0033060C" w:rsidRDefault="0047139C" w:rsidP="0033060C">
            <w:pPr>
              <w:jc w:val="center"/>
              <w:rPr>
                <w:color w:val="000000"/>
                <w:sz w:val="22"/>
                <w:szCs w:val="22"/>
              </w:rPr>
            </w:pPr>
            <w:r>
              <w:rPr>
                <w:color w:val="000000"/>
                <w:sz w:val="22"/>
                <w:szCs w:val="22"/>
              </w:rPr>
              <w:t>32</w:t>
            </w:r>
          </w:p>
        </w:tc>
        <w:tc>
          <w:tcPr>
            <w:tcW w:w="3978" w:type="dxa"/>
            <w:tcBorders>
              <w:top w:val="nil"/>
              <w:left w:val="nil"/>
              <w:bottom w:val="single" w:sz="4" w:space="0" w:color="auto"/>
              <w:right w:val="single" w:sz="4" w:space="0" w:color="auto"/>
            </w:tcBorders>
            <w:shd w:val="clear" w:color="auto" w:fill="auto"/>
            <w:vAlign w:val="center"/>
            <w:hideMark/>
          </w:tcPr>
          <w:p w14:paraId="4E0CB07F" w14:textId="77777777" w:rsidR="0047139C" w:rsidRDefault="0047139C">
            <w:pPr>
              <w:rPr>
                <w:b/>
                <w:bCs/>
                <w:sz w:val="22"/>
                <w:szCs w:val="22"/>
              </w:rPr>
            </w:pPr>
            <w:r>
              <w:rPr>
                <w:b/>
                <w:bCs/>
                <w:sz w:val="22"/>
                <w:szCs w:val="22"/>
              </w:rPr>
              <w:t>Ēka Ikšķilē, Krasta ielā 15d 3.obj.</w:t>
            </w:r>
          </w:p>
        </w:tc>
        <w:tc>
          <w:tcPr>
            <w:tcW w:w="1692" w:type="dxa"/>
            <w:tcBorders>
              <w:top w:val="nil"/>
              <w:left w:val="nil"/>
              <w:bottom w:val="single" w:sz="4" w:space="0" w:color="auto"/>
              <w:right w:val="single" w:sz="4" w:space="0" w:color="auto"/>
            </w:tcBorders>
            <w:shd w:val="clear" w:color="auto" w:fill="auto"/>
            <w:vAlign w:val="center"/>
            <w:hideMark/>
          </w:tcPr>
          <w:p w14:paraId="57DBCA68" w14:textId="77777777" w:rsidR="0047139C" w:rsidRDefault="0047139C" w:rsidP="0033060C">
            <w:pPr>
              <w:jc w:val="center"/>
              <w:rPr>
                <w:b/>
                <w:bCs/>
                <w:sz w:val="22"/>
                <w:szCs w:val="22"/>
              </w:rPr>
            </w:pPr>
            <w:r>
              <w:rPr>
                <w:b/>
                <w:bCs/>
                <w:sz w:val="22"/>
                <w:szCs w:val="22"/>
              </w:rPr>
              <w:t>744</w:t>
            </w:r>
          </w:p>
        </w:tc>
        <w:tc>
          <w:tcPr>
            <w:tcW w:w="2548" w:type="dxa"/>
            <w:tcBorders>
              <w:top w:val="nil"/>
              <w:left w:val="nil"/>
              <w:bottom w:val="single" w:sz="4" w:space="0" w:color="auto"/>
              <w:right w:val="single" w:sz="4" w:space="0" w:color="auto"/>
            </w:tcBorders>
            <w:shd w:val="clear" w:color="auto" w:fill="auto"/>
            <w:vAlign w:val="center"/>
            <w:hideMark/>
          </w:tcPr>
          <w:p w14:paraId="25F0E28E"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25303535" w14:textId="77777777" w:rsidR="0047139C" w:rsidRDefault="0047139C" w:rsidP="0033060C">
            <w:pPr>
              <w:jc w:val="center"/>
              <w:rPr>
                <w:color w:val="000000"/>
                <w:sz w:val="22"/>
                <w:szCs w:val="22"/>
              </w:rPr>
            </w:pPr>
            <w:proofErr w:type="spellStart"/>
            <w:r>
              <w:rPr>
                <w:color w:val="000000"/>
                <w:sz w:val="22"/>
                <w:szCs w:val="22"/>
              </w:rPr>
              <w:t>Ustinoviča</w:t>
            </w:r>
            <w:proofErr w:type="spellEnd"/>
            <w:r>
              <w:rPr>
                <w:color w:val="000000"/>
                <w:sz w:val="22"/>
                <w:szCs w:val="22"/>
              </w:rPr>
              <w:t xml:space="preserve"> Valentīna</w:t>
            </w:r>
          </w:p>
        </w:tc>
        <w:tc>
          <w:tcPr>
            <w:tcW w:w="2575" w:type="dxa"/>
            <w:tcBorders>
              <w:top w:val="nil"/>
              <w:left w:val="nil"/>
              <w:bottom w:val="single" w:sz="4" w:space="0" w:color="auto"/>
              <w:right w:val="single" w:sz="4" w:space="0" w:color="auto"/>
            </w:tcBorders>
            <w:shd w:val="clear" w:color="auto" w:fill="auto"/>
            <w:vAlign w:val="center"/>
            <w:hideMark/>
          </w:tcPr>
          <w:p w14:paraId="45760101" w14:textId="77777777" w:rsidR="0047139C" w:rsidRDefault="0047139C" w:rsidP="0033060C">
            <w:pPr>
              <w:jc w:val="center"/>
              <w:rPr>
                <w:color w:val="000000"/>
                <w:sz w:val="22"/>
                <w:szCs w:val="22"/>
              </w:rPr>
            </w:pPr>
            <w:r>
              <w:rPr>
                <w:color w:val="000000"/>
                <w:sz w:val="22"/>
                <w:szCs w:val="22"/>
              </w:rPr>
              <w:t>17.05.2017.-16.05.2018.</w:t>
            </w:r>
          </w:p>
        </w:tc>
      </w:tr>
      <w:tr w:rsidR="0047139C" w:rsidRPr="00A1769F" w14:paraId="3E1FC571"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3A48BE6"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A97DA10" w14:textId="77777777" w:rsidR="0047139C" w:rsidRDefault="0047139C">
            <w:pPr>
              <w:rPr>
                <w:sz w:val="22"/>
                <w:szCs w:val="22"/>
              </w:rPr>
            </w:pPr>
            <w:r>
              <w:rPr>
                <w:sz w:val="22"/>
                <w:szCs w:val="22"/>
              </w:rPr>
              <w:t>Garāža-74050010394002</w:t>
            </w:r>
          </w:p>
        </w:tc>
        <w:tc>
          <w:tcPr>
            <w:tcW w:w="1692" w:type="dxa"/>
            <w:tcBorders>
              <w:top w:val="nil"/>
              <w:left w:val="nil"/>
              <w:bottom w:val="single" w:sz="4" w:space="0" w:color="auto"/>
              <w:right w:val="single" w:sz="4" w:space="0" w:color="auto"/>
            </w:tcBorders>
            <w:shd w:val="clear" w:color="auto" w:fill="auto"/>
            <w:vAlign w:val="center"/>
            <w:hideMark/>
          </w:tcPr>
          <w:p w14:paraId="4E9553AE"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1B81912"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1EA69FBB"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794A9AC1" w14:textId="77777777" w:rsidR="0047139C" w:rsidRDefault="0047139C" w:rsidP="0033060C">
            <w:pPr>
              <w:jc w:val="center"/>
              <w:rPr>
                <w:color w:val="000000"/>
                <w:sz w:val="22"/>
                <w:szCs w:val="22"/>
              </w:rPr>
            </w:pPr>
          </w:p>
        </w:tc>
      </w:tr>
      <w:tr w:rsidR="0047139C" w:rsidRPr="00A1769F" w14:paraId="0C68E6BD"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3E6461B" w14:textId="77777777" w:rsidR="0047139C" w:rsidRPr="0033060C" w:rsidRDefault="00A15475" w:rsidP="0033060C">
            <w:pPr>
              <w:jc w:val="center"/>
              <w:rPr>
                <w:color w:val="000000"/>
                <w:sz w:val="22"/>
                <w:szCs w:val="22"/>
              </w:rPr>
            </w:pPr>
            <w:r>
              <w:rPr>
                <w:color w:val="000000"/>
                <w:sz w:val="22"/>
                <w:szCs w:val="22"/>
              </w:rPr>
              <w:t>33</w:t>
            </w:r>
          </w:p>
        </w:tc>
        <w:tc>
          <w:tcPr>
            <w:tcW w:w="3978" w:type="dxa"/>
            <w:tcBorders>
              <w:top w:val="nil"/>
              <w:left w:val="nil"/>
              <w:bottom w:val="single" w:sz="4" w:space="0" w:color="auto"/>
              <w:right w:val="single" w:sz="4" w:space="0" w:color="auto"/>
            </w:tcBorders>
            <w:shd w:val="clear" w:color="auto" w:fill="auto"/>
            <w:vAlign w:val="center"/>
            <w:hideMark/>
          </w:tcPr>
          <w:p w14:paraId="141C73A5" w14:textId="77777777" w:rsidR="0047139C" w:rsidRDefault="0047139C">
            <w:pPr>
              <w:rPr>
                <w:b/>
                <w:bCs/>
                <w:sz w:val="22"/>
                <w:szCs w:val="22"/>
              </w:rPr>
            </w:pPr>
            <w:r>
              <w:rPr>
                <w:b/>
                <w:bCs/>
                <w:sz w:val="22"/>
                <w:szCs w:val="22"/>
              </w:rPr>
              <w:t>Ēka Jūrmalā, Dubultu prosp. 121</w:t>
            </w:r>
          </w:p>
        </w:tc>
        <w:tc>
          <w:tcPr>
            <w:tcW w:w="1692" w:type="dxa"/>
            <w:tcBorders>
              <w:top w:val="nil"/>
              <w:left w:val="nil"/>
              <w:bottom w:val="single" w:sz="4" w:space="0" w:color="auto"/>
              <w:right w:val="single" w:sz="4" w:space="0" w:color="auto"/>
            </w:tcBorders>
            <w:shd w:val="clear" w:color="auto" w:fill="auto"/>
            <w:vAlign w:val="center"/>
            <w:hideMark/>
          </w:tcPr>
          <w:p w14:paraId="228D41C2" w14:textId="77777777" w:rsidR="0047139C" w:rsidRDefault="0047139C" w:rsidP="0033060C">
            <w:pPr>
              <w:jc w:val="center"/>
              <w:rPr>
                <w:b/>
                <w:bCs/>
                <w:sz w:val="22"/>
                <w:szCs w:val="22"/>
              </w:rPr>
            </w:pPr>
            <w:r>
              <w:rPr>
                <w:b/>
                <w:bCs/>
                <w:sz w:val="22"/>
                <w:szCs w:val="22"/>
              </w:rPr>
              <w:t>47 037</w:t>
            </w:r>
          </w:p>
        </w:tc>
        <w:tc>
          <w:tcPr>
            <w:tcW w:w="2548" w:type="dxa"/>
            <w:tcBorders>
              <w:top w:val="nil"/>
              <w:left w:val="nil"/>
              <w:bottom w:val="single" w:sz="4" w:space="0" w:color="auto"/>
              <w:right w:val="single" w:sz="4" w:space="0" w:color="auto"/>
            </w:tcBorders>
            <w:shd w:val="clear" w:color="auto" w:fill="auto"/>
            <w:vAlign w:val="center"/>
            <w:hideMark/>
          </w:tcPr>
          <w:p w14:paraId="20206786"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1630546D" w14:textId="77777777" w:rsidR="0047139C" w:rsidRDefault="0047139C" w:rsidP="0033060C">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vAlign w:val="center"/>
            <w:hideMark/>
          </w:tcPr>
          <w:p w14:paraId="57239DC8" w14:textId="77777777" w:rsidR="0047139C" w:rsidRDefault="00A15475" w:rsidP="0033060C">
            <w:pPr>
              <w:jc w:val="center"/>
              <w:rPr>
                <w:color w:val="000000"/>
                <w:sz w:val="22"/>
                <w:szCs w:val="22"/>
              </w:rPr>
            </w:pPr>
            <w:r>
              <w:rPr>
                <w:color w:val="000000"/>
                <w:sz w:val="22"/>
                <w:szCs w:val="22"/>
              </w:rPr>
              <w:t>28.05.2017.-27.05.2018</w:t>
            </w:r>
            <w:r w:rsidR="0047139C">
              <w:rPr>
                <w:color w:val="000000"/>
                <w:sz w:val="22"/>
                <w:szCs w:val="22"/>
              </w:rPr>
              <w:t>.</w:t>
            </w:r>
          </w:p>
        </w:tc>
      </w:tr>
      <w:tr w:rsidR="0047139C" w:rsidRPr="00A1769F" w14:paraId="4BF5B24A"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F689569"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A38B230" w14:textId="77777777" w:rsidR="0047139C" w:rsidRDefault="0047139C">
            <w:pPr>
              <w:rPr>
                <w:sz w:val="22"/>
                <w:szCs w:val="22"/>
              </w:rPr>
            </w:pPr>
            <w:r>
              <w:rPr>
                <w:sz w:val="22"/>
                <w:szCs w:val="22"/>
              </w:rPr>
              <w:t>Pamatceltne-13000121008001</w:t>
            </w:r>
          </w:p>
        </w:tc>
        <w:tc>
          <w:tcPr>
            <w:tcW w:w="1692" w:type="dxa"/>
            <w:tcBorders>
              <w:top w:val="nil"/>
              <w:left w:val="nil"/>
              <w:bottom w:val="single" w:sz="4" w:space="0" w:color="auto"/>
              <w:right w:val="single" w:sz="4" w:space="0" w:color="auto"/>
            </w:tcBorders>
            <w:shd w:val="clear" w:color="auto" w:fill="auto"/>
            <w:vAlign w:val="center"/>
            <w:hideMark/>
          </w:tcPr>
          <w:p w14:paraId="4C18BB7F" w14:textId="77777777" w:rsidR="0047139C" w:rsidRDefault="0047139C" w:rsidP="0033060C">
            <w:pPr>
              <w:jc w:val="center"/>
            </w:pPr>
          </w:p>
        </w:tc>
        <w:tc>
          <w:tcPr>
            <w:tcW w:w="2548" w:type="dxa"/>
            <w:tcBorders>
              <w:top w:val="nil"/>
              <w:left w:val="nil"/>
              <w:bottom w:val="single" w:sz="4" w:space="0" w:color="auto"/>
              <w:right w:val="single" w:sz="4" w:space="0" w:color="auto"/>
            </w:tcBorders>
            <w:shd w:val="clear" w:color="auto" w:fill="auto"/>
            <w:vAlign w:val="center"/>
            <w:hideMark/>
          </w:tcPr>
          <w:p w14:paraId="6BDDCBBA"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36DDA18C"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6F8B3ED0" w14:textId="77777777" w:rsidR="0047139C" w:rsidRDefault="0047139C" w:rsidP="0033060C">
            <w:pPr>
              <w:jc w:val="center"/>
              <w:rPr>
                <w:color w:val="000000"/>
                <w:sz w:val="22"/>
                <w:szCs w:val="22"/>
              </w:rPr>
            </w:pPr>
          </w:p>
        </w:tc>
      </w:tr>
      <w:tr w:rsidR="0047139C" w:rsidRPr="00A1769F" w14:paraId="308A7942"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BC59D1F"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72978BD" w14:textId="77777777" w:rsidR="0047139C" w:rsidRDefault="0047139C">
            <w:pPr>
              <w:rPr>
                <w:sz w:val="22"/>
                <w:szCs w:val="22"/>
              </w:rPr>
            </w:pPr>
            <w:r>
              <w:rPr>
                <w:sz w:val="22"/>
                <w:szCs w:val="22"/>
              </w:rPr>
              <w:t>Pamatceltne-13000121008002</w:t>
            </w:r>
          </w:p>
        </w:tc>
        <w:tc>
          <w:tcPr>
            <w:tcW w:w="1692" w:type="dxa"/>
            <w:tcBorders>
              <w:top w:val="nil"/>
              <w:left w:val="nil"/>
              <w:bottom w:val="single" w:sz="4" w:space="0" w:color="auto"/>
              <w:right w:val="single" w:sz="4" w:space="0" w:color="auto"/>
            </w:tcBorders>
            <w:shd w:val="clear" w:color="auto" w:fill="auto"/>
            <w:vAlign w:val="center"/>
            <w:hideMark/>
          </w:tcPr>
          <w:p w14:paraId="6D09D9A0" w14:textId="77777777" w:rsidR="0047139C" w:rsidRDefault="0047139C" w:rsidP="0033060C">
            <w:pPr>
              <w:jc w:val="center"/>
              <w:rPr>
                <w:b/>
                <w:bCs/>
              </w:rPr>
            </w:pPr>
          </w:p>
        </w:tc>
        <w:tc>
          <w:tcPr>
            <w:tcW w:w="2548" w:type="dxa"/>
            <w:tcBorders>
              <w:top w:val="nil"/>
              <w:left w:val="nil"/>
              <w:bottom w:val="single" w:sz="4" w:space="0" w:color="auto"/>
              <w:right w:val="single" w:sz="4" w:space="0" w:color="auto"/>
            </w:tcBorders>
            <w:shd w:val="clear" w:color="auto" w:fill="auto"/>
            <w:vAlign w:val="center"/>
            <w:hideMark/>
          </w:tcPr>
          <w:p w14:paraId="2DEECFB4"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3DA2FA8B"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30726B48" w14:textId="77777777" w:rsidR="0047139C" w:rsidRDefault="0047139C" w:rsidP="0033060C">
            <w:pPr>
              <w:jc w:val="center"/>
              <w:rPr>
                <w:color w:val="000000"/>
                <w:sz w:val="22"/>
                <w:szCs w:val="22"/>
              </w:rPr>
            </w:pPr>
          </w:p>
        </w:tc>
      </w:tr>
      <w:tr w:rsidR="0047139C" w:rsidRPr="00A1769F" w14:paraId="52DC6DBA"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B5A931F"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CCAE44D" w14:textId="77777777" w:rsidR="0047139C" w:rsidRDefault="0047139C">
            <w:pPr>
              <w:rPr>
                <w:sz w:val="22"/>
                <w:szCs w:val="22"/>
              </w:rPr>
            </w:pPr>
            <w:r>
              <w:rPr>
                <w:sz w:val="22"/>
                <w:szCs w:val="22"/>
              </w:rPr>
              <w:t>Žogs-13000121008050</w:t>
            </w:r>
          </w:p>
        </w:tc>
        <w:tc>
          <w:tcPr>
            <w:tcW w:w="1692" w:type="dxa"/>
            <w:tcBorders>
              <w:top w:val="nil"/>
              <w:left w:val="nil"/>
              <w:bottom w:val="single" w:sz="4" w:space="0" w:color="auto"/>
              <w:right w:val="single" w:sz="4" w:space="0" w:color="auto"/>
            </w:tcBorders>
            <w:shd w:val="clear" w:color="auto" w:fill="auto"/>
            <w:vAlign w:val="center"/>
            <w:hideMark/>
          </w:tcPr>
          <w:p w14:paraId="3EA54839" w14:textId="77777777" w:rsidR="0047139C" w:rsidRDefault="0047139C" w:rsidP="0033060C">
            <w:pPr>
              <w:jc w:val="center"/>
              <w:rPr>
                <w:b/>
                <w:bCs/>
              </w:rPr>
            </w:pPr>
          </w:p>
        </w:tc>
        <w:tc>
          <w:tcPr>
            <w:tcW w:w="2548" w:type="dxa"/>
            <w:tcBorders>
              <w:top w:val="nil"/>
              <w:left w:val="nil"/>
              <w:bottom w:val="single" w:sz="4" w:space="0" w:color="auto"/>
              <w:right w:val="single" w:sz="4" w:space="0" w:color="auto"/>
            </w:tcBorders>
            <w:shd w:val="clear" w:color="auto" w:fill="auto"/>
            <w:vAlign w:val="center"/>
            <w:hideMark/>
          </w:tcPr>
          <w:p w14:paraId="65D07C0F"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0A3444FD"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124742DA" w14:textId="77777777" w:rsidR="0047139C" w:rsidRDefault="0047139C" w:rsidP="0033060C">
            <w:pPr>
              <w:jc w:val="center"/>
              <w:rPr>
                <w:color w:val="000000"/>
                <w:sz w:val="22"/>
                <w:szCs w:val="22"/>
              </w:rPr>
            </w:pPr>
          </w:p>
        </w:tc>
      </w:tr>
      <w:tr w:rsidR="0047139C" w:rsidRPr="00A1769F" w14:paraId="78D705A4"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D6A4BD0"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1EB6333" w14:textId="77777777" w:rsidR="0047139C" w:rsidRDefault="0047139C">
            <w:pPr>
              <w:rPr>
                <w:sz w:val="22"/>
                <w:szCs w:val="22"/>
              </w:rPr>
            </w:pPr>
            <w:r>
              <w:rPr>
                <w:sz w:val="22"/>
                <w:szCs w:val="22"/>
              </w:rPr>
              <w:t>Vārti-13000121008051</w:t>
            </w:r>
          </w:p>
        </w:tc>
        <w:tc>
          <w:tcPr>
            <w:tcW w:w="1692" w:type="dxa"/>
            <w:tcBorders>
              <w:top w:val="nil"/>
              <w:left w:val="nil"/>
              <w:bottom w:val="single" w:sz="4" w:space="0" w:color="auto"/>
              <w:right w:val="single" w:sz="4" w:space="0" w:color="auto"/>
            </w:tcBorders>
            <w:shd w:val="clear" w:color="auto" w:fill="auto"/>
            <w:vAlign w:val="center"/>
            <w:hideMark/>
          </w:tcPr>
          <w:p w14:paraId="5E496016" w14:textId="77777777" w:rsidR="0047139C" w:rsidRDefault="0047139C" w:rsidP="0033060C">
            <w:pPr>
              <w:jc w:val="center"/>
              <w:rPr>
                <w:b/>
                <w:bCs/>
              </w:rPr>
            </w:pPr>
          </w:p>
        </w:tc>
        <w:tc>
          <w:tcPr>
            <w:tcW w:w="2548" w:type="dxa"/>
            <w:tcBorders>
              <w:top w:val="nil"/>
              <w:left w:val="nil"/>
              <w:bottom w:val="single" w:sz="4" w:space="0" w:color="auto"/>
              <w:right w:val="single" w:sz="4" w:space="0" w:color="auto"/>
            </w:tcBorders>
            <w:shd w:val="clear" w:color="auto" w:fill="auto"/>
            <w:vAlign w:val="center"/>
            <w:hideMark/>
          </w:tcPr>
          <w:p w14:paraId="3FF80D8D"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2A2CA0BB"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0D1EFCDB" w14:textId="77777777" w:rsidR="0047139C" w:rsidRDefault="0047139C" w:rsidP="0033060C">
            <w:pPr>
              <w:jc w:val="center"/>
              <w:rPr>
                <w:color w:val="000000"/>
                <w:sz w:val="22"/>
                <w:szCs w:val="22"/>
              </w:rPr>
            </w:pPr>
          </w:p>
        </w:tc>
      </w:tr>
      <w:tr w:rsidR="0047139C" w:rsidRPr="00A1769F" w14:paraId="1D750B05"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C006B99"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72CB2B5" w14:textId="77777777" w:rsidR="0047139C" w:rsidRDefault="0047139C">
            <w:pPr>
              <w:rPr>
                <w:sz w:val="22"/>
                <w:szCs w:val="22"/>
              </w:rPr>
            </w:pPr>
            <w:r>
              <w:rPr>
                <w:sz w:val="22"/>
                <w:szCs w:val="22"/>
              </w:rPr>
              <w:t>Laukumi un celiņi-13000121008052</w:t>
            </w:r>
          </w:p>
        </w:tc>
        <w:tc>
          <w:tcPr>
            <w:tcW w:w="1692" w:type="dxa"/>
            <w:tcBorders>
              <w:top w:val="nil"/>
              <w:left w:val="nil"/>
              <w:bottom w:val="single" w:sz="4" w:space="0" w:color="auto"/>
              <w:right w:val="single" w:sz="4" w:space="0" w:color="auto"/>
            </w:tcBorders>
            <w:shd w:val="clear" w:color="auto" w:fill="auto"/>
            <w:vAlign w:val="center"/>
            <w:hideMark/>
          </w:tcPr>
          <w:p w14:paraId="38D0B9C6" w14:textId="77777777" w:rsidR="0047139C" w:rsidRDefault="0047139C" w:rsidP="0033060C">
            <w:pPr>
              <w:jc w:val="center"/>
              <w:rPr>
                <w:b/>
                <w:bCs/>
              </w:rPr>
            </w:pPr>
          </w:p>
        </w:tc>
        <w:tc>
          <w:tcPr>
            <w:tcW w:w="2548" w:type="dxa"/>
            <w:tcBorders>
              <w:top w:val="nil"/>
              <w:left w:val="nil"/>
              <w:bottom w:val="single" w:sz="4" w:space="0" w:color="auto"/>
              <w:right w:val="single" w:sz="4" w:space="0" w:color="auto"/>
            </w:tcBorders>
            <w:shd w:val="clear" w:color="auto" w:fill="auto"/>
            <w:vAlign w:val="center"/>
            <w:hideMark/>
          </w:tcPr>
          <w:p w14:paraId="3A73A99C"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023EA6DC"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3893E997" w14:textId="77777777" w:rsidR="0047139C" w:rsidRDefault="0047139C" w:rsidP="0033060C">
            <w:pPr>
              <w:jc w:val="center"/>
              <w:rPr>
                <w:color w:val="000000"/>
                <w:sz w:val="22"/>
                <w:szCs w:val="22"/>
              </w:rPr>
            </w:pPr>
          </w:p>
        </w:tc>
      </w:tr>
      <w:tr w:rsidR="0047139C" w:rsidRPr="00A1769F" w14:paraId="714FB5A6"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E347C09" w14:textId="77777777" w:rsidR="0047139C" w:rsidRPr="0033060C" w:rsidRDefault="00A15475" w:rsidP="0033060C">
            <w:pPr>
              <w:jc w:val="center"/>
              <w:rPr>
                <w:color w:val="000000"/>
                <w:sz w:val="22"/>
                <w:szCs w:val="22"/>
              </w:rPr>
            </w:pPr>
            <w:r>
              <w:rPr>
                <w:color w:val="000000"/>
                <w:sz w:val="22"/>
                <w:szCs w:val="22"/>
              </w:rPr>
              <w:t>34</w:t>
            </w:r>
          </w:p>
        </w:tc>
        <w:tc>
          <w:tcPr>
            <w:tcW w:w="3978" w:type="dxa"/>
            <w:tcBorders>
              <w:top w:val="nil"/>
              <w:left w:val="nil"/>
              <w:bottom w:val="single" w:sz="4" w:space="0" w:color="auto"/>
              <w:right w:val="single" w:sz="4" w:space="0" w:color="auto"/>
            </w:tcBorders>
            <w:shd w:val="clear" w:color="auto" w:fill="auto"/>
            <w:vAlign w:val="center"/>
            <w:hideMark/>
          </w:tcPr>
          <w:p w14:paraId="2E87281B" w14:textId="77777777" w:rsidR="0047139C" w:rsidRDefault="0047139C">
            <w:pPr>
              <w:rPr>
                <w:b/>
                <w:bCs/>
                <w:sz w:val="22"/>
                <w:szCs w:val="22"/>
              </w:rPr>
            </w:pPr>
            <w:r>
              <w:rPr>
                <w:b/>
                <w:bCs/>
                <w:sz w:val="22"/>
                <w:szCs w:val="22"/>
              </w:rPr>
              <w:t>Ēka Jūrmalā, Piestātnes ielā 13</w:t>
            </w:r>
          </w:p>
        </w:tc>
        <w:tc>
          <w:tcPr>
            <w:tcW w:w="1692" w:type="dxa"/>
            <w:tcBorders>
              <w:top w:val="nil"/>
              <w:left w:val="nil"/>
              <w:bottom w:val="single" w:sz="4" w:space="0" w:color="auto"/>
              <w:right w:val="single" w:sz="4" w:space="0" w:color="auto"/>
            </w:tcBorders>
            <w:shd w:val="clear" w:color="auto" w:fill="auto"/>
            <w:vAlign w:val="center"/>
            <w:hideMark/>
          </w:tcPr>
          <w:p w14:paraId="121A6E8D" w14:textId="77777777" w:rsidR="0047139C" w:rsidRDefault="0047139C" w:rsidP="0033060C">
            <w:pPr>
              <w:jc w:val="center"/>
              <w:rPr>
                <w:b/>
                <w:bCs/>
                <w:sz w:val="22"/>
                <w:szCs w:val="22"/>
              </w:rPr>
            </w:pPr>
            <w:r>
              <w:rPr>
                <w:b/>
                <w:bCs/>
                <w:sz w:val="22"/>
                <w:szCs w:val="22"/>
              </w:rPr>
              <w:t>339 537</w:t>
            </w:r>
          </w:p>
        </w:tc>
        <w:tc>
          <w:tcPr>
            <w:tcW w:w="2548" w:type="dxa"/>
            <w:tcBorders>
              <w:top w:val="nil"/>
              <w:left w:val="nil"/>
              <w:bottom w:val="single" w:sz="4" w:space="0" w:color="auto"/>
              <w:right w:val="single" w:sz="4" w:space="0" w:color="auto"/>
            </w:tcBorders>
            <w:shd w:val="clear" w:color="auto" w:fill="auto"/>
            <w:vAlign w:val="center"/>
            <w:hideMark/>
          </w:tcPr>
          <w:p w14:paraId="1B0FC96D"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47AF28E6" w14:textId="77777777" w:rsidR="0047139C" w:rsidRDefault="0047139C" w:rsidP="0033060C">
            <w:pPr>
              <w:jc w:val="center"/>
              <w:rPr>
                <w:color w:val="000000"/>
                <w:sz w:val="22"/>
                <w:szCs w:val="22"/>
              </w:rPr>
            </w:pPr>
            <w:r>
              <w:rPr>
                <w:color w:val="000000"/>
                <w:sz w:val="22"/>
                <w:szCs w:val="22"/>
              </w:rPr>
              <w:t>Citadeles Nekustamie īpašumi SIA</w:t>
            </w:r>
          </w:p>
        </w:tc>
        <w:tc>
          <w:tcPr>
            <w:tcW w:w="2575" w:type="dxa"/>
            <w:tcBorders>
              <w:top w:val="nil"/>
              <w:left w:val="nil"/>
              <w:bottom w:val="single" w:sz="4" w:space="0" w:color="auto"/>
              <w:right w:val="single" w:sz="4" w:space="0" w:color="auto"/>
            </w:tcBorders>
            <w:shd w:val="clear" w:color="auto" w:fill="auto"/>
            <w:vAlign w:val="center"/>
            <w:hideMark/>
          </w:tcPr>
          <w:p w14:paraId="25C0D247" w14:textId="77777777" w:rsidR="0047139C" w:rsidRDefault="00A15475" w:rsidP="0033060C">
            <w:pPr>
              <w:jc w:val="center"/>
              <w:rPr>
                <w:color w:val="000000"/>
                <w:sz w:val="22"/>
                <w:szCs w:val="22"/>
              </w:rPr>
            </w:pPr>
            <w:r>
              <w:rPr>
                <w:color w:val="000000"/>
                <w:sz w:val="22"/>
                <w:szCs w:val="22"/>
              </w:rPr>
              <w:t>23.06.2017.-22.06.2018</w:t>
            </w:r>
            <w:r w:rsidR="0047139C">
              <w:rPr>
                <w:color w:val="000000"/>
                <w:sz w:val="22"/>
                <w:szCs w:val="22"/>
              </w:rPr>
              <w:t>.</w:t>
            </w:r>
          </w:p>
        </w:tc>
      </w:tr>
      <w:tr w:rsidR="0047139C" w:rsidRPr="00A1769F" w14:paraId="2E0FFE43"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9F88290"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DB59F75" w14:textId="77777777" w:rsidR="0047139C" w:rsidRDefault="0047139C">
            <w:pPr>
              <w:rPr>
                <w:sz w:val="22"/>
                <w:szCs w:val="22"/>
              </w:rPr>
            </w:pPr>
            <w:r>
              <w:rPr>
                <w:sz w:val="22"/>
                <w:szCs w:val="22"/>
              </w:rPr>
              <w:t>Laboratorija-13000082102001</w:t>
            </w:r>
          </w:p>
        </w:tc>
        <w:tc>
          <w:tcPr>
            <w:tcW w:w="1692" w:type="dxa"/>
            <w:tcBorders>
              <w:top w:val="nil"/>
              <w:left w:val="nil"/>
              <w:bottom w:val="single" w:sz="4" w:space="0" w:color="auto"/>
              <w:right w:val="single" w:sz="4" w:space="0" w:color="auto"/>
            </w:tcBorders>
            <w:shd w:val="clear" w:color="auto" w:fill="auto"/>
            <w:vAlign w:val="center"/>
            <w:hideMark/>
          </w:tcPr>
          <w:p w14:paraId="6BB340D7" w14:textId="77777777" w:rsidR="0047139C" w:rsidRDefault="0047139C"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6CB6354"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53AE64A8"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64586462" w14:textId="77777777" w:rsidR="0047139C" w:rsidRDefault="0047139C" w:rsidP="0033060C">
            <w:pPr>
              <w:jc w:val="center"/>
              <w:rPr>
                <w:color w:val="000000"/>
                <w:sz w:val="22"/>
                <w:szCs w:val="22"/>
              </w:rPr>
            </w:pPr>
          </w:p>
        </w:tc>
      </w:tr>
      <w:tr w:rsidR="0047139C" w:rsidRPr="00A1769F" w14:paraId="44E512FF"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69A1114" w14:textId="77777777" w:rsidR="0047139C" w:rsidRPr="0033060C" w:rsidRDefault="00A15475" w:rsidP="0033060C">
            <w:pPr>
              <w:jc w:val="center"/>
              <w:rPr>
                <w:color w:val="000000"/>
                <w:sz w:val="22"/>
                <w:szCs w:val="22"/>
              </w:rPr>
            </w:pPr>
            <w:r>
              <w:rPr>
                <w:color w:val="000000"/>
                <w:sz w:val="22"/>
                <w:szCs w:val="22"/>
              </w:rPr>
              <w:t>35</w:t>
            </w:r>
          </w:p>
        </w:tc>
        <w:tc>
          <w:tcPr>
            <w:tcW w:w="3978" w:type="dxa"/>
            <w:tcBorders>
              <w:top w:val="nil"/>
              <w:left w:val="nil"/>
              <w:bottom w:val="single" w:sz="4" w:space="0" w:color="auto"/>
              <w:right w:val="single" w:sz="4" w:space="0" w:color="auto"/>
            </w:tcBorders>
            <w:shd w:val="clear" w:color="auto" w:fill="auto"/>
            <w:vAlign w:val="center"/>
            <w:hideMark/>
          </w:tcPr>
          <w:p w14:paraId="4F8E03B5" w14:textId="77777777" w:rsidR="0047139C" w:rsidRDefault="0047139C">
            <w:pPr>
              <w:rPr>
                <w:b/>
                <w:bCs/>
                <w:sz w:val="22"/>
                <w:szCs w:val="22"/>
              </w:rPr>
            </w:pPr>
            <w:r>
              <w:rPr>
                <w:b/>
                <w:bCs/>
                <w:sz w:val="22"/>
                <w:szCs w:val="22"/>
              </w:rPr>
              <w:t>Ēka Piedrujas ielā 3c</w:t>
            </w:r>
          </w:p>
        </w:tc>
        <w:tc>
          <w:tcPr>
            <w:tcW w:w="1692" w:type="dxa"/>
            <w:tcBorders>
              <w:top w:val="nil"/>
              <w:left w:val="nil"/>
              <w:bottom w:val="single" w:sz="4" w:space="0" w:color="auto"/>
              <w:right w:val="single" w:sz="4" w:space="0" w:color="auto"/>
            </w:tcBorders>
            <w:shd w:val="clear" w:color="auto" w:fill="auto"/>
            <w:vAlign w:val="center"/>
            <w:hideMark/>
          </w:tcPr>
          <w:p w14:paraId="16310F9F" w14:textId="77777777" w:rsidR="0047139C" w:rsidRDefault="0047139C" w:rsidP="0033060C">
            <w:pPr>
              <w:jc w:val="center"/>
              <w:rPr>
                <w:b/>
                <w:bCs/>
                <w:sz w:val="22"/>
                <w:szCs w:val="22"/>
              </w:rPr>
            </w:pPr>
            <w:r>
              <w:rPr>
                <w:b/>
                <w:bCs/>
                <w:sz w:val="22"/>
                <w:szCs w:val="22"/>
              </w:rPr>
              <w:t>131 025</w:t>
            </w:r>
          </w:p>
        </w:tc>
        <w:tc>
          <w:tcPr>
            <w:tcW w:w="2548" w:type="dxa"/>
            <w:tcBorders>
              <w:top w:val="nil"/>
              <w:left w:val="nil"/>
              <w:bottom w:val="single" w:sz="4" w:space="0" w:color="auto"/>
              <w:right w:val="single" w:sz="4" w:space="0" w:color="auto"/>
            </w:tcBorders>
            <w:shd w:val="clear" w:color="auto" w:fill="auto"/>
            <w:vAlign w:val="center"/>
            <w:hideMark/>
          </w:tcPr>
          <w:p w14:paraId="73310A92" w14:textId="77777777" w:rsidR="0047139C" w:rsidRDefault="0047139C"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3B6F6BA4" w14:textId="77777777" w:rsidR="0047139C" w:rsidRDefault="0047139C" w:rsidP="0033060C">
            <w:pPr>
              <w:jc w:val="center"/>
              <w:rPr>
                <w:color w:val="000000"/>
                <w:sz w:val="22"/>
                <w:szCs w:val="22"/>
              </w:rPr>
            </w:pPr>
            <w:proofErr w:type="spellStart"/>
            <w:r>
              <w:rPr>
                <w:color w:val="000000"/>
                <w:sz w:val="22"/>
                <w:szCs w:val="22"/>
              </w:rPr>
              <w:t>Bilaks</w:t>
            </w:r>
            <w:proofErr w:type="spellEnd"/>
            <w:r>
              <w:rPr>
                <w:color w:val="000000"/>
                <w:sz w:val="22"/>
                <w:szCs w:val="22"/>
              </w:rPr>
              <w:t xml:space="preserve"> Māris</w:t>
            </w:r>
          </w:p>
        </w:tc>
        <w:tc>
          <w:tcPr>
            <w:tcW w:w="2575" w:type="dxa"/>
            <w:tcBorders>
              <w:top w:val="nil"/>
              <w:left w:val="nil"/>
              <w:bottom w:val="single" w:sz="4" w:space="0" w:color="auto"/>
              <w:right w:val="single" w:sz="4" w:space="0" w:color="auto"/>
            </w:tcBorders>
            <w:shd w:val="clear" w:color="auto" w:fill="auto"/>
            <w:vAlign w:val="center"/>
            <w:hideMark/>
          </w:tcPr>
          <w:p w14:paraId="3C813BEF" w14:textId="77777777" w:rsidR="0047139C" w:rsidRDefault="00A15475" w:rsidP="0033060C">
            <w:pPr>
              <w:jc w:val="center"/>
              <w:rPr>
                <w:color w:val="000000"/>
                <w:sz w:val="22"/>
                <w:szCs w:val="22"/>
              </w:rPr>
            </w:pPr>
            <w:r>
              <w:rPr>
                <w:color w:val="000000"/>
                <w:sz w:val="22"/>
                <w:szCs w:val="22"/>
              </w:rPr>
              <w:t>28.06.2017.-27.06.2018</w:t>
            </w:r>
            <w:r w:rsidR="0047139C">
              <w:rPr>
                <w:color w:val="000000"/>
                <w:sz w:val="22"/>
                <w:szCs w:val="22"/>
              </w:rPr>
              <w:t>.</w:t>
            </w:r>
          </w:p>
        </w:tc>
      </w:tr>
      <w:tr w:rsidR="0047139C" w:rsidRPr="00A1769F" w14:paraId="2A33A032"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3168BF1" w14:textId="77777777" w:rsidR="0047139C" w:rsidRPr="0033060C" w:rsidRDefault="0047139C"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3036515" w14:textId="77777777" w:rsidR="0047139C" w:rsidRDefault="0047139C">
            <w:pPr>
              <w:rPr>
                <w:sz w:val="22"/>
                <w:szCs w:val="22"/>
              </w:rPr>
            </w:pPr>
            <w:r>
              <w:rPr>
                <w:sz w:val="22"/>
                <w:szCs w:val="22"/>
              </w:rPr>
              <w:t>Administratīvā ēka-01001212486001</w:t>
            </w:r>
          </w:p>
        </w:tc>
        <w:tc>
          <w:tcPr>
            <w:tcW w:w="1692" w:type="dxa"/>
            <w:tcBorders>
              <w:top w:val="nil"/>
              <w:left w:val="nil"/>
              <w:bottom w:val="single" w:sz="4" w:space="0" w:color="auto"/>
              <w:right w:val="single" w:sz="4" w:space="0" w:color="auto"/>
            </w:tcBorders>
            <w:shd w:val="clear" w:color="auto" w:fill="auto"/>
            <w:vAlign w:val="center"/>
            <w:hideMark/>
          </w:tcPr>
          <w:p w14:paraId="2449A9E0" w14:textId="77777777" w:rsidR="0047139C" w:rsidRDefault="0047139C" w:rsidP="0033060C">
            <w:pPr>
              <w:jc w:val="center"/>
              <w:rPr>
                <w:b/>
                <w:bCs/>
              </w:rPr>
            </w:pPr>
          </w:p>
        </w:tc>
        <w:tc>
          <w:tcPr>
            <w:tcW w:w="2548" w:type="dxa"/>
            <w:tcBorders>
              <w:top w:val="nil"/>
              <w:left w:val="nil"/>
              <w:bottom w:val="single" w:sz="4" w:space="0" w:color="auto"/>
              <w:right w:val="single" w:sz="4" w:space="0" w:color="auto"/>
            </w:tcBorders>
            <w:shd w:val="clear" w:color="auto" w:fill="auto"/>
            <w:vAlign w:val="center"/>
            <w:hideMark/>
          </w:tcPr>
          <w:p w14:paraId="3906C8A6" w14:textId="77777777" w:rsidR="0047139C" w:rsidRDefault="0047139C"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544C4CB7" w14:textId="77777777" w:rsidR="0047139C" w:rsidRDefault="0047139C"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0E27DC1B" w14:textId="77777777" w:rsidR="0047139C" w:rsidRDefault="0047139C" w:rsidP="0033060C">
            <w:pPr>
              <w:jc w:val="center"/>
              <w:rPr>
                <w:color w:val="000000"/>
                <w:sz w:val="22"/>
                <w:szCs w:val="22"/>
              </w:rPr>
            </w:pPr>
          </w:p>
        </w:tc>
      </w:tr>
      <w:tr w:rsidR="00A15475" w:rsidRPr="00A1769F" w14:paraId="327E8898"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9957456" w14:textId="77777777" w:rsidR="00A15475" w:rsidRPr="0033060C" w:rsidRDefault="00A15475" w:rsidP="0033060C">
            <w:pPr>
              <w:jc w:val="center"/>
              <w:rPr>
                <w:color w:val="000000"/>
                <w:sz w:val="22"/>
                <w:szCs w:val="22"/>
              </w:rPr>
            </w:pPr>
            <w:r>
              <w:rPr>
                <w:color w:val="000000"/>
                <w:sz w:val="22"/>
                <w:szCs w:val="22"/>
              </w:rPr>
              <w:t>36</w:t>
            </w:r>
          </w:p>
        </w:tc>
        <w:tc>
          <w:tcPr>
            <w:tcW w:w="3978" w:type="dxa"/>
            <w:tcBorders>
              <w:top w:val="nil"/>
              <w:left w:val="nil"/>
              <w:bottom w:val="single" w:sz="4" w:space="0" w:color="auto"/>
              <w:right w:val="single" w:sz="4" w:space="0" w:color="auto"/>
            </w:tcBorders>
            <w:shd w:val="clear" w:color="auto" w:fill="auto"/>
            <w:vAlign w:val="center"/>
          </w:tcPr>
          <w:p w14:paraId="159CB660" w14:textId="77777777" w:rsidR="00A15475" w:rsidRDefault="00A15475">
            <w:pPr>
              <w:rPr>
                <w:b/>
                <w:bCs/>
                <w:sz w:val="22"/>
                <w:szCs w:val="22"/>
              </w:rPr>
            </w:pPr>
            <w:r>
              <w:rPr>
                <w:b/>
                <w:bCs/>
                <w:sz w:val="22"/>
                <w:szCs w:val="22"/>
              </w:rPr>
              <w:t>Ēka Ezermalas ielā 6 k-2</w:t>
            </w:r>
          </w:p>
        </w:tc>
        <w:tc>
          <w:tcPr>
            <w:tcW w:w="1692" w:type="dxa"/>
            <w:tcBorders>
              <w:top w:val="nil"/>
              <w:left w:val="nil"/>
              <w:bottom w:val="single" w:sz="4" w:space="0" w:color="auto"/>
              <w:right w:val="single" w:sz="4" w:space="0" w:color="auto"/>
            </w:tcBorders>
            <w:shd w:val="clear" w:color="auto" w:fill="auto"/>
            <w:vAlign w:val="center"/>
          </w:tcPr>
          <w:p w14:paraId="380D3E04" w14:textId="77777777" w:rsidR="00A15475" w:rsidRDefault="00A15475" w:rsidP="0033060C">
            <w:pPr>
              <w:jc w:val="center"/>
              <w:rPr>
                <w:b/>
                <w:bCs/>
                <w:sz w:val="22"/>
                <w:szCs w:val="22"/>
              </w:rPr>
            </w:pPr>
            <w:r>
              <w:rPr>
                <w:b/>
                <w:bCs/>
                <w:sz w:val="22"/>
                <w:szCs w:val="22"/>
              </w:rPr>
              <w:t>75 075</w:t>
            </w:r>
          </w:p>
        </w:tc>
        <w:tc>
          <w:tcPr>
            <w:tcW w:w="2548" w:type="dxa"/>
            <w:tcBorders>
              <w:top w:val="nil"/>
              <w:left w:val="nil"/>
              <w:bottom w:val="single" w:sz="4" w:space="0" w:color="auto"/>
              <w:right w:val="single" w:sz="4" w:space="0" w:color="auto"/>
            </w:tcBorders>
            <w:shd w:val="clear" w:color="auto" w:fill="auto"/>
            <w:vAlign w:val="center"/>
          </w:tcPr>
          <w:p w14:paraId="6F1101AE" w14:textId="77777777" w:rsidR="00A15475" w:rsidRDefault="00A15475" w:rsidP="00711059">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tcPr>
          <w:p w14:paraId="7A7A756E" w14:textId="77777777" w:rsidR="00A15475" w:rsidRDefault="00A15475" w:rsidP="00711059">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vAlign w:val="center"/>
          </w:tcPr>
          <w:p w14:paraId="46F7FBAA" w14:textId="77777777" w:rsidR="00A15475" w:rsidRDefault="00A15475" w:rsidP="00A15475">
            <w:pPr>
              <w:jc w:val="center"/>
              <w:rPr>
                <w:color w:val="000000"/>
                <w:sz w:val="22"/>
                <w:szCs w:val="22"/>
              </w:rPr>
            </w:pPr>
            <w:r>
              <w:rPr>
                <w:color w:val="000000"/>
                <w:sz w:val="22"/>
                <w:szCs w:val="22"/>
              </w:rPr>
              <w:t>15.06.2017.-14.06.2018.</w:t>
            </w:r>
          </w:p>
        </w:tc>
      </w:tr>
      <w:tr w:rsidR="00A15475" w:rsidRPr="00A1769F" w14:paraId="4CBBF104"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B4AEEE9"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44BC2341" w14:textId="77777777" w:rsidR="00A15475" w:rsidRDefault="00A15475">
            <w:pPr>
              <w:rPr>
                <w:sz w:val="22"/>
                <w:szCs w:val="22"/>
              </w:rPr>
            </w:pPr>
            <w:r>
              <w:rPr>
                <w:sz w:val="22"/>
                <w:szCs w:val="22"/>
              </w:rPr>
              <w:t>Administratīvā ēka 01000850021002</w:t>
            </w:r>
          </w:p>
        </w:tc>
        <w:tc>
          <w:tcPr>
            <w:tcW w:w="1692" w:type="dxa"/>
            <w:tcBorders>
              <w:top w:val="nil"/>
              <w:left w:val="nil"/>
              <w:bottom w:val="single" w:sz="4" w:space="0" w:color="auto"/>
              <w:right w:val="single" w:sz="4" w:space="0" w:color="auto"/>
            </w:tcBorders>
            <w:shd w:val="clear" w:color="auto" w:fill="auto"/>
            <w:vAlign w:val="center"/>
          </w:tcPr>
          <w:p w14:paraId="00A160D0" w14:textId="77777777" w:rsidR="00A15475" w:rsidRDefault="00A15475" w:rsidP="0033060C">
            <w:pPr>
              <w:jc w:val="center"/>
              <w:rPr>
                <w:b/>
                <w:bCs/>
                <w:sz w:val="22"/>
                <w:szCs w:val="22"/>
              </w:rPr>
            </w:pPr>
          </w:p>
        </w:tc>
        <w:tc>
          <w:tcPr>
            <w:tcW w:w="2548" w:type="dxa"/>
            <w:tcBorders>
              <w:top w:val="nil"/>
              <w:left w:val="nil"/>
              <w:bottom w:val="single" w:sz="4" w:space="0" w:color="auto"/>
              <w:right w:val="single" w:sz="4" w:space="0" w:color="auto"/>
            </w:tcBorders>
            <w:shd w:val="clear" w:color="auto" w:fill="auto"/>
            <w:vAlign w:val="center"/>
          </w:tcPr>
          <w:p w14:paraId="4A0BCA21"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tcPr>
          <w:p w14:paraId="4156212A"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tcPr>
          <w:p w14:paraId="20433103" w14:textId="77777777" w:rsidR="00A15475" w:rsidRDefault="00A15475" w:rsidP="0033060C">
            <w:pPr>
              <w:jc w:val="center"/>
              <w:rPr>
                <w:color w:val="000000"/>
                <w:sz w:val="22"/>
                <w:szCs w:val="22"/>
              </w:rPr>
            </w:pPr>
          </w:p>
        </w:tc>
      </w:tr>
      <w:tr w:rsidR="00A15475" w:rsidRPr="00A1769F" w14:paraId="2EEFEFEB"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11A17BE" w14:textId="77777777" w:rsidR="00A15475" w:rsidRPr="0033060C" w:rsidRDefault="00A15475" w:rsidP="0033060C">
            <w:pPr>
              <w:jc w:val="center"/>
              <w:rPr>
                <w:color w:val="000000"/>
                <w:sz w:val="22"/>
                <w:szCs w:val="22"/>
              </w:rPr>
            </w:pPr>
            <w:r>
              <w:rPr>
                <w:color w:val="000000"/>
                <w:sz w:val="22"/>
                <w:szCs w:val="22"/>
              </w:rPr>
              <w:t>37</w:t>
            </w:r>
          </w:p>
        </w:tc>
        <w:tc>
          <w:tcPr>
            <w:tcW w:w="3978" w:type="dxa"/>
            <w:tcBorders>
              <w:top w:val="nil"/>
              <w:left w:val="nil"/>
              <w:bottom w:val="single" w:sz="4" w:space="0" w:color="auto"/>
              <w:right w:val="single" w:sz="4" w:space="0" w:color="auto"/>
            </w:tcBorders>
            <w:shd w:val="clear" w:color="auto" w:fill="auto"/>
            <w:vAlign w:val="center"/>
            <w:hideMark/>
          </w:tcPr>
          <w:p w14:paraId="410DC670" w14:textId="77777777" w:rsidR="00A15475" w:rsidRDefault="00A15475">
            <w:pPr>
              <w:rPr>
                <w:b/>
                <w:bCs/>
                <w:sz w:val="22"/>
                <w:szCs w:val="22"/>
              </w:rPr>
            </w:pPr>
            <w:r>
              <w:rPr>
                <w:b/>
                <w:bCs/>
                <w:sz w:val="22"/>
                <w:szCs w:val="22"/>
              </w:rPr>
              <w:t xml:space="preserve">Ēka Jaunjelgavā, </w:t>
            </w:r>
            <w:proofErr w:type="spellStart"/>
            <w:r>
              <w:rPr>
                <w:b/>
                <w:bCs/>
                <w:sz w:val="22"/>
                <w:szCs w:val="22"/>
              </w:rPr>
              <w:t>Oškalna</w:t>
            </w:r>
            <w:proofErr w:type="spellEnd"/>
            <w:r>
              <w:rPr>
                <w:b/>
                <w:bCs/>
                <w:sz w:val="22"/>
                <w:szCs w:val="22"/>
              </w:rPr>
              <w:t xml:space="preserve"> ielā 7</w:t>
            </w:r>
          </w:p>
        </w:tc>
        <w:tc>
          <w:tcPr>
            <w:tcW w:w="1692" w:type="dxa"/>
            <w:tcBorders>
              <w:top w:val="nil"/>
              <w:left w:val="nil"/>
              <w:bottom w:val="single" w:sz="4" w:space="0" w:color="auto"/>
              <w:right w:val="single" w:sz="4" w:space="0" w:color="auto"/>
            </w:tcBorders>
            <w:shd w:val="clear" w:color="auto" w:fill="auto"/>
            <w:vAlign w:val="center"/>
            <w:hideMark/>
          </w:tcPr>
          <w:p w14:paraId="48829E8A" w14:textId="77777777" w:rsidR="00A15475" w:rsidRDefault="00A15475" w:rsidP="0033060C">
            <w:pPr>
              <w:jc w:val="center"/>
              <w:rPr>
                <w:b/>
                <w:bCs/>
                <w:sz w:val="22"/>
                <w:szCs w:val="22"/>
              </w:rPr>
            </w:pPr>
            <w:r>
              <w:rPr>
                <w:b/>
                <w:bCs/>
                <w:sz w:val="22"/>
                <w:szCs w:val="22"/>
              </w:rPr>
              <w:t>3 795</w:t>
            </w:r>
          </w:p>
        </w:tc>
        <w:tc>
          <w:tcPr>
            <w:tcW w:w="2548" w:type="dxa"/>
            <w:tcBorders>
              <w:top w:val="nil"/>
              <w:left w:val="nil"/>
              <w:bottom w:val="single" w:sz="4" w:space="0" w:color="auto"/>
              <w:right w:val="single" w:sz="4" w:space="0" w:color="auto"/>
            </w:tcBorders>
            <w:shd w:val="clear" w:color="auto" w:fill="auto"/>
            <w:vAlign w:val="center"/>
            <w:hideMark/>
          </w:tcPr>
          <w:p w14:paraId="5608E488"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2E340B6D" w14:textId="77777777" w:rsidR="00A15475" w:rsidRDefault="00A15475" w:rsidP="0033060C">
            <w:pPr>
              <w:jc w:val="center"/>
              <w:rPr>
                <w:color w:val="000000"/>
                <w:sz w:val="22"/>
                <w:szCs w:val="22"/>
              </w:rPr>
            </w:pPr>
            <w:proofErr w:type="spellStart"/>
            <w:r>
              <w:rPr>
                <w:color w:val="000000"/>
                <w:sz w:val="22"/>
                <w:szCs w:val="22"/>
              </w:rPr>
              <w:t>Brūnavs</w:t>
            </w:r>
            <w:proofErr w:type="spellEnd"/>
            <w:r>
              <w:rPr>
                <w:color w:val="000000"/>
                <w:sz w:val="22"/>
                <w:szCs w:val="22"/>
              </w:rPr>
              <w:t xml:space="preserve"> Jānis</w:t>
            </w:r>
          </w:p>
        </w:tc>
        <w:tc>
          <w:tcPr>
            <w:tcW w:w="2575" w:type="dxa"/>
            <w:tcBorders>
              <w:top w:val="nil"/>
              <w:left w:val="nil"/>
              <w:bottom w:val="single" w:sz="4" w:space="0" w:color="auto"/>
              <w:right w:val="single" w:sz="4" w:space="0" w:color="auto"/>
            </w:tcBorders>
            <w:shd w:val="clear" w:color="auto" w:fill="auto"/>
            <w:vAlign w:val="center"/>
            <w:hideMark/>
          </w:tcPr>
          <w:p w14:paraId="1DA71C28" w14:textId="77777777" w:rsidR="00A15475" w:rsidRDefault="00A15475" w:rsidP="0033060C">
            <w:pPr>
              <w:jc w:val="center"/>
              <w:rPr>
                <w:color w:val="000000"/>
                <w:sz w:val="22"/>
                <w:szCs w:val="22"/>
              </w:rPr>
            </w:pPr>
            <w:r>
              <w:rPr>
                <w:color w:val="000000"/>
                <w:sz w:val="22"/>
                <w:szCs w:val="22"/>
              </w:rPr>
              <w:t>27.07.2017.-26.07.2018.</w:t>
            </w:r>
          </w:p>
        </w:tc>
      </w:tr>
      <w:tr w:rsidR="00A15475" w:rsidRPr="00A1769F" w14:paraId="1FC27232"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5D3C57D"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84C324F" w14:textId="77777777" w:rsidR="00A15475" w:rsidRDefault="00A15475">
            <w:pPr>
              <w:rPr>
                <w:sz w:val="22"/>
                <w:szCs w:val="22"/>
              </w:rPr>
            </w:pPr>
            <w:r>
              <w:rPr>
                <w:sz w:val="22"/>
                <w:szCs w:val="22"/>
              </w:rPr>
              <w:t>Noliktava-32070020713020</w:t>
            </w:r>
          </w:p>
        </w:tc>
        <w:tc>
          <w:tcPr>
            <w:tcW w:w="1692" w:type="dxa"/>
            <w:tcBorders>
              <w:top w:val="nil"/>
              <w:left w:val="nil"/>
              <w:bottom w:val="single" w:sz="4" w:space="0" w:color="auto"/>
              <w:right w:val="single" w:sz="4" w:space="0" w:color="auto"/>
            </w:tcBorders>
            <w:shd w:val="clear" w:color="auto" w:fill="auto"/>
            <w:vAlign w:val="center"/>
            <w:hideMark/>
          </w:tcPr>
          <w:p w14:paraId="4E33021A"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15E46D86"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noWrap/>
            <w:vAlign w:val="center"/>
            <w:hideMark/>
          </w:tcPr>
          <w:p w14:paraId="774A6B7E"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7D0ABB5A" w14:textId="77777777" w:rsidR="00A15475" w:rsidRDefault="00A15475" w:rsidP="0033060C">
            <w:pPr>
              <w:jc w:val="center"/>
              <w:rPr>
                <w:color w:val="000000"/>
              </w:rPr>
            </w:pPr>
          </w:p>
        </w:tc>
      </w:tr>
      <w:tr w:rsidR="00A15475" w:rsidRPr="00A1769F" w14:paraId="58A2CE23"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1A39D71"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CDBB125" w14:textId="77777777" w:rsidR="00A15475" w:rsidRDefault="00A15475">
            <w:pPr>
              <w:rPr>
                <w:sz w:val="22"/>
                <w:szCs w:val="22"/>
              </w:rPr>
            </w:pPr>
            <w:r>
              <w:rPr>
                <w:sz w:val="22"/>
                <w:szCs w:val="22"/>
              </w:rPr>
              <w:t>Garāža-32070020713021</w:t>
            </w:r>
          </w:p>
        </w:tc>
        <w:tc>
          <w:tcPr>
            <w:tcW w:w="1692" w:type="dxa"/>
            <w:tcBorders>
              <w:top w:val="nil"/>
              <w:left w:val="nil"/>
              <w:bottom w:val="single" w:sz="4" w:space="0" w:color="auto"/>
              <w:right w:val="single" w:sz="4" w:space="0" w:color="auto"/>
            </w:tcBorders>
            <w:shd w:val="clear" w:color="auto" w:fill="auto"/>
            <w:vAlign w:val="center"/>
            <w:hideMark/>
          </w:tcPr>
          <w:p w14:paraId="1327C205"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774AF648"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11D71867"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03CFDECB" w14:textId="77777777" w:rsidR="00A15475" w:rsidRDefault="00A15475" w:rsidP="0033060C">
            <w:pPr>
              <w:jc w:val="center"/>
              <w:rPr>
                <w:color w:val="000000"/>
              </w:rPr>
            </w:pPr>
          </w:p>
        </w:tc>
      </w:tr>
      <w:tr w:rsidR="00A15475" w:rsidRPr="00A1769F" w14:paraId="587D27B6"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8CAFDFC" w14:textId="77777777" w:rsidR="00A15475" w:rsidRPr="0033060C" w:rsidRDefault="00A15475" w:rsidP="0033060C">
            <w:pPr>
              <w:jc w:val="center"/>
              <w:rPr>
                <w:color w:val="000000"/>
                <w:sz w:val="22"/>
                <w:szCs w:val="22"/>
              </w:rPr>
            </w:pPr>
            <w:r>
              <w:rPr>
                <w:color w:val="000000"/>
                <w:sz w:val="22"/>
                <w:szCs w:val="22"/>
              </w:rPr>
              <w:t>38</w:t>
            </w:r>
          </w:p>
        </w:tc>
        <w:tc>
          <w:tcPr>
            <w:tcW w:w="3978" w:type="dxa"/>
            <w:tcBorders>
              <w:top w:val="nil"/>
              <w:left w:val="nil"/>
              <w:bottom w:val="single" w:sz="4" w:space="0" w:color="auto"/>
              <w:right w:val="single" w:sz="4" w:space="0" w:color="auto"/>
            </w:tcBorders>
            <w:shd w:val="clear" w:color="auto" w:fill="auto"/>
            <w:vAlign w:val="center"/>
            <w:hideMark/>
          </w:tcPr>
          <w:p w14:paraId="1E7EB49E" w14:textId="77777777" w:rsidR="00A15475" w:rsidRDefault="00A15475">
            <w:pPr>
              <w:rPr>
                <w:b/>
                <w:bCs/>
                <w:sz w:val="22"/>
                <w:szCs w:val="22"/>
              </w:rPr>
            </w:pPr>
            <w:r>
              <w:rPr>
                <w:b/>
                <w:bCs/>
                <w:sz w:val="22"/>
                <w:szCs w:val="22"/>
              </w:rPr>
              <w:t>Ēka Jūrmalā, Durbes ielā 2b</w:t>
            </w:r>
          </w:p>
        </w:tc>
        <w:tc>
          <w:tcPr>
            <w:tcW w:w="1692" w:type="dxa"/>
            <w:tcBorders>
              <w:top w:val="nil"/>
              <w:left w:val="nil"/>
              <w:bottom w:val="single" w:sz="4" w:space="0" w:color="auto"/>
              <w:right w:val="single" w:sz="4" w:space="0" w:color="auto"/>
            </w:tcBorders>
            <w:shd w:val="clear" w:color="auto" w:fill="auto"/>
            <w:vAlign w:val="center"/>
            <w:hideMark/>
          </w:tcPr>
          <w:p w14:paraId="7DE3E5D7" w14:textId="77777777" w:rsidR="00A15475" w:rsidRDefault="00A15475" w:rsidP="0033060C">
            <w:pPr>
              <w:jc w:val="center"/>
              <w:rPr>
                <w:b/>
                <w:bCs/>
                <w:sz w:val="22"/>
                <w:szCs w:val="22"/>
              </w:rPr>
            </w:pPr>
            <w:r>
              <w:rPr>
                <w:b/>
                <w:bCs/>
                <w:sz w:val="22"/>
                <w:szCs w:val="22"/>
              </w:rPr>
              <w:t>94 276</w:t>
            </w:r>
          </w:p>
        </w:tc>
        <w:tc>
          <w:tcPr>
            <w:tcW w:w="2548" w:type="dxa"/>
            <w:tcBorders>
              <w:top w:val="nil"/>
              <w:left w:val="nil"/>
              <w:bottom w:val="single" w:sz="4" w:space="0" w:color="auto"/>
              <w:right w:val="single" w:sz="4" w:space="0" w:color="auto"/>
            </w:tcBorders>
            <w:shd w:val="clear" w:color="auto" w:fill="auto"/>
            <w:vAlign w:val="center"/>
            <w:hideMark/>
          </w:tcPr>
          <w:p w14:paraId="2AF55E25"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222980CB" w14:textId="77777777" w:rsidR="00A15475" w:rsidRDefault="00A15475" w:rsidP="0033060C">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vAlign w:val="center"/>
            <w:hideMark/>
          </w:tcPr>
          <w:p w14:paraId="2D3EACEF" w14:textId="77777777" w:rsidR="00A15475" w:rsidRDefault="00A15475" w:rsidP="0033060C">
            <w:pPr>
              <w:jc w:val="center"/>
              <w:rPr>
                <w:color w:val="000000"/>
                <w:sz w:val="22"/>
                <w:szCs w:val="22"/>
              </w:rPr>
            </w:pPr>
            <w:r>
              <w:rPr>
                <w:color w:val="000000"/>
                <w:sz w:val="22"/>
                <w:szCs w:val="22"/>
              </w:rPr>
              <w:t>26.07.2017.-25.07.2018.</w:t>
            </w:r>
          </w:p>
        </w:tc>
      </w:tr>
      <w:tr w:rsidR="00A15475" w:rsidRPr="00A1769F" w14:paraId="64FE4446"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469579E"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85334D1" w14:textId="77777777" w:rsidR="00A15475" w:rsidRDefault="00A15475">
            <w:pPr>
              <w:rPr>
                <w:sz w:val="22"/>
                <w:szCs w:val="22"/>
              </w:rPr>
            </w:pPr>
            <w:r>
              <w:rPr>
                <w:sz w:val="22"/>
                <w:szCs w:val="22"/>
              </w:rPr>
              <w:t>Garāža-darbnīca-13000262504002</w:t>
            </w:r>
          </w:p>
        </w:tc>
        <w:tc>
          <w:tcPr>
            <w:tcW w:w="1692" w:type="dxa"/>
            <w:tcBorders>
              <w:top w:val="nil"/>
              <w:left w:val="nil"/>
              <w:bottom w:val="single" w:sz="4" w:space="0" w:color="auto"/>
              <w:right w:val="single" w:sz="4" w:space="0" w:color="auto"/>
            </w:tcBorders>
            <w:shd w:val="clear" w:color="auto" w:fill="auto"/>
            <w:vAlign w:val="center"/>
            <w:hideMark/>
          </w:tcPr>
          <w:p w14:paraId="5B1E2FC2"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301B0CA7"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18C14115"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48EA7102" w14:textId="77777777" w:rsidR="00A15475" w:rsidRDefault="00A15475" w:rsidP="0033060C">
            <w:pPr>
              <w:jc w:val="center"/>
              <w:rPr>
                <w:color w:val="000000"/>
              </w:rPr>
            </w:pPr>
          </w:p>
        </w:tc>
      </w:tr>
      <w:tr w:rsidR="00A15475" w:rsidRPr="00A1769F" w14:paraId="78DEA918"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98E1683"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B025457" w14:textId="77777777" w:rsidR="00A15475" w:rsidRDefault="00A15475">
            <w:pPr>
              <w:rPr>
                <w:sz w:val="22"/>
                <w:szCs w:val="22"/>
              </w:rPr>
            </w:pPr>
            <w:r>
              <w:rPr>
                <w:sz w:val="22"/>
                <w:szCs w:val="22"/>
              </w:rPr>
              <w:t>Garāža-13000262504003</w:t>
            </w:r>
          </w:p>
        </w:tc>
        <w:tc>
          <w:tcPr>
            <w:tcW w:w="1692" w:type="dxa"/>
            <w:tcBorders>
              <w:top w:val="nil"/>
              <w:left w:val="nil"/>
              <w:bottom w:val="single" w:sz="4" w:space="0" w:color="auto"/>
              <w:right w:val="single" w:sz="4" w:space="0" w:color="auto"/>
            </w:tcBorders>
            <w:shd w:val="clear" w:color="auto" w:fill="auto"/>
            <w:vAlign w:val="center"/>
            <w:hideMark/>
          </w:tcPr>
          <w:p w14:paraId="136A62A7"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73575A5C"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79327660"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1FF443ED" w14:textId="77777777" w:rsidR="00A15475" w:rsidRDefault="00A15475" w:rsidP="0033060C">
            <w:pPr>
              <w:jc w:val="center"/>
              <w:rPr>
                <w:color w:val="000000"/>
              </w:rPr>
            </w:pPr>
          </w:p>
        </w:tc>
      </w:tr>
      <w:tr w:rsidR="00A15475" w:rsidRPr="00A1769F" w14:paraId="125E5B3F"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10A014C"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7E07296" w14:textId="77777777" w:rsidR="00A15475" w:rsidRDefault="00A15475">
            <w:pPr>
              <w:rPr>
                <w:sz w:val="22"/>
                <w:szCs w:val="22"/>
              </w:rPr>
            </w:pPr>
            <w:r>
              <w:rPr>
                <w:sz w:val="22"/>
                <w:szCs w:val="22"/>
              </w:rPr>
              <w:t>Kulinārijas cehs-13000262504004</w:t>
            </w:r>
          </w:p>
        </w:tc>
        <w:tc>
          <w:tcPr>
            <w:tcW w:w="1692" w:type="dxa"/>
            <w:tcBorders>
              <w:top w:val="nil"/>
              <w:left w:val="nil"/>
              <w:bottom w:val="single" w:sz="4" w:space="0" w:color="auto"/>
              <w:right w:val="single" w:sz="4" w:space="0" w:color="auto"/>
            </w:tcBorders>
            <w:shd w:val="clear" w:color="auto" w:fill="auto"/>
            <w:vAlign w:val="center"/>
            <w:hideMark/>
          </w:tcPr>
          <w:p w14:paraId="0898C441"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67ADAA55"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0C6C6BFA"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36771B48" w14:textId="77777777" w:rsidR="00A15475" w:rsidRDefault="00A15475" w:rsidP="0033060C">
            <w:pPr>
              <w:jc w:val="center"/>
              <w:rPr>
                <w:color w:val="000000"/>
              </w:rPr>
            </w:pPr>
          </w:p>
        </w:tc>
      </w:tr>
      <w:tr w:rsidR="00A15475" w:rsidRPr="00A1769F" w14:paraId="65432CB3"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8DF3B4E"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6F2FAC0" w14:textId="77777777" w:rsidR="00A15475" w:rsidRDefault="00A15475">
            <w:pPr>
              <w:rPr>
                <w:sz w:val="22"/>
                <w:szCs w:val="22"/>
              </w:rPr>
            </w:pPr>
            <w:r>
              <w:rPr>
                <w:sz w:val="22"/>
                <w:szCs w:val="22"/>
              </w:rPr>
              <w:t>Kantora ēka-13000262504006</w:t>
            </w:r>
          </w:p>
        </w:tc>
        <w:tc>
          <w:tcPr>
            <w:tcW w:w="1692" w:type="dxa"/>
            <w:tcBorders>
              <w:top w:val="nil"/>
              <w:left w:val="nil"/>
              <w:bottom w:val="single" w:sz="4" w:space="0" w:color="auto"/>
              <w:right w:val="single" w:sz="4" w:space="0" w:color="auto"/>
            </w:tcBorders>
            <w:shd w:val="clear" w:color="auto" w:fill="auto"/>
            <w:vAlign w:val="center"/>
            <w:hideMark/>
          </w:tcPr>
          <w:p w14:paraId="228A624E"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31EA19E9"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7CF0D5BC"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3E44822F" w14:textId="77777777" w:rsidR="00A15475" w:rsidRDefault="00A15475" w:rsidP="0033060C">
            <w:pPr>
              <w:jc w:val="center"/>
              <w:rPr>
                <w:color w:val="000000"/>
              </w:rPr>
            </w:pPr>
          </w:p>
        </w:tc>
      </w:tr>
      <w:tr w:rsidR="00A15475" w:rsidRPr="00A1769F" w14:paraId="41403674"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D16B0E2"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A8CB07B" w14:textId="77777777" w:rsidR="00A15475" w:rsidRDefault="00A15475">
            <w:pPr>
              <w:rPr>
                <w:sz w:val="22"/>
                <w:szCs w:val="22"/>
              </w:rPr>
            </w:pPr>
            <w:r>
              <w:rPr>
                <w:sz w:val="22"/>
                <w:szCs w:val="22"/>
              </w:rPr>
              <w:t>Administratīvā ēka-13000262504007</w:t>
            </w:r>
          </w:p>
        </w:tc>
        <w:tc>
          <w:tcPr>
            <w:tcW w:w="1692" w:type="dxa"/>
            <w:tcBorders>
              <w:top w:val="nil"/>
              <w:left w:val="nil"/>
              <w:bottom w:val="single" w:sz="4" w:space="0" w:color="auto"/>
              <w:right w:val="single" w:sz="4" w:space="0" w:color="auto"/>
            </w:tcBorders>
            <w:shd w:val="clear" w:color="auto" w:fill="auto"/>
            <w:vAlign w:val="center"/>
            <w:hideMark/>
          </w:tcPr>
          <w:p w14:paraId="125B4B7C"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536B7DA2"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5DBF826C"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16FB4985" w14:textId="77777777" w:rsidR="00A15475" w:rsidRDefault="00A15475" w:rsidP="0033060C">
            <w:pPr>
              <w:jc w:val="center"/>
              <w:rPr>
                <w:color w:val="000000"/>
              </w:rPr>
            </w:pPr>
          </w:p>
        </w:tc>
      </w:tr>
      <w:tr w:rsidR="00A15475" w:rsidRPr="00A1769F" w14:paraId="30782DFD"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775D063" w14:textId="77777777" w:rsidR="00A15475" w:rsidRPr="0033060C" w:rsidRDefault="00A15475" w:rsidP="0033060C">
            <w:pPr>
              <w:jc w:val="center"/>
              <w:rPr>
                <w:color w:val="000000"/>
                <w:sz w:val="22"/>
                <w:szCs w:val="22"/>
              </w:rPr>
            </w:pPr>
            <w:r>
              <w:rPr>
                <w:color w:val="000000"/>
                <w:sz w:val="22"/>
                <w:szCs w:val="22"/>
              </w:rPr>
              <w:t>39</w:t>
            </w:r>
          </w:p>
        </w:tc>
        <w:tc>
          <w:tcPr>
            <w:tcW w:w="3978" w:type="dxa"/>
            <w:tcBorders>
              <w:top w:val="nil"/>
              <w:left w:val="nil"/>
              <w:bottom w:val="single" w:sz="4" w:space="0" w:color="auto"/>
              <w:right w:val="single" w:sz="4" w:space="0" w:color="auto"/>
            </w:tcBorders>
            <w:shd w:val="clear" w:color="auto" w:fill="auto"/>
            <w:vAlign w:val="center"/>
            <w:hideMark/>
          </w:tcPr>
          <w:p w14:paraId="5DC85468" w14:textId="77777777" w:rsidR="00A15475" w:rsidRDefault="00A15475">
            <w:pPr>
              <w:rPr>
                <w:b/>
                <w:bCs/>
                <w:sz w:val="22"/>
                <w:szCs w:val="22"/>
              </w:rPr>
            </w:pPr>
            <w:r>
              <w:rPr>
                <w:b/>
                <w:bCs/>
                <w:sz w:val="22"/>
                <w:szCs w:val="22"/>
              </w:rPr>
              <w:t>Ēka Jūrmalā, Lienes ielā 10</w:t>
            </w:r>
          </w:p>
        </w:tc>
        <w:tc>
          <w:tcPr>
            <w:tcW w:w="1692" w:type="dxa"/>
            <w:tcBorders>
              <w:top w:val="nil"/>
              <w:left w:val="nil"/>
              <w:bottom w:val="single" w:sz="4" w:space="0" w:color="auto"/>
              <w:right w:val="single" w:sz="4" w:space="0" w:color="auto"/>
            </w:tcBorders>
            <w:shd w:val="clear" w:color="auto" w:fill="auto"/>
            <w:vAlign w:val="center"/>
            <w:hideMark/>
          </w:tcPr>
          <w:p w14:paraId="695B0FF1" w14:textId="77777777" w:rsidR="00A15475" w:rsidRDefault="00A15475" w:rsidP="0033060C">
            <w:pPr>
              <w:jc w:val="center"/>
              <w:rPr>
                <w:b/>
                <w:bCs/>
                <w:sz w:val="22"/>
                <w:szCs w:val="22"/>
              </w:rPr>
            </w:pPr>
            <w:r>
              <w:rPr>
                <w:b/>
                <w:bCs/>
                <w:sz w:val="22"/>
                <w:szCs w:val="22"/>
              </w:rPr>
              <w:t>7 911</w:t>
            </w:r>
          </w:p>
        </w:tc>
        <w:tc>
          <w:tcPr>
            <w:tcW w:w="2548" w:type="dxa"/>
            <w:tcBorders>
              <w:top w:val="nil"/>
              <w:left w:val="nil"/>
              <w:bottom w:val="single" w:sz="4" w:space="0" w:color="auto"/>
              <w:right w:val="single" w:sz="4" w:space="0" w:color="auto"/>
            </w:tcBorders>
            <w:shd w:val="clear" w:color="auto" w:fill="auto"/>
            <w:vAlign w:val="center"/>
            <w:hideMark/>
          </w:tcPr>
          <w:p w14:paraId="657F7B8C"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66B39262" w14:textId="77777777" w:rsidR="00A15475" w:rsidRDefault="00A15475" w:rsidP="0033060C">
            <w:pPr>
              <w:jc w:val="center"/>
              <w:rPr>
                <w:color w:val="000000"/>
                <w:sz w:val="22"/>
                <w:szCs w:val="22"/>
              </w:rPr>
            </w:pPr>
            <w:r>
              <w:rPr>
                <w:color w:val="000000"/>
                <w:sz w:val="22"/>
                <w:szCs w:val="22"/>
              </w:rPr>
              <w:t>Majoru Romas katoļu draudze</w:t>
            </w:r>
          </w:p>
        </w:tc>
        <w:tc>
          <w:tcPr>
            <w:tcW w:w="2575" w:type="dxa"/>
            <w:tcBorders>
              <w:top w:val="nil"/>
              <w:left w:val="nil"/>
              <w:bottom w:val="single" w:sz="4" w:space="0" w:color="auto"/>
              <w:right w:val="single" w:sz="4" w:space="0" w:color="auto"/>
            </w:tcBorders>
            <w:shd w:val="clear" w:color="auto" w:fill="auto"/>
            <w:vAlign w:val="center"/>
            <w:hideMark/>
          </w:tcPr>
          <w:p w14:paraId="1203A25B" w14:textId="77777777" w:rsidR="00A15475" w:rsidRDefault="00A15475" w:rsidP="0033060C">
            <w:pPr>
              <w:jc w:val="center"/>
              <w:rPr>
                <w:color w:val="000000"/>
                <w:sz w:val="22"/>
                <w:szCs w:val="22"/>
              </w:rPr>
            </w:pPr>
            <w:r>
              <w:rPr>
                <w:color w:val="000000"/>
                <w:sz w:val="22"/>
                <w:szCs w:val="22"/>
              </w:rPr>
              <w:t>06.07.2017.-05.07.2018.</w:t>
            </w:r>
          </w:p>
        </w:tc>
      </w:tr>
      <w:tr w:rsidR="00A15475" w:rsidRPr="00A1769F" w14:paraId="28317843"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D890DD8"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DE4BD28" w14:textId="77777777" w:rsidR="00A15475" w:rsidRDefault="00A15475">
            <w:pPr>
              <w:rPr>
                <w:sz w:val="22"/>
                <w:szCs w:val="22"/>
              </w:rPr>
            </w:pPr>
            <w:r>
              <w:rPr>
                <w:sz w:val="22"/>
                <w:szCs w:val="22"/>
              </w:rPr>
              <w:t>Draudzes ēka-13000095306001</w:t>
            </w:r>
          </w:p>
        </w:tc>
        <w:tc>
          <w:tcPr>
            <w:tcW w:w="1692" w:type="dxa"/>
            <w:tcBorders>
              <w:top w:val="nil"/>
              <w:left w:val="nil"/>
              <w:bottom w:val="single" w:sz="4" w:space="0" w:color="auto"/>
              <w:right w:val="single" w:sz="4" w:space="0" w:color="auto"/>
            </w:tcBorders>
            <w:shd w:val="clear" w:color="auto" w:fill="auto"/>
            <w:vAlign w:val="center"/>
            <w:hideMark/>
          </w:tcPr>
          <w:p w14:paraId="2B398F62"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5A3E7300"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noWrap/>
            <w:vAlign w:val="center"/>
            <w:hideMark/>
          </w:tcPr>
          <w:p w14:paraId="28CE9D05"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196A9060" w14:textId="77777777" w:rsidR="00A15475" w:rsidRDefault="00A15475" w:rsidP="0033060C">
            <w:pPr>
              <w:jc w:val="center"/>
              <w:rPr>
                <w:color w:val="000000"/>
              </w:rPr>
            </w:pPr>
          </w:p>
        </w:tc>
      </w:tr>
      <w:tr w:rsidR="00A15475" w:rsidRPr="00A1769F" w14:paraId="1282199E"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CDF5D76"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0113767" w14:textId="77777777" w:rsidR="00A15475" w:rsidRDefault="00A15475">
            <w:pPr>
              <w:rPr>
                <w:sz w:val="22"/>
                <w:szCs w:val="22"/>
              </w:rPr>
            </w:pPr>
            <w:r>
              <w:rPr>
                <w:sz w:val="22"/>
                <w:szCs w:val="22"/>
              </w:rPr>
              <w:t>Garāža/šķūnis-13000095306002</w:t>
            </w:r>
          </w:p>
        </w:tc>
        <w:tc>
          <w:tcPr>
            <w:tcW w:w="1692" w:type="dxa"/>
            <w:tcBorders>
              <w:top w:val="nil"/>
              <w:left w:val="nil"/>
              <w:bottom w:val="single" w:sz="4" w:space="0" w:color="auto"/>
              <w:right w:val="single" w:sz="4" w:space="0" w:color="auto"/>
            </w:tcBorders>
            <w:shd w:val="clear" w:color="auto" w:fill="auto"/>
            <w:vAlign w:val="center"/>
            <w:hideMark/>
          </w:tcPr>
          <w:p w14:paraId="5F876BD1"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69402570"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5CE924D5"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7736F5D6" w14:textId="77777777" w:rsidR="00A15475" w:rsidRDefault="00A15475" w:rsidP="0033060C">
            <w:pPr>
              <w:jc w:val="center"/>
              <w:rPr>
                <w:color w:val="000000"/>
              </w:rPr>
            </w:pPr>
          </w:p>
        </w:tc>
      </w:tr>
      <w:tr w:rsidR="00A15475" w:rsidRPr="00A1769F" w14:paraId="55E7876A"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41D7414" w14:textId="77777777" w:rsidR="00A15475" w:rsidRPr="0033060C" w:rsidRDefault="00A15475" w:rsidP="0033060C">
            <w:pPr>
              <w:jc w:val="center"/>
              <w:rPr>
                <w:color w:val="000000"/>
                <w:sz w:val="22"/>
                <w:szCs w:val="22"/>
              </w:rPr>
            </w:pPr>
            <w:r>
              <w:rPr>
                <w:color w:val="000000"/>
                <w:sz w:val="22"/>
                <w:szCs w:val="22"/>
              </w:rPr>
              <w:t>40</w:t>
            </w:r>
          </w:p>
        </w:tc>
        <w:tc>
          <w:tcPr>
            <w:tcW w:w="3978" w:type="dxa"/>
            <w:tcBorders>
              <w:top w:val="nil"/>
              <w:left w:val="nil"/>
              <w:bottom w:val="single" w:sz="4" w:space="0" w:color="auto"/>
              <w:right w:val="single" w:sz="4" w:space="0" w:color="auto"/>
            </w:tcBorders>
            <w:shd w:val="clear" w:color="auto" w:fill="auto"/>
            <w:vAlign w:val="center"/>
            <w:hideMark/>
          </w:tcPr>
          <w:p w14:paraId="18FAE727" w14:textId="77777777" w:rsidR="00A15475" w:rsidRDefault="00A15475">
            <w:pPr>
              <w:rPr>
                <w:b/>
                <w:bCs/>
                <w:sz w:val="22"/>
                <w:szCs w:val="22"/>
              </w:rPr>
            </w:pPr>
            <w:r>
              <w:rPr>
                <w:b/>
                <w:bCs/>
                <w:sz w:val="22"/>
                <w:szCs w:val="22"/>
              </w:rPr>
              <w:t>Ēka Daugavpilī, Daugavas ielā 38</w:t>
            </w:r>
          </w:p>
        </w:tc>
        <w:tc>
          <w:tcPr>
            <w:tcW w:w="1692" w:type="dxa"/>
            <w:tcBorders>
              <w:top w:val="nil"/>
              <w:left w:val="nil"/>
              <w:bottom w:val="single" w:sz="4" w:space="0" w:color="auto"/>
              <w:right w:val="single" w:sz="4" w:space="0" w:color="auto"/>
            </w:tcBorders>
            <w:shd w:val="clear" w:color="auto" w:fill="auto"/>
            <w:vAlign w:val="center"/>
            <w:hideMark/>
          </w:tcPr>
          <w:p w14:paraId="6C828C5F" w14:textId="77777777" w:rsidR="00A15475" w:rsidRDefault="00A15475" w:rsidP="0033060C">
            <w:pPr>
              <w:jc w:val="center"/>
              <w:rPr>
                <w:b/>
                <w:bCs/>
                <w:sz w:val="22"/>
                <w:szCs w:val="22"/>
              </w:rPr>
            </w:pPr>
            <w:r>
              <w:rPr>
                <w:b/>
                <w:bCs/>
                <w:sz w:val="22"/>
                <w:szCs w:val="22"/>
              </w:rPr>
              <w:t>10 010</w:t>
            </w:r>
          </w:p>
        </w:tc>
        <w:tc>
          <w:tcPr>
            <w:tcW w:w="2548" w:type="dxa"/>
            <w:tcBorders>
              <w:top w:val="nil"/>
              <w:left w:val="nil"/>
              <w:bottom w:val="single" w:sz="4" w:space="0" w:color="auto"/>
              <w:right w:val="single" w:sz="4" w:space="0" w:color="auto"/>
            </w:tcBorders>
            <w:shd w:val="clear" w:color="auto" w:fill="auto"/>
            <w:vAlign w:val="center"/>
            <w:hideMark/>
          </w:tcPr>
          <w:p w14:paraId="6750041B"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03BA79B9" w14:textId="77777777" w:rsidR="00A15475" w:rsidRDefault="00A15475" w:rsidP="0033060C">
            <w:pPr>
              <w:jc w:val="center"/>
              <w:rPr>
                <w:color w:val="000000"/>
                <w:sz w:val="22"/>
                <w:szCs w:val="22"/>
              </w:rPr>
            </w:pPr>
            <w:r>
              <w:rPr>
                <w:color w:val="000000"/>
                <w:sz w:val="22"/>
                <w:szCs w:val="22"/>
              </w:rPr>
              <w:t>Daugavpils futbola federācija</w:t>
            </w:r>
          </w:p>
        </w:tc>
        <w:tc>
          <w:tcPr>
            <w:tcW w:w="2575" w:type="dxa"/>
            <w:tcBorders>
              <w:top w:val="nil"/>
              <w:left w:val="nil"/>
              <w:bottom w:val="single" w:sz="4" w:space="0" w:color="auto"/>
              <w:right w:val="single" w:sz="4" w:space="0" w:color="auto"/>
            </w:tcBorders>
            <w:shd w:val="clear" w:color="auto" w:fill="auto"/>
            <w:vAlign w:val="center"/>
            <w:hideMark/>
          </w:tcPr>
          <w:p w14:paraId="23DC4FA1" w14:textId="77777777" w:rsidR="00A15475" w:rsidRDefault="00A15475" w:rsidP="0033060C">
            <w:pPr>
              <w:jc w:val="center"/>
              <w:rPr>
                <w:color w:val="000000"/>
                <w:sz w:val="22"/>
                <w:szCs w:val="22"/>
              </w:rPr>
            </w:pPr>
            <w:r>
              <w:rPr>
                <w:color w:val="000000"/>
                <w:sz w:val="22"/>
                <w:szCs w:val="22"/>
              </w:rPr>
              <w:t>06.08.2017.-05.08.2018.</w:t>
            </w:r>
          </w:p>
        </w:tc>
      </w:tr>
      <w:tr w:rsidR="00A15475" w:rsidRPr="00A1769F" w14:paraId="25728635"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E42C2A1"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2315B27" w14:textId="77777777" w:rsidR="00A15475" w:rsidRDefault="00A15475">
            <w:pPr>
              <w:rPr>
                <w:sz w:val="22"/>
                <w:szCs w:val="22"/>
              </w:rPr>
            </w:pPr>
            <w:r>
              <w:rPr>
                <w:sz w:val="22"/>
                <w:szCs w:val="22"/>
              </w:rPr>
              <w:t>Sporta ēka-05000110503001</w:t>
            </w:r>
          </w:p>
        </w:tc>
        <w:tc>
          <w:tcPr>
            <w:tcW w:w="1692" w:type="dxa"/>
            <w:tcBorders>
              <w:top w:val="nil"/>
              <w:left w:val="nil"/>
              <w:bottom w:val="single" w:sz="4" w:space="0" w:color="auto"/>
              <w:right w:val="single" w:sz="4" w:space="0" w:color="auto"/>
            </w:tcBorders>
            <w:shd w:val="clear" w:color="auto" w:fill="auto"/>
            <w:vAlign w:val="center"/>
            <w:hideMark/>
          </w:tcPr>
          <w:p w14:paraId="4A82B7A4"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13CBEB91"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center"/>
            <w:hideMark/>
          </w:tcPr>
          <w:p w14:paraId="1118DD1D"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01E7674C" w14:textId="77777777" w:rsidR="00A15475" w:rsidRDefault="00A15475" w:rsidP="0033060C">
            <w:pPr>
              <w:jc w:val="center"/>
              <w:rPr>
                <w:rFonts w:ascii="Calibri" w:hAnsi="Calibri"/>
                <w:color w:val="000000"/>
                <w:sz w:val="22"/>
                <w:szCs w:val="22"/>
              </w:rPr>
            </w:pPr>
          </w:p>
        </w:tc>
      </w:tr>
      <w:tr w:rsidR="00A15475" w:rsidRPr="00A1769F" w14:paraId="4F266EBD"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593708E" w14:textId="77777777" w:rsidR="00A15475" w:rsidRPr="0033060C" w:rsidRDefault="00A15475" w:rsidP="0033060C">
            <w:pPr>
              <w:jc w:val="center"/>
              <w:rPr>
                <w:color w:val="000000"/>
                <w:sz w:val="22"/>
                <w:szCs w:val="22"/>
              </w:rPr>
            </w:pPr>
            <w:r>
              <w:rPr>
                <w:color w:val="000000"/>
                <w:sz w:val="22"/>
                <w:szCs w:val="22"/>
              </w:rPr>
              <w:t>41</w:t>
            </w:r>
          </w:p>
        </w:tc>
        <w:tc>
          <w:tcPr>
            <w:tcW w:w="3978" w:type="dxa"/>
            <w:tcBorders>
              <w:top w:val="nil"/>
              <w:left w:val="nil"/>
              <w:bottom w:val="single" w:sz="4" w:space="0" w:color="auto"/>
              <w:right w:val="single" w:sz="4" w:space="0" w:color="auto"/>
            </w:tcBorders>
            <w:shd w:val="clear" w:color="auto" w:fill="auto"/>
            <w:vAlign w:val="center"/>
            <w:hideMark/>
          </w:tcPr>
          <w:p w14:paraId="7451C522" w14:textId="77777777" w:rsidR="00A15475" w:rsidRDefault="00A15475">
            <w:pPr>
              <w:rPr>
                <w:b/>
                <w:bCs/>
                <w:sz w:val="22"/>
                <w:szCs w:val="22"/>
              </w:rPr>
            </w:pPr>
            <w:r>
              <w:rPr>
                <w:b/>
                <w:bCs/>
                <w:sz w:val="22"/>
                <w:szCs w:val="22"/>
              </w:rPr>
              <w:t>Ēka Ilmeņa ielā 6</w:t>
            </w:r>
          </w:p>
        </w:tc>
        <w:tc>
          <w:tcPr>
            <w:tcW w:w="1692" w:type="dxa"/>
            <w:tcBorders>
              <w:top w:val="nil"/>
              <w:left w:val="nil"/>
              <w:bottom w:val="single" w:sz="4" w:space="0" w:color="auto"/>
              <w:right w:val="single" w:sz="4" w:space="0" w:color="auto"/>
            </w:tcBorders>
            <w:shd w:val="clear" w:color="auto" w:fill="auto"/>
            <w:vAlign w:val="center"/>
            <w:hideMark/>
          </w:tcPr>
          <w:p w14:paraId="0004A97C" w14:textId="77777777" w:rsidR="00A15475" w:rsidRDefault="00A15475" w:rsidP="0033060C">
            <w:pPr>
              <w:jc w:val="center"/>
              <w:rPr>
                <w:b/>
                <w:bCs/>
                <w:sz w:val="22"/>
                <w:szCs w:val="22"/>
              </w:rPr>
            </w:pPr>
            <w:r>
              <w:rPr>
                <w:b/>
                <w:bCs/>
                <w:sz w:val="22"/>
                <w:szCs w:val="22"/>
              </w:rPr>
              <w:t>392 020</w:t>
            </w:r>
          </w:p>
        </w:tc>
        <w:tc>
          <w:tcPr>
            <w:tcW w:w="2548" w:type="dxa"/>
            <w:tcBorders>
              <w:top w:val="nil"/>
              <w:left w:val="nil"/>
              <w:bottom w:val="single" w:sz="4" w:space="0" w:color="auto"/>
              <w:right w:val="single" w:sz="4" w:space="0" w:color="auto"/>
            </w:tcBorders>
            <w:shd w:val="clear" w:color="auto" w:fill="auto"/>
            <w:vAlign w:val="center"/>
            <w:hideMark/>
          </w:tcPr>
          <w:p w14:paraId="4DE69E89"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235CD938" w14:textId="77777777" w:rsidR="00A15475" w:rsidRDefault="00A15475" w:rsidP="0033060C">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vAlign w:val="center"/>
            <w:hideMark/>
          </w:tcPr>
          <w:p w14:paraId="3C060CD0" w14:textId="77777777" w:rsidR="00A15475" w:rsidRDefault="00A15475" w:rsidP="0033060C">
            <w:pPr>
              <w:jc w:val="center"/>
              <w:rPr>
                <w:color w:val="000000"/>
                <w:sz w:val="22"/>
                <w:szCs w:val="22"/>
              </w:rPr>
            </w:pPr>
            <w:r>
              <w:rPr>
                <w:color w:val="000000"/>
                <w:sz w:val="22"/>
                <w:szCs w:val="22"/>
              </w:rPr>
              <w:t>06.08.2017.-05.08.2018.</w:t>
            </w:r>
          </w:p>
        </w:tc>
      </w:tr>
      <w:tr w:rsidR="00A15475" w:rsidRPr="00A1769F" w14:paraId="138B302C"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0732713"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CAEB249" w14:textId="77777777" w:rsidR="00A15475" w:rsidRDefault="00A15475">
            <w:pPr>
              <w:rPr>
                <w:sz w:val="22"/>
                <w:szCs w:val="22"/>
              </w:rPr>
            </w:pPr>
            <w:r>
              <w:rPr>
                <w:sz w:val="22"/>
                <w:szCs w:val="22"/>
              </w:rPr>
              <w:t>Administratīvā ēka-01001092004001</w:t>
            </w:r>
          </w:p>
        </w:tc>
        <w:tc>
          <w:tcPr>
            <w:tcW w:w="1692" w:type="dxa"/>
            <w:tcBorders>
              <w:top w:val="nil"/>
              <w:left w:val="nil"/>
              <w:bottom w:val="single" w:sz="4" w:space="0" w:color="auto"/>
              <w:right w:val="single" w:sz="4" w:space="0" w:color="auto"/>
            </w:tcBorders>
            <w:shd w:val="clear" w:color="auto" w:fill="auto"/>
            <w:vAlign w:val="center"/>
            <w:hideMark/>
          </w:tcPr>
          <w:p w14:paraId="44FA5EB4"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54100478"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05884AB6"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58A6D6CC" w14:textId="77777777" w:rsidR="00A15475" w:rsidRDefault="00A15475" w:rsidP="0033060C">
            <w:pPr>
              <w:jc w:val="center"/>
              <w:rPr>
                <w:rFonts w:ascii="Calibri" w:hAnsi="Calibri"/>
                <w:color w:val="000000"/>
                <w:sz w:val="22"/>
                <w:szCs w:val="22"/>
              </w:rPr>
            </w:pPr>
          </w:p>
        </w:tc>
      </w:tr>
      <w:tr w:rsidR="00A15475" w:rsidRPr="00A1769F" w14:paraId="7D6E7FBC"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DC3B637"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8323898" w14:textId="77777777" w:rsidR="00A15475" w:rsidRDefault="00A15475">
            <w:pPr>
              <w:rPr>
                <w:sz w:val="22"/>
                <w:szCs w:val="22"/>
              </w:rPr>
            </w:pPr>
            <w:r>
              <w:rPr>
                <w:sz w:val="22"/>
                <w:szCs w:val="22"/>
              </w:rPr>
              <w:t>Ražošanas ēka-01001092004002</w:t>
            </w:r>
          </w:p>
        </w:tc>
        <w:tc>
          <w:tcPr>
            <w:tcW w:w="1692" w:type="dxa"/>
            <w:tcBorders>
              <w:top w:val="nil"/>
              <w:left w:val="nil"/>
              <w:bottom w:val="single" w:sz="4" w:space="0" w:color="auto"/>
              <w:right w:val="single" w:sz="4" w:space="0" w:color="auto"/>
            </w:tcBorders>
            <w:shd w:val="clear" w:color="auto" w:fill="auto"/>
            <w:vAlign w:val="center"/>
            <w:hideMark/>
          </w:tcPr>
          <w:p w14:paraId="79B1E62C"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38D826B6"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5751F05A"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7D7E9D89" w14:textId="77777777" w:rsidR="00A15475" w:rsidRDefault="00A15475" w:rsidP="0033060C">
            <w:pPr>
              <w:jc w:val="center"/>
              <w:rPr>
                <w:color w:val="000000"/>
              </w:rPr>
            </w:pPr>
          </w:p>
        </w:tc>
      </w:tr>
      <w:tr w:rsidR="00A15475" w:rsidRPr="00A1769F" w14:paraId="73AA4F64"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3274FF4"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632F278" w14:textId="77777777" w:rsidR="00A15475" w:rsidRDefault="00A15475">
            <w:pPr>
              <w:rPr>
                <w:sz w:val="22"/>
                <w:szCs w:val="22"/>
              </w:rPr>
            </w:pPr>
            <w:r>
              <w:rPr>
                <w:sz w:val="22"/>
                <w:szCs w:val="22"/>
              </w:rPr>
              <w:t>Garāža-01001092004003</w:t>
            </w:r>
          </w:p>
        </w:tc>
        <w:tc>
          <w:tcPr>
            <w:tcW w:w="1692" w:type="dxa"/>
            <w:tcBorders>
              <w:top w:val="nil"/>
              <w:left w:val="nil"/>
              <w:bottom w:val="single" w:sz="4" w:space="0" w:color="auto"/>
              <w:right w:val="single" w:sz="4" w:space="0" w:color="auto"/>
            </w:tcBorders>
            <w:shd w:val="clear" w:color="auto" w:fill="auto"/>
            <w:vAlign w:val="center"/>
            <w:hideMark/>
          </w:tcPr>
          <w:p w14:paraId="4B8CD397"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749E1434"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6F7A129D"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3928F776" w14:textId="77777777" w:rsidR="00A15475" w:rsidRDefault="00A15475" w:rsidP="0033060C">
            <w:pPr>
              <w:jc w:val="center"/>
              <w:rPr>
                <w:rFonts w:ascii="Calibri" w:hAnsi="Calibri"/>
                <w:color w:val="000000"/>
                <w:sz w:val="22"/>
                <w:szCs w:val="22"/>
              </w:rPr>
            </w:pPr>
          </w:p>
        </w:tc>
      </w:tr>
      <w:tr w:rsidR="00A15475" w:rsidRPr="00A1769F" w14:paraId="07A67C13"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7B4B440"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A73DE15" w14:textId="77777777" w:rsidR="00A15475" w:rsidRDefault="00A15475">
            <w:pPr>
              <w:rPr>
                <w:sz w:val="22"/>
                <w:szCs w:val="22"/>
              </w:rPr>
            </w:pPr>
            <w:r>
              <w:rPr>
                <w:sz w:val="22"/>
                <w:szCs w:val="22"/>
              </w:rPr>
              <w:t>Katlu māja-01001092004004</w:t>
            </w:r>
          </w:p>
        </w:tc>
        <w:tc>
          <w:tcPr>
            <w:tcW w:w="1692" w:type="dxa"/>
            <w:tcBorders>
              <w:top w:val="nil"/>
              <w:left w:val="nil"/>
              <w:bottom w:val="single" w:sz="4" w:space="0" w:color="auto"/>
              <w:right w:val="single" w:sz="4" w:space="0" w:color="auto"/>
            </w:tcBorders>
            <w:shd w:val="clear" w:color="auto" w:fill="auto"/>
            <w:vAlign w:val="center"/>
            <w:hideMark/>
          </w:tcPr>
          <w:p w14:paraId="6A1B9582"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3F4379D0"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1AA4F562"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45667BC1" w14:textId="77777777" w:rsidR="00A15475" w:rsidRDefault="00A15475" w:rsidP="0033060C">
            <w:pPr>
              <w:jc w:val="center"/>
              <w:rPr>
                <w:color w:val="000000"/>
              </w:rPr>
            </w:pPr>
          </w:p>
        </w:tc>
      </w:tr>
      <w:tr w:rsidR="00A15475" w:rsidRPr="00A1769F" w14:paraId="41803D1E"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8F29A07"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E0BD011" w14:textId="77777777" w:rsidR="00A15475" w:rsidRDefault="00A15475">
            <w:pPr>
              <w:rPr>
                <w:sz w:val="22"/>
                <w:szCs w:val="22"/>
              </w:rPr>
            </w:pPr>
            <w:r>
              <w:rPr>
                <w:sz w:val="22"/>
                <w:szCs w:val="22"/>
              </w:rPr>
              <w:t>Noliktava-01001092004005</w:t>
            </w:r>
          </w:p>
        </w:tc>
        <w:tc>
          <w:tcPr>
            <w:tcW w:w="1692" w:type="dxa"/>
            <w:tcBorders>
              <w:top w:val="nil"/>
              <w:left w:val="nil"/>
              <w:bottom w:val="single" w:sz="4" w:space="0" w:color="auto"/>
              <w:right w:val="single" w:sz="4" w:space="0" w:color="auto"/>
            </w:tcBorders>
            <w:shd w:val="clear" w:color="auto" w:fill="auto"/>
            <w:vAlign w:val="center"/>
            <w:hideMark/>
          </w:tcPr>
          <w:p w14:paraId="1639E7A2"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4677E1F5"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00243F03"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099202C0" w14:textId="77777777" w:rsidR="00A15475" w:rsidRDefault="00A15475" w:rsidP="0033060C">
            <w:pPr>
              <w:jc w:val="center"/>
              <w:rPr>
                <w:rFonts w:ascii="Calibri" w:hAnsi="Calibri"/>
                <w:color w:val="000000"/>
                <w:sz w:val="22"/>
                <w:szCs w:val="22"/>
              </w:rPr>
            </w:pPr>
          </w:p>
        </w:tc>
      </w:tr>
      <w:tr w:rsidR="00A15475" w:rsidRPr="00A1769F" w14:paraId="700074ED"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FB5870C"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20ABC24" w14:textId="77777777" w:rsidR="00A15475" w:rsidRDefault="00A15475">
            <w:pPr>
              <w:rPr>
                <w:sz w:val="22"/>
                <w:szCs w:val="22"/>
              </w:rPr>
            </w:pPr>
            <w:r>
              <w:rPr>
                <w:sz w:val="22"/>
                <w:szCs w:val="22"/>
              </w:rPr>
              <w:t>Noliktava-01001092004006</w:t>
            </w:r>
          </w:p>
        </w:tc>
        <w:tc>
          <w:tcPr>
            <w:tcW w:w="1692" w:type="dxa"/>
            <w:tcBorders>
              <w:top w:val="nil"/>
              <w:left w:val="nil"/>
              <w:bottom w:val="single" w:sz="4" w:space="0" w:color="auto"/>
              <w:right w:val="single" w:sz="4" w:space="0" w:color="auto"/>
            </w:tcBorders>
            <w:shd w:val="clear" w:color="auto" w:fill="auto"/>
            <w:vAlign w:val="center"/>
            <w:hideMark/>
          </w:tcPr>
          <w:p w14:paraId="10E07065"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0D4498D4"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1BA7B118"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0B41A26A" w14:textId="77777777" w:rsidR="00A15475" w:rsidRDefault="00A15475" w:rsidP="0033060C">
            <w:pPr>
              <w:jc w:val="center"/>
              <w:rPr>
                <w:color w:val="000000"/>
              </w:rPr>
            </w:pPr>
          </w:p>
        </w:tc>
      </w:tr>
      <w:tr w:rsidR="00A15475" w:rsidRPr="00A1769F" w14:paraId="11753BC7"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C929FAF"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004D285" w14:textId="77777777" w:rsidR="00A15475" w:rsidRDefault="00A15475">
            <w:pPr>
              <w:rPr>
                <w:sz w:val="22"/>
                <w:szCs w:val="22"/>
              </w:rPr>
            </w:pPr>
            <w:r>
              <w:rPr>
                <w:sz w:val="22"/>
                <w:szCs w:val="22"/>
              </w:rPr>
              <w:t>Noliktava-01001092004007</w:t>
            </w:r>
          </w:p>
        </w:tc>
        <w:tc>
          <w:tcPr>
            <w:tcW w:w="1692" w:type="dxa"/>
            <w:tcBorders>
              <w:top w:val="nil"/>
              <w:left w:val="nil"/>
              <w:bottom w:val="single" w:sz="4" w:space="0" w:color="auto"/>
              <w:right w:val="single" w:sz="4" w:space="0" w:color="auto"/>
            </w:tcBorders>
            <w:shd w:val="clear" w:color="auto" w:fill="auto"/>
            <w:vAlign w:val="center"/>
            <w:hideMark/>
          </w:tcPr>
          <w:p w14:paraId="540CF8E7"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10B5A5CA"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23A5FEFE"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32340A20" w14:textId="77777777" w:rsidR="00A15475" w:rsidRDefault="00A15475" w:rsidP="0033060C">
            <w:pPr>
              <w:jc w:val="center"/>
              <w:rPr>
                <w:rFonts w:ascii="Calibri" w:hAnsi="Calibri"/>
                <w:color w:val="000000"/>
                <w:sz w:val="22"/>
                <w:szCs w:val="22"/>
              </w:rPr>
            </w:pPr>
          </w:p>
        </w:tc>
      </w:tr>
      <w:tr w:rsidR="00A15475" w:rsidRPr="00A1769F" w14:paraId="068F632B"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9830613"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28CFD5E" w14:textId="77777777" w:rsidR="00A15475" w:rsidRDefault="00A15475">
            <w:pPr>
              <w:rPr>
                <w:sz w:val="22"/>
                <w:szCs w:val="22"/>
              </w:rPr>
            </w:pPr>
            <w:r>
              <w:rPr>
                <w:sz w:val="22"/>
                <w:szCs w:val="22"/>
              </w:rPr>
              <w:t>Noliktava-01001092004008</w:t>
            </w:r>
          </w:p>
        </w:tc>
        <w:tc>
          <w:tcPr>
            <w:tcW w:w="1692" w:type="dxa"/>
            <w:tcBorders>
              <w:top w:val="nil"/>
              <w:left w:val="nil"/>
              <w:bottom w:val="single" w:sz="4" w:space="0" w:color="auto"/>
              <w:right w:val="single" w:sz="4" w:space="0" w:color="auto"/>
            </w:tcBorders>
            <w:shd w:val="clear" w:color="auto" w:fill="auto"/>
            <w:vAlign w:val="center"/>
            <w:hideMark/>
          </w:tcPr>
          <w:p w14:paraId="45E0B94B"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59314A49"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52FBBCC4"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1E859AC6" w14:textId="77777777" w:rsidR="00A15475" w:rsidRDefault="00A15475" w:rsidP="0033060C">
            <w:pPr>
              <w:jc w:val="center"/>
              <w:rPr>
                <w:color w:val="000000"/>
              </w:rPr>
            </w:pPr>
          </w:p>
        </w:tc>
      </w:tr>
      <w:tr w:rsidR="00A15475" w:rsidRPr="00A1769F" w14:paraId="775409DC"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5DC15CE"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73D479E" w14:textId="77777777" w:rsidR="00A15475" w:rsidRDefault="00A15475">
            <w:pPr>
              <w:rPr>
                <w:sz w:val="22"/>
                <w:szCs w:val="22"/>
              </w:rPr>
            </w:pPr>
            <w:r>
              <w:rPr>
                <w:sz w:val="22"/>
                <w:szCs w:val="22"/>
              </w:rPr>
              <w:t>Caurlaides ēka-01001092004009</w:t>
            </w:r>
          </w:p>
        </w:tc>
        <w:tc>
          <w:tcPr>
            <w:tcW w:w="1692" w:type="dxa"/>
            <w:tcBorders>
              <w:top w:val="nil"/>
              <w:left w:val="nil"/>
              <w:bottom w:val="single" w:sz="4" w:space="0" w:color="auto"/>
              <w:right w:val="single" w:sz="4" w:space="0" w:color="auto"/>
            </w:tcBorders>
            <w:shd w:val="clear" w:color="auto" w:fill="auto"/>
            <w:vAlign w:val="center"/>
            <w:hideMark/>
          </w:tcPr>
          <w:p w14:paraId="74F152AF"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68FDFF0E"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732EA31C"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5F346002" w14:textId="77777777" w:rsidR="00A15475" w:rsidRDefault="00A15475" w:rsidP="0033060C">
            <w:pPr>
              <w:jc w:val="center"/>
              <w:rPr>
                <w:rFonts w:ascii="Calibri" w:hAnsi="Calibri"/>
                <w:color w:val="000000"/>
                <w:sz w:val="22"/>
                <w:szCs w:val="22"/>
              </w:rPr>
            </w:pPr>
          </w:p>
        </w:tc>
      </w:tr>
      <w:tr w:rsidR="00A15475" w:rsidRPr="00A1769F" w14:paraId="117A8C1A"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E0B34A8" w14:textId="77777777" w:rsidR="00A15475" w:rsidRPr="0033060C" w:rsidRDefault="00A15475" w:rsidP="0033060C">
            <w:pPr>
              <w:jc w:val="center"/>
              <w:rPr>
                <w:color w:val="000000"/>
                <w:sz w:val="22"/>
                <w:szCs w:val="22"/>
              </w:rPr>
            </w:pPr>
            <w:r>
              <w:rPr>
                <w:color w:val="000000"/>
                <w:sz w:val="22"/>
                <w:szCs w:val="22"/>
              </w:rPr>
              <w:t>42</w:t>
            </w:r>
          </w:p>
        </w:tc>
        <w:tc>
          <w:tcPr>
            <w:tcW w:w="3978" w:type="dxa"/>
            <w:tcBorders>
              <w:top w:val="nil"/>
              <w:left w:val="nil"/>
              <w:bottom w:val="single" w:sz="4" w:space="0" w:color="auto"/>
              <w:right w:val="single" w:sz="4" w:space="0" w:color="auto"/>
            </w:tcBorders>
            <w:shd w:val="clear" w:color="auto" w:fill="auto"/>
            <w:vAlign w:val="center"/>
            <w:hideMark/>
          </w:tcPr>
          <w:p w14:paraId="3EEFF510" w14:textId="77777777" w:rsidR="00A15475" w:rsidRDefault="00A15475">
            <w:pPr>
              <w:rPr>
                <w:b/>
                <w:bCs/>
                <w:sz w:val="22"/>
                <w:szCs w:val="22"/>
              </w:rPr>
            </w:pPr>
            <w:r>
              <w:rPr>
                <w:b/>
                <w:bCs/>
                <w:sz w:val="22"/>
                <w:szCs w:val="22"/>
              </w:rPr>
              <w:t>Ēka Jūrmalā, Jūras ielā 49</w:t>
            </w:r>
          </w:p>
        </w:tc>
        <w:tc>
          <w:tcPr>
            <w:tcW w:w="1692" w:type="dxa"/>
            <w:tcBorders>
              <w:top w:val="nil"/>
              <w:left w:val="nil"/>
              <w:bottom w:val="single" w:sz="4" w:space="0" w:color="auto"/>
              <w:right w:val="single" w:sz="4" w:space="0" w:color="auto"/>
            </w:tcBorders>
            <w:shd w:val="clear" w:color="auto" w:fill="auto"/>
            <w:vAlign w:val="center"/>
            <w:hideMark/>
          </w:tcPr>
          <w:p w14:paraId="16992D2C" w14:textId="77777777" w:rsidR="00A15475" w:rsidRDefault="00A15475" w:rsidP="0033060C">
            <w:pPr>
              <w:jc w:val="center"/>
              <w:rPr>
                <w:b/>
                <w:bCs/>
                <w:sz w:val="22"/>
                <w:szCs w:val="22"/>
              </w:rPr>
            </w:pPr>
            <w:r>
              <w:rPr>
                <w:b/>
                <w:bCs/>
                <w:sz w:val="22"/>
                <w:szCs w:val="22"/>
              </w:rPr>
              <w:t>950 207</w:t>
            </w:r>
          </w:p>
        </w:tc>
        <w:tc>
          <w:tcPr>
            <w:tcW w:w="2548" w:type="dxa"/>
            <w:tcBorders>
              <w:top w:val="nil"/>
              <w:left w:val="nil"/>
              <w:bottom w:val="single" w:sz="4" w:space="0" w:color="auto"/>
              <w:right w:val="single" w:sz="4" w:space="0" w:color="auto"/>
            </w:tcBorders>
            <w:shd w:val="clear" w:color="auto" w:fill="auto"/>
            <w:vAlign w:val="center"/>
            <w:hideMark/>
          </w:tcPr>
          <w:p w14:paraId="0D66B9F8"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38F90F6C" w14:textId="77777777" w:rsidR="00A15475" w:rsidRDefault="00A15475" w:rsidP="0033060C">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vAlign w:val="center"/>
            <w:hideMark/>
          </w:tcPr>
          <w:p w14:paraId="45D18224" w14:textId="77777777" w:rsidR="00A15475" w:rsidRDefault="00A15475" w:rsidP="0033060C">
            <w:pPr>
              <w:jc w:val="center"/>
              <w:rPr>
                <w:color w:val="000000"/>
                <w:sz w:val="22"/>
                <w:szCs w:val="22"/>
              </w:rPr>
            </w:pPr>
            <w:r>
              <w:rPr>
                <w:color w:val="000000"/>
                <w:sz w:val="22"/>
                <w:szCs w:val="22"/>
              </w:rPr>
              <w:t>09.08.2017.-08.08.2018.</w:t>
            </w:r>
          </w:p>
        </w:tc>
      </w:tr>
      <w:tr w:rsidR="00A15475" w:rsidRPr="00A1769F" w14:paraId="3C798A00"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55D7FF0"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F01E066" w14:textId="77777777" w:rsidR="00A15475" w:rsidRDefault="00A15475">
            <w:pPr>
              <w:rPr>
                <w:sz w:val="22"/>
                <w:szCs w:val="22"/>
              </w:rPr>
            </w:pPr>
            <w:r>
              <w:rPr>
                <w:sz w:val="22"/>
                <w:szCs w:val="22"/>
              </w:rPr>
              <w:t>Noliktava-13000091703004</w:t>
            </w:r>
          </w:p>
        </w:tc>
        <w:tc>
          <w:tcPr>
            <w:tcW w:w="1692" w:type="dxa"/>
            <w:tcBorders>
              <w:top w:val="nil"/>
              <w:left w:val="nil"/>
              <w:bottom w:val="single" w:sz="4" w:space="0" w:color="auto"/>
              <w:right w:val="single" w:sz="4" w:space="0" w:color="auto"/>
            </w:tcBorders>
            <w:shd w:val="clear" w:color="auto" w:fill="auto"/>
            <w:vAlign w:val="center"/>
            <w:hideMark/>
          </w:tcPr>
          <w:p w14:paraId="560A6419"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67AEF204"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3D87629D"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0DDEEEBD" w14:textId="77777777" w:rsidR="00A15475" w:rsidRDefault="00A15475" w:rsidP="0033060C">
            <w:pPr>
              <w:jc w:val="center"/>
              <w:rPr>
                <w:rFonts w:ascii="Calibri" w:hAnsi="Calibri"/>
                <w:color w:val="000000"/>
                <w:sz w:val="22"/>
                <w:szCs w:val="22"/>
              </w:rPr>
            </w:pPr>
          </w:p>
        </w:tc>
      </w:tr>
      <w:tr w:rsidR="00A15475" w:rsidRPr="00A1769F" w14:paraId="3B567041"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DAFE477"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FDC6120" w14:textId="77777777" w:rsidR="00A15475" w:rsidRDefault="00A15475">
            <w:pPr>
              <w:rPr>
                <w:sz w:val="22"/>
                <w:szCs w:val="22"/>
              </w:rPr>
            </w:pPr>
            <w:r>
              <w:rPr>
                <w:sz w:val="22"/>
                <w:szCs w:val="22"/>
              </w:rPr>
              <w:t>Viesnīcas ēka-13000091703002</w:t>
            </w:r>
          </w:p>
        </w:tc>
        <w:tc>
          <w:tcPr>
            <w:tcW w:w="1692" w:type="dxa"/>
            <w:tcBorders>
              <w:top w:val="nil"/>
              <w:left w:val="nil"/>
              <w:bottom w:val="single" w:sz="4" w:space="0" w:color="auto"/>
              <w:right w:val="single" w:sz="4" w:space="0" w:color="auto"/>
            </w:tcBorders>
            <w:shd w:val="clear" w:color="auto" w:fill="auto"/>
            <w:vAlign w:val="center"/>
            <w:hideMark/>
          </w:tcPr>
          <w:p w14:paraId="4486F5CC"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08905F9D"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25B0CEF9"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0B00DE22" w14:textId="77777777" w:rsidR="00A15475" w:rsidRDefault="00A15475" w:rsidP="0033060C">
            <w:pPr>
              <w:jc w:val="center"/>
              <w:rPr>
                <w:color w:val="000000"/>
              </w:rPr>
            </w:pPr>
          </w:p>
        </w:tc>
      </w:tr>
      <w:tr w:rsidR="00A15475" w:rsidRPr="00A1769F" w14:paraId="1ADEC06A"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E1D4666"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422C0A0" w14:textId="77777777" w:rsidR="00A15475" w:rsidRDefault="00A15475">
            <w:pPr>
              <w:rPr>
                <w:sz w:val="22"/>
                <w:szCs w:val="22"/>
              </w:rPr>
            </w:pPr>
            <w:r>
              <w:rPr>
                <w:sz w:val="22"/>
                <w:szCs w:val="22"/>
              </w:rPr>
              <w:t>Viesnīcas ēka-13000091703001</w:t>
            </w:r>
          </w:p>
        </w:tc>
        <w:tc>
          <w:tcPr>
            <w:tcW w:w="1692" w:type="dxa"/>
            <w:tcBorders>
              <w:top w:val="nil"/>
              <w:left w:val="nil"/>
              <w:bottom w:val="single" w:sz="4" w:space="0" w:color="auto"/>
              <w:right w:val="single" w:sz="4" w:space="0" w:color="auto"/>
            </w:tcBorders>
            <w:shd w:val="clear" w:color="auto" w:fill="auto"/>
            <w:vAlign w:val="center"/>
            <w:hideMark/>
          </w:tcPr>
          <w:p w14:paraId="0444807D"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5301DE07"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09AF893D"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2E30A2B5" w14:textId="77777777" w:rsidR="00A15475" w:rsidRDefault="00A15475" w:rsidP="0033060C">
            <w:pPr>
              <w:jc w:val="center"/>
              <w:rPr>
                <w:rFonts w:ascii="Calibri" w:hAnsi="Calibri"/>
                <w:color w:val="000000"/>
                <w:sz w:val="22"/>
                <w:szCs w:val="22"/>
              </w:rPr>
            </w:pPr>
          </w:p>
        </w:tc>
      </w:tr>
      <w:tr w:rsidR="00A15475" w:rsidRPr="00A1769F" w14:paraId="0BAFDA1D"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E8860FF" w14:textId="77777777" w:rsidR="00A15475" w:rsidRPr="0033060C" w:rsidRDefault="00A15475" w:rsidP="0033060C">
            <w:pPr>
              <w:jc w:val="center"/>
              <w:rPr>
                <w:color w:val="000000"/>
                <w:sz w:val="22"/>
                <w:szCs w:val="22"/>
              </w:rPr>
            </w:pPr>
            <w:r>
              <w:rPr>
                <w:color w:val="000000"/>
                <w:sz w:val="22"/>
                <w:szCs w:val="22"/>
              </w:rPr>
              <w:t>43</w:t>
            </w:r>
          </w:p>
        </w:tc>
        <w:tc>
          <w:tcPr>
            <w:tcW w:w="3978" w:type="dxa"/>
            <w:tcBorders>
              <w:top w:val="nil"/>
              <w:left w:val="nil"/>
              <w:bottom w:val="single" w:sz="4" w:space="0" w:color="auto"/>
              <w:right w:val="single" w:sz="4" w:space="0" w:color="auto"/>
            </w:tcBorders>
            <w:shd w:val="clear" w:color="auto" w:fill="auto"/>
            <w:vAlign w:val="center"/>
            <w:hideMark/>
          </w:tcPr>
          <w:p w14:paraId="00FE0336" w14:textId="77777777" w:rsidR="00A15475" w:rsidRDefault="00A15475">
            <w:pPr>
              <w:rPr>
                <w:b/>
                <w:bCs/>
                <w:sz w:val="22"/>
                <w:szCs w:val="22"/>
              </w:rPr>
            </w:pPr>
            <w:r>
              <w:rPr>
                <w:b/>
                <w:bCs/>
                <w:sz w:val="22"/>
                <w:szCs w:val="22"/>
              </w:rPr>
              <w:t>Ēka Jūrmalā, Lielajā prosp. 10</w:t>
            </w:r>
          </w:p>
        </w:tc>
        <w:tc>
          <w:tcPr>
            <w:tcW w:w="1692" w:type="dxa"/>
            <w:tcBorders>
              <w:top w:val="nil"/>
              <w:left w:val="nil"/>
              <w:bottom w:val="single" w:sz="4" w:space="0" w:color="auto"/>
              <w:right w:val="single" w:sz="4" w:space="0" w:color="auto"/>
            </w:tcBorders>
            <w:shd w:val="clear" w:color="auto" w:fill="auto"/>
            <w:vAlign w:val="center"/>
            <w:hideMark/>
          </w:tcPr>
          <w:p w14:paraId="2BCDE9BD" w14:textId="77777777" w:rsidR="00A15475" w:rsidRDefault="00A15475" w:rsidP="0033060C">
            <w:pPr>
              <w:jc w:val="center"/>
              <w:rPr>
                <w:b/>
                <w:bCs/>
                <w:sz w:val="22"/>
                <w:szCs w:val="22"/>
              </w:rPr>
            </w:pPr>
            <w:r>
              <w:rPr>
                <w:b/>
                <w:bCs/>
                <w:sz w:val="22"/>
                <w:szCs w:val="22"/>
              </w:rPr>
              <w:t>217 085</w:t>
            </w:r>
          </w:p>
        </w:tc>
        <w:tc>
          <w:tcPr>
            <w:tcW w:w="2548" w:type="dxa"/>
            <w:tcBorders>
              <w:top w:val="nil"/>
              <w:left w:val="nil"/>
              <w:bottom w:val="single" w:sz="4" w:space="0" w:color="auto"/>
              <w:right w:val="single" w:sz="4" w:space="0" w:color="auto"/>
            </w:tcBorders>
            <w:shd w:val="clear" w:color="auto" w:fill="auto"/>
            <w:vAlign w:val="center"/>
            <w:hideMark/>
          </w:tcPr>
          <w:p w14:paraId="158CB734"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525D0611" w14:textId="77777777" w:rsidR="00A15475" w:rsidRDefault="00A15475" w:rsidP="0033060C">
            <w:pPr>
              <w:jc w:val="center"/>
              <w:rPr>
                <w:color w:val="000000"/>
                <w:sz w:val="22"/>
                <w:szCs w:val="22"/>
              </w:rPr>
            </w:pPr>
            <w:r>
              <w:rPr>
                <w:color w:val="000000"/>
                <w:sz w:val="22"/>
                <w:szCs w:val="22"/>
              </w:rPr>
              <w:t>Aleks-10 SIA</w:t>
            </w:r>
          </w:p>
        </w:tc>
        <w:tc>
          <w:tcPr>
            <w:tcW w:w="2575" w:type="dxa"/>
            <w:tcBorders>
              <w:top w:val="nil"/>
              <w:left w:val="nil"/>
              <w:bottom w:val="single" w:sz="4" w:space="0" w:color="auto"/>
              <w:right w:val="single" w:sz="4" w:space="0" w:color="auto"/>
            </w:tcBorders>
            <w:shd w:val="clear" w:color="auto" w:fill="auto"/>
            <w:vAlign w:val="center"/>
            <w:hideMark/>
          </w:tcPr>
          <w:p w14:paraId="55BE96E6" w14:textId="77777777" w:rsidR="00A15475" w:rsidRDefault="00A15475" w:rsidP="0033060C">
            <w:pPr>
              <w:jc w:val="center"/>
              <w:rPr>
                <w:color w:val="000000"/>
                <w:sz w:val="22"/>
                <w:szCs w:val="22"/>
              </w:rPr>
            </w:pPr>
            <w:r>
              <w:rPr>
                <w:color w:val="000000"/>
                <w:sz w:val="22"/>
                <w:szCs w:val="22"/>
              </w:rPr>
              <w:t>26.08.2017.-25.08.2018.</w:t>
            </w:r>
          </w:p>
        </w:tc>
      </w:tr>
      <w:tr w:rsidR="00A15475" w:rsidRPr="00A1769F" w14:paraId="3A2AC77A"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44F34DE"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DAC1A8B" w14:textId="77777777" w:rsidR="00A15475" w:rsidRDefault="00A15475">
            <w:pPr>
              <w:rPr>
                <w:sz w:val="22"/>
                <w:szCs w:val="22"/>
              </w:rPr>
            </w:pPr>
            <w:r>
              <w:rPr>
                <w:sz w:val="22"/>
                <w:szCs w:val="22"/>
              </w:rPr>
              <w:t>Veikals-13000051405001</w:t>
            </w:r>
          </w:p>
        </w:tc>
        <w:tc>
          <w:tcPr>
            <w:tcW w:w="1692" w:type="dxa"/>
            <w:tcBorders>
              <w:top w:val="nil"/>
              <w:left w:val="nil"/>
              <w:bottom w:val="single" w:sz="4" w:space="0" w:color="auto"/>
              <w:right w:val="single" w:sz="4" w:space="0" w:color="auto"/>
            </w:tcBorders>
            <w:shd w:val="clear" w:color="auto" w:fill="auto"/>
            <w:vAlign w:val="center"/>
            <w:hideMark/>
          </w:tcPr>
          <w:p w14:paraId="6E82FD91"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324690EC"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center"/>
            <w:hideMark/>
          </w:tcPr>
          <w:p w14:paraId="58328147"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24966EF1" w14:textId="77777777" w:rsidR="00A15475" w:rsidRDefault="00A15475" w:rsidP="0033060C">
            <w:pPr>
              <w:jc w:val="center"/>
              <w:rPr>
                <w:rFonts w:ascii="Calibri" w:hAnsi="Calibri"/>
                <w:color w:val="000000"/>
                <w:sz w:val="22"/>
                <w:szCs w:val="22"/>
              </w:rPr>
            </w:pPr>
          </w:p>
        </w:tc>
      </w:tr>
      <w:tr w:rsidR="00A15475" w:rsidRPr="00A1769F" w14:paraId="37BBB785"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6336871" w14:textId="77777777" w:rsidR="00A15475" w:rsidRPr="0033060C" w:rsidRDefault="00A15475" w:rsidP="0033060C">
            <w:pPr>
              <w:jc w:val="center"/>
              <w:rPr>
                <w:color w:val="000000"/>
                <w:sz w:val="22"/>
                <w:szCs w:val="22"/>
              </w:rPr>
            </w:pPr>
            <w:r>
              <w:rPr>
                <w:color w:val="000000"/>
                <w:sz w:val="22"/>
                <w:szCs w:val="22"/>
              </w:rPr>
              <w:t>44</w:t>
            </w:r>
          </w:p>
        </w:tc>
        <w:tc>
          <w:tcPr>
            <w:tcW w:w="3978" w:type="dxa"/>
            <w:tcBorders>
              <w:top w:val="nil"/>
              <w:left w:val="nil"/>
              <w:bottom w:val="single" w:sz="4" w:space="0" w:color="auto"/>
              <w:right w:val="single" w:sz="4" w:space="0" w:color="auto"/>
            </w:tcBorders>
            <w:shd w:val="clear" w:color="auto" w:fill="auto"/>
            <w:vAlign w:val="center"/>
            <w:hideMark/>
          </w:tcPr>
          <w:p w14:paraId="4D3A77B7" w14:textId="77777777" w:rsidR="00A15475" w:rsidRDefault="00A15475">
            <w:pPr>
              <w:rPr>
                <w:b/>
                <w:bCs/>
                <w:sz w:val="22"/>
                <w:szCs w:val="22"/>
              </w:rPr>
            </w:pPr>
            <w:r>
              <w:rPr>
                <w:b/>
                <w:bCs/>
                <w:sz w:val="22"/>
                <w:szCs w:val="22"/>
              </w:rPr>
              <w:t>Ēka Jūrmalā, Poruka prosp. 61 2.obj.</w:t>
            </w:r>
          </w:p>
        </w:tc>
        <w:tc>
          <w:tcPr>
            <w:tcW w:w="1692" w:type="dxa"/>
            <w:tcBorders>
              <w:top w:val="nil"/>
              <w:left w:val="nil"/>
              <w:bottom w:val="single" w:sz="4" w:space="0" w:color="auto"/>
              <w:right w:val="single" w:sz="4" w:space="0" w:color="auto"/>
            </w:tcBorders>
            <w:shd w:val="clear" w:color="auto" w:fill="auto"/>
            <w:vAlign w:val="center"/>
            <w:hideMark/>
          </w:tcPr>
          <w:p w14:paraId="570F77F4" w14:textId="77777777" w:rsidR="00A15475" w:rsidRDefault="00A15475" w:rsidP="0033060C">
            <w:pPr>
              <w:jc w:val="center"/>
              <w:rPr>
                <w:b/>
                <w:bCs/>
                <w:sz w:val="22"/>
                <w:szCs w:val="22"/>
              </w:rPr>
            </w:pPr>
            <w:r>
              <w:rPr>
                <w:b/>
                <w:bCs/>
                <w:sz w:val="22"/>
                <w:szCs w:val="22"/>
              </w:rPr>
              <w:t>120 678</w:t>
            </w:r>
          </w:p>
        </w:tc>
        <w:tc>
          <w:tcPr>
            <w:tcW w:w="2548" w:type="dxa"/>
            <w:tcBorders>
              <w:top w:val="nil"/>
              <w:left w:val="nil"/>
              <w:bottom w:val="single" w:sz="4" w:space="0" w:color="auto"/>
              <w:right w:val="single" w:sz="4" w:space="0" w:color="auto"/>
            </w:tcBorders>
            <w:shd w:val="clear" w:color="auto" w:fill="auto"/>
            <w:vAlign w:val="center"/>
            <w:hideMark/>
          </w:tcPr>
          <w:p w14:paraId="0779A8A1"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6146EBEC" w14:textId="77777777" w:rsidR="00A15475" w:rsidRDefault="00A15475" w:rsidP="00A15475">
            <w:pPr>
              <w:jc w:val="center"/>
              <w:rPr>
                <w:color w:val="000000"/>
                <w:sz w:val="22"/>
                <w:szCs w:val="22"/>
              </w:rPr>
            </w:pPr>
            <w:r>
              <w:rPr>
                <w:color w:val="000000"/>
                <w:sz w:val="22"/>
                <w:szCs w:val="22"/>
              </w:rPr>
              <w:t>Gavare Liāna</w:t>
            </w:r>
          </w:p>
        </w:tc>
        <w:tc>
          <w:tcPr>
            <w:tcW w:w="2575" w:type="dxa"/>
            <w:tcBorders>
              <w:top w:val="nil"/>
              <w:left w:val="nil"/>
              <w:bottom w:val="single" w:sz="4" w:space="0" w:color="auto"/>
              <w:right w:val="single" w:sz="4" w:space="0" w:color="auto"/>
            </w:tcBorders>
            <w:shd w:val="clear" w:color="auto" w:fill="auto"/>
            <w:vAlign w:val="center"/>
            <w:hideMark/>
          </w:tcPr>
          <w:p w14:paraId="78D5A8DA" w14:textId="77777777" w:rsidR="00A15475" w:rsidRDefault="00A15475" w:rsidP="0033060C">
            <w:pPr>
              <w:jc w:val="center"/>
              <w:rPr>
                <w:color w:val="000000"/>
                <w:sz w:val="22"/>
                <w:szCs w:val="22"/>
              </w:rPr>
            </w:pPr>
            <w:r>
              <w:rPr>
                <w:color w:val="000000"/>
                <w:sz w:val="22"/>
                <w:szCs w:val="22"/>
              </w:rPr>
              <w:t>29.08.2017.-28.08.2018.</w:t>
            </w:r>
          </w:p>
        </w:tc>
      </w:tr>
      <w:tr w:rsidR="00A15475" w:rsidRPr="00A1769F" w14:paraId="783A05D9"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77C3AC4"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3E735B0" w14:textId="77777777" w:rsidR="00A15475" w:rsidRDefault="00A15475">
            <w:pPr>
              <w:rPr>
                <w:sz w:val="22"/>
                <w:szCs w:val="22"/>
              </w:rPr>
            </w:pPr>
            <w:r>
              <w:rPr>
                <w:sz w:val="22"/>
                <w:szCs w:val="22"/>
              </w:rPr>
              <w:t>Vasarnīca-13000122802002</w:t>
            </w:r>
          </w:p>
        </w:tc>
        <w:tc>
          <w:tcPr>
            <w:tcW w:w="1692" w:type="dxa"/>
            <w:tcBorders>
              <w:top w:val="nil"/>
              <w:left w:val="nil"/>
              <w:bottom w:val="single" w:sz="4" w:space="0" w:color="auto"/>
              <w:right w:val="single" w:sz="4" w:space="0" w:color="auto"/>
            </w:tcBorders>
            <w:shd w:val="clear" w:color="auto" w:fill="auto"/>
            <w:vAlign w:val="center"/>
            <w:hideMark/>
          </w:tcPr>
          <w:p w14:paraId="48037B87"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48A6B4AC"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3E6E0107"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1D2A3B84" w14:textId="77777777" w:rsidR="00A15475" w:rsidRDefault="00A15475" w:rsidP="0033060C">
            <w:pPr>
              <w:jc w:val="center"/>
              <w:rPr>
                <w:rFonts w:ascii="Calibri" w:hAnsi="Calibri"/>
                <w:color w:val="000000"/>
                <w:sz w:val="22"/>
                <w:szCs w:val="22"/>
              </w:rPr>
            </w:pPr>
          </w:p>
        </w:tc>
      </w:tr>
      <w:tr w:rsidR="00A15475" w:rsidRPr="00A1769F" w14:paraId="3B71945C"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4FF604C"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41E373A" w14:textId="77777777" w:rsidR="00A15475" w:rsidRDefault="00A15475">
            <w:pPr>
              <w:rPr>
                <w:sz w:val="22"/>
                <w:szCs w:val="22"/>
              </w:rPr>
            </w:pPr>
            <w:r>
              <w:rPr>
                <w:sz w:val="22"/>
                <w:szCs w:val="22"/>
              </w:rPr>
              <w:t>Šķūnis-13000122802009</w:t>
            </w:r>
          </w:p>
        </w:tc>
        <w:tc>
          <w:tcPr>
            <w:tcW w:w="1692" w:type="dxa"/>
            <w:tcBorders>
              <w:top w:val="nil"/>
              <w:left w:val="nil"/>
              <w:bottom w:val="single" w:sz="4" w:space="0" w:color="auto"/>
              <w:right w:val="single" w:sz="4" w:space="0" w:color="auto"/>
            </w:tcBorders>
            <w:shd w:val="clear" w:color="auto" w:fill="auto"/>
            <w:vAlign w:val="center"/>
            <w:hideMark/>
          </w:tcPr>
          <w:p w14:paraId="063969F7"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63A2DD8E"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7A1A6C98"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62C50584" w14:textId="77777777" w:rsidR="00A15475" w:rsidRDefault="00A15475" w:rsidP="0033060C">
            <w:pPr>
              <w:jc w:val="center"/>
              <w:rPr>
                <w:color w:val="000000"/>
              </w:rPr>
            </w:pPr>
          </w:p>
        </w:tc>
      </w:tr>
      <w:tr w:rsidR="00A15475" w:rsidRPr="00A1769F" w14:paraId="0099DAB0"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F556D7C" w14:textId="77777777" w:rsidR="00A15475" w:rsidRPr="0033060C" w:rsidRDefault="00A15475" w:rsidP="0033060C">
            <w:pPr>
              <w:jc w:val="center"/>
              <w:rPr>
                <w:color w:val="000000"/>
                <w:sz w:val="22"/>
                <w:szCs w:val="22"/>
              </w:rPr>
            </w:pPr>
            <w:r>
              <w:rPr>
                <w:color w:val="000000"/>
                <w:sz w:val="22"/>
                <w:szCs w:val="22"/>
              </w:rPr>
              <w:t>45</w:t>
            </w:r>
          </w:p>
        </w:tc>
        <w:tc>
          <w:tcPr>
            <w:tcW w:w="3978" w:type="dxa"/>
            <w:tcBorders>
              <w:top w:val="nil"/>
              <w:left w:val="nil"/>
              <w:bottom w:val="single" w:sz="4" w:space="0" w:color="auto"/>
              <w:right w:val="single" w:sz="4" w:space="0" w:color="auto"/>
            </w:tcBorders>
            <w:shd w:val="clear" w:color="auto" w:fill="auto"/>
            <w:vAlign w:val="center"/>
            <w:hideMark/>
          </w:tcPr>
          <w:p w14:paraId="5B55DC47" w14:textId="77777777" w:rsidR="00A15475" w:rsidRDefault="00A15475">
            <w:pPr>
              <w:rPr>
                <w:b/>
                <w:bCs/>
                <w:sz w:val="22"/>
                <w:szCs w:val="22"/>
              </w:rPr>
            </w:pPr>
            <w:r>
              <w:rPr>
                <w:b/>
                <w:bCs/>
                <w:sz w:val="22"/>
                <w:szCs w:val="22"/>
              </w:rPr>
              <w:t>Ēka Spārni, Priekuļu pag., Priekuļu nov.</w:t>
            </w:r>
          </w:p>
        </w:tc>
        <w:tc>
          <w:tcPr>
            <w:tcW w:w="1692" w:type="dxa"/>
            <w:tcBorders>
              <w:top w:val="nil"/>
              <w:left w:val="nil"/>
              <w:bottom w:val="single" w:sz="4" w:space="0" w:color="auto"/>
              <w:right w:val="single" w:sz="4" w:space="0" w:color="auto"/>
            </w:tcBorders>
            <w:shd w:val="clear" w:color="auto" w:fill="auto"/>
            <w:vAlign w:val="center"/>
            <w:hideMark/>
          </w:tcPr>
          <w:p w14:paraId="07F06C68" w14:textId="77777777" w:rsidR="00A15475" w:rsidRDefault="00A15475" w:rsidP="0033060C">
            <w:pPr>
              <w:jc w:val="center"/>
              <w:rPr>
                <w:b/>
                <w:bCs/>
                <w:sz w:val="22"/>
                <w:szCs w:val="22"/>
              </w:rPr>
            </w:pPr>
            <w:r>
              <w:rPr>
                <w:b/>
                <w:bCs/>
                <w:sz w:val="22"/>
                <w:szCs w:val="22"/>
              </w:rPr>
              <w:t>31 969</w:t>
            </w:r>
          </w:p>
        </w:tc>
        <w:tc>
          <w:tcPr>
            <w:tcW w:w="2548" w:type="dxa"/>
            <w:tcBorders>
              <w:top w:val="nil"/>
              <w:left w:val="nil"/>
              <w:bottom w:val="single" w:sz="4" w:space="0" w:color="auto"/>
              <w:right w:val="single" w:sz="4" w:space="0" w:color="auto"/>
            </w:tcBorders>
            <w:shd w:val="clear" w:color="auto" w:fill="auto"/>
            <w:vAlign w:val="center"/>
            <w:hideMark/>
          </w:tcPr>
          <w:p w14:paraId="2D7B98BD"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799F6505" w14:textId="77777777" w:rsidR="00A15475" w:rsidRDefault="00A15475" w:rsidP="0033060C">
            <w:pPr>
              <w:jc w:val="center"/>
              <w:rPr>
                <w:color w:val="000000"/>
                <w:sz w:val="22"/>
                <w:szCs w:val="22"/>
              </w:rPr>
            </w:pPr>
            <w:r>
              <w:rPr>
                <w:color w:val="000000"/>
                <w:sz w:val="22"/>
                <w:szCs w:val="22"/>
              </w:rPr>
              <w:t>Vidzemes aeroklubs</w:t>
            </w:r>
          </w:p>
        </w:tc>
        <w:tc>
          <w:tcPr>
            <w:tcW w:w="2575" w:type="dxa"/>
            <w:tcBorders>
              <w:top w:val="nil"/>
              <w:left w:val="nil"/>
              <w:bottom w:val="single" w:sz="4" w:space="0" w:color="auto"/>
              <w:right w:val="single" w:sz="4" w:space="0" w:color="auto"/>
            </w:tcBorders>
            <w:shd w:val="clear" w:color="auto" w:fill="auto"/>
            <w:vAlign w:val="center"/>
            <w:hideMark/>
          </w:tcPr>
          <w:p w14:paraId="72F37344" w14:textId="77777777" w:rsidR="00A15475" w:rsidRDefault="00A15475" w:rsidP="0033060C">
            <w:pPr>
              <w:jc w:val="center"/>
              <w:rPr>
                <w:color w:val="000000"/>
                <w:sz w:val="22"/>
                <w:szCs w:val="22"/>
              </w:rPr>
            </w:pPr>
            <w:r>
              <w:rPr>
                <w:color w:val="000000"/>
                <w:sz w:val="22"/>
                <w:szCs w:val="22"/>
              </w:rPr>
              <w:t>06.08.2017.-05.08.2018.</w:t>
            </w:r>
          </w:p>
        </w:tc>
      </w:tr>
      <w:tr w:rsidR="00A15475" w:rsidRPr="00A1769F" w14:paraId="65A90706"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9674378"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994088A" w14:textId="77777777" w:rsidR="00A15475" w:rsidRDefault="00A15475">
            <w:pPr>
              <w:rPr>
                <w:sz w:val="22"/>
                <w:szCs w:val="22"/>
              </w:rPr>
            </w:pPr>
            <w:r>
              <w:rPr>
                <w:sz w:val="22"/>
                <w:szCs w:val="22"/>
              </w:rPr>
              <w:t>Angārs-42720060229001</w:t>
            </w:r>
          </w:p>
        </w:tc>
        <w:tc>
          <w:tcPr>
            <w:tcW w:w="1692" w:type="dxa"/>
            <w:tcBorders>
              <w:top w:val="nil"/>
              <w:left w:val="nil"/>
              <w:bottom w:val="single" w:sz="4" w:space="0" w:color="auto"/>
              <w:right w:val="single" w:sz="4" w:space="0" w:color="auto"/>
            </w:tcBorders>
            <w:shd w:val="clear" w:color="auto" w:fill="auto"/>
            <w:vAlign w:val="center"/>
            <w:hideMark/>
          </w:tcPr>
          <w:p w14:paraId="3F189972"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2DC37DA9"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noWrap/>
            <w:vAlign w:val="center"/>
            <w:hideMark/>
          </w:tcPr>
          <w:p w14:paraId="3FB88EAB"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2645FA88" w14:textId="77777777" w:rsidR="00A15475" w:rsidRDefault="00A15475" w:rsidP="0033060C">
            <w:pPr>
              <w:jc w:val="center"/>
              <w:rPr>
                <w:rFonts w:ascii="Calibri" w:hAnsi="Calibri"/>
                <w:color w:val="000000"/>
                <w:sz w:val="22"/>
                <w:szCs w:val="22"/>
              </w:rPr>
            </w:pPr>
          </w:p>
        </w:tc>
      </w:tr>
      <w:tr w:rsidR="00A15475" w:rsidRPr="00A1769F" w14:paraId="3C4FA3F5"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07F664B"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284216A" w14:textId="77777777" w:rsidR="00A15475" w:rsidRDefault="00A15475">
            <w:pPr>
              <w:rPr>
                <w:sz w:val="22"/>
                <w:szCs w:val="22"/>
              </w:rPr>
            </w:pPr>
            <w:r>
              <w:rPr>
                <w:sz w:val="22"/>
                <w:szCs w:val="22"/>
              </w:rPr>
              <w:t>Biroju ēka-42720060229004</w:t>
            </w:r>
          </w:p>
        </w:tc>
        <w:tc>
          <w:tcPr>
            <w:tcW w:w="1692" w:type="dxa"/>
            <w:tcBorders>
              <w:top w:val="nil"/>
              <w:left w:val="nil"/>
              <w:bottom w:val="single" w:sz="4" w:space="0" w:color="auto"/>
              <w:right w:val="single" w:sz="4" w:space="0" w:color="auto"/>
            </w:tcBorders>
            <w:shd w:val="clear" w:color="auto" w:fill="auto"/>
            <w:vAlign w:val="center"/>
            <w:hideMark/>
          </w:tcPr>
          <w:p w14:paraId="3202B501"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2CE6A482"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2741CB19"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22193695" w14:textId="77777777" w:rsidR="00A15475" w:rsidRDefault="00A15475" w:rsidP="0033060C">
            <w:pPr>
              <w:jc w:val="center"/>
              <w:rPr>
                <w:color w:val="000000"/>
              </w:rPr>
            </w:pPr>
          </w:p>
        </w:tc>
      </w:tr>
      <w:tr w:rsidR="00A15475" w:rsidRPr="00A1769F" w14:paraId="0DBABBD1"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651BFD3"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938E8FB" w14:textId="77777777" w:rsidR="00A15475" w:rsidRDefault="00A15475">
            <w:pPr>
              <w:rPr>
                <w:sz w:val="22"/>
                <w:szCs w:val="22"/>
              </w:rPr>
            </w:pPr>
            <w:r>
              <w:rPr>
                <w:sz w:val="22"/>
                <w:szCs w:val="22"/>
              </w:rPr>
              <w:t>Biroju ēka-42720060229005</w:t>
            </w:r>
          </w:p>
        </w:tc>
        <w:tc>
          <w:tcPr>
            <w:tcW w:w="1692" w:type="dxa"/>
            <w:tcBorders>
              <w:top w:val="nil"/>
              <w:left w:val="nil"/>
              <w:bottom w:val="single" w:sz="4" w:space="0" w:color="auto"/>
              <w:right w:val="single" w:sz="4" w:space="0" w:color="auto"/>
            </w:tcBorders>
            <w:shd w:val="clear" w:color="auto" w:fill="auto"/>
            <w:vAlign w:val="center"/>
            <w:hideMark/>
          </w:tcPr>
          <w:p w14:paraId="374EAB2B"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60095D1F"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6246598F"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3FE6A0FC" w14:textId="77777777" w:rsidR="00A15475" w:rsidRDefault="00A15475" w:rsidP="0033060C">
            <w:pPr>
              <w:jc w:val="center"/>
              <w:rPr>
                <w:rFonts w:ascii="Calibri" w:hAnsi="Calibri"/>
                <w:color w:val="000000"/>
                <w:sz w:val="22"/>
                <w:szCs w:val="22"/>
              </w:rPr>
            </w:pPr>
          </w:p>
        </w:tc>
      </w:tr>
      <w:tr w:rsidR="00A15475" w:rsidRPr="00A1769F" w14:paraId="5B76E7EC"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FC3F35A"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B5BA6E7" w14:textId="77777777" w:rsidR="00A15475" w:rsidRDefault="00A15475">
            <w:pPr>
              <w:rPr>
                <w:sz w:val="22"/>
                <w:szCs w:val="22"/>
              </w:rPr>
            </w:pPr>
            <w:r>
              <w:rPr>
                <w:sz w:val="22"/>
                <w:szCs w:val="22"/>
              </w:rPr>
              <w:t>Tualete-42720060229008</w:t>
            </w:r>
          </w:p>
        </w:tc>
        <w:tc>
          <w:tcPr>
            <w:tcW w:w="1692" w:type="dxa"/>
            <w:tcBorders>
              <w:top w:val="nil"/>
              <w:left w:val="nil"/>
              <w:bottom w:val="single" w:sz="4" w:space="0" w:color="auto"/>
              <w:right w:val="single" w:sz="4" w:space="0" w:color="auto"/>
            </w:tcBorders>
            <w:shd w:val="clear" w:color="auto" w:fill="auto"/>
            <w:vAlign w:val="center"/>
            <w:hideMark/>
          </w:tcPr>
          <w:p w14:paraId="761EB246"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12AA16C7"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223880C6"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6CB0F369" w14:textId="77777777" w:rsidR="00A15475" w:rsidRDefault="00A15475" w:rsidP="0033060C">
            <w:pPr>
              <w:jc w:val="center"/>
              <w:rPr>
                <w:color w:val="000000"/>
              </w:rPr>
            </w:pPr>
          </w:p>
        </w:tc>
      </w:tr>
      <w:tr w:rsidR="00A15475" w:rsidRPr="00A1769F" w14:paraId="2CE77102"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BAC2E69"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77D5EA5" w14:textId="77777777" w:rsidR="00A15475" w:rsidRDefault="00A15475">
            <w:pPr>
              <w:rPr>
                <w:sz w:val="22"/>
                <w:szCs w:val="22"/>
              </w:rPr>
            </w:pPr>
            <w:r>
              <w:rPr>
                <w:sz w:val="22"/>
                <w:szCs w:val="22"/>
              </w:rPr>
              <w:t>Šķūnis-noliktava-42720060229009</w:t>
            </w:r>
          </w:p>
        </w:tc>
        <w:tc>
          <w:tcPr>
            <w:tcW w:w="1692" w:type="dxa"/>
            <w:tcBorders>
              <w:top w:val="nil"/>
              <w:left w:val="nil"/>
              <w:bottom w:val="single" w:sz="4" w:space="0" w:color="auto"/>
              <w:right w:val="single" w:sz="4" w:space="0" w:color="auto"/>
            </w:tcBorders>
            <w:shd w:val="clear" w:color="auto" w:fill="auto"/>
            <w:vAlign w:val="center"/>
            <w:hideMark/>
          </w:tcPr>
          <w:p w14:paraId="3FA49404"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27CF4083"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54EA9A03"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47233650" w14:textId="77777777" w:rsidR="00A15475" w:rsidRDefault="00A15475" w:rsidP="0033060C">
            <w:pPr>
              <w:jc w:val="center"/>
              <w:rPr>
                <w:rFonts w:ascii="Calibri" w:hAnsi="Calibri"/>
                <w:color w:val="000000"/>
                <w:sz w:val="22"/>
                <w:szCs w:val="22"/>
              </w:rPr>
            </w:pPr>
          </w:p>
        </w:tc>
      </w:tr>
      <w:tr w:rsidR="00A15475" w:rsidRPr="00A1769F" w14:paraId="2950ED5B"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5E71A51" w14:textId="77777777" w:rsidR="00A15475" w:rsidRPr="0033060C" w:rsidRDefault="00A15475" w:rsidP="0033060C">
            <w:pPr>
              <w:jc w:val="center"/>
              <w:rPr>
                <w:color w:val="000000"/>
                <w:sz w:val="22"/>
                <w:szCs w:val="22"/>
              </w:rPr>
            </w:pPr>
            <w:r>
              <w:rPr>
                <w:color w:val="000000"/>
                <w:sz w:val="22"/>
                <w:szCs w:val="22"/>
              </w:rPr>
              <w:t>46</w:t>
            </w:r>
          </w:p>
        </w:tc>
        <w:tc>
          <w:tcPr>
            <w:tcW w:w="3978" w:type="dxa"/>
            <w:tcBorders>
              <w:top w:val="nil"/>
              <w:left w:val="nil"/>
              <w:bottom w:val="single" w:sz="4" w:space="0" w:color="auto"/>
              <w:right w:val="single" w:sz="4" w:space="0" w:color="auto"/>
            </w:tcBorders>
            <w:shd w:val="clear" w:color="auto" w:fill="auto"/>
            <w:vAlign w:val="center"/>
            <w:hideMark/>
          </w:tcPr>
          <w:p w14:paraId="4DE95EEE" w14:textId="77777777" w:rsidR="00A15475" w:rsidRDefault="00A15475">
            <w:pPr>
              <w:rPr>
                <w:b/>
                <w:bCs/>
                <w:sz w:val="22"/>
                <w:szCs w:val="22"/>
              </w:rPr>
            </w:pPr>
            <w:r>
              <w:rPr>
                <w:b/>
                <w:bCs/>
                <w:sz w:val="22"/>
                <w:szCs w:val="22"/>
              </w:rPr>
              <w:t>Masts Buļļi atpūtas bāze</w:t>
            </w:r>
          </w:p>
        </w:tc>
        <w:tc>
          <w:tcPr>
            <w:tcW w:w="1692" w:type="dxa"/>
            <w:tcBorders>
              <w:top w:val="nil"/>
              <w:left w:val="nil"/>
              <w:bottom w:val="single" w:sz="4" w:space="0" w:color="auto"/>
              <w:right w:val="single" w:sz="4" w:space="0" w:color="auto"/>
            </w:tcBorders>
            <w:shd w:val="clear" w:color="auto" w:fill="auto"/>
            <w:vAlign w:val="center"/>
            <w:hideMark/>
          </w:tcPr>
          <w:p w14:paraId="0CEBB192" w14:textId="77777777" w:rsidR="00A15475" w:rsidRDefault="00A15475" w:rsidP="0033060C">
            <w:pPr>
              <w:jc w:val="center"/>
              <w:rPr>
                <w:b/>
                <w:bCs/>
                <w:sz w:val="22"/>
                <w:szCs w:val="22"/>
              </w:rPr>
            </w:pPr>
            <w:r>
              <w:rPr>
                <w:b/>
                <w:bCs/>
                <w:sz w:val="22"/>
                <w:szCs w:val="22"/>
              </w:rPr>
              <w:t>20 935</w:t>
            </w:r>
          </w:p>
        </w:tc>
        <w:tc>
          <w:tcPr>
            <w:tcW w:w="2548" w:type="dxa"/>
            <w:tcBorders>
              <w:top w:val="nil"/>
              <w:left w:val="nil"/>
              <w:bottom w:val="single" w:sz="4" w:space="0" w:color="auto"/>
              <w:right w:val="single" w:sz="4" w:space="0" w:color="auto"/>
            </w:tcBorders>
            <w:shd w:val="clear" w:color="auto" w:fill="auto"/>
            <w:vAlign w:val="center"/>
            <w:hideMark/>
          </w:tcPr>
          <w:p w14:paraId="4907F11A"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50B93BB9" w14:textId="77777777" w:rsidR="00A15475" w:rsidRDefault="00A15475" w:rsidP="0033060C">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vAlign w:val="center"/>
            <w:hideMark/>
          </w:tcPr>
          <w:p w14:paraId="6D351AC5" w14:textId="77777777" w:rsidR="00A15475" w:rsidRDefault="00A15475" w:rsidP="0033060C">
            <w:pPr>
              <w:jc w:val="center"/>
              <w:rPr>
                <w:color w:val="000000"/>
                <w:sz w:val="22"/>
                <w:szCs w:val="22"/>
              </w:rPr>
            </w:pPr>
            <w:r>
              <w:rPr>
                <w:color w:val="000000"/>
                <w:sz w:val="22"/>
                <w:szCs w:val="22"/>
              </w:rPr>
              <w:t>06.08.2017.-05.08.2018.</w:t>
            </w:r>
          </w:p>
        </w:tc>
      </w:tr>
      <w:tr w:rsidR="00A15475" w:rsidRPr="00A1769F" w14:paraId="68076741"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0AE8437"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21308BF" w14:textId="77777777" w:rsidR="00A15475" w:rsidRDefault="00A15475">
            <w:pPr>
              <w:rPr>
                <w:sz w:val="22"/>
                <w:szCs w:val="22"/>
              </w:rPr>
            </w:pPr>
            <w:r>
              <w:rPr>
                <w:sz w:val="22"/>
                <w:szCs w:val="22"/>
              </w:rPr>
              <w:t>Kopmītne-01001092006010</w:t>
            </w:r>
          </w:p>
        </w:tc>
        <w:tc>
          <w:tcPr>
            <w:tcW w:w="1692" w:type="dxa"/>
            <w:tcBorders>
              <w:top w:val="nil"/>
              <w:left w:val="nil"/>
              <w:bottom w:val="single" w:sz="4" w:space="0" w:color="auto"/>
              <w:right w:val="single" w:sz="4" w:space="0" w:color="auto"/>
            </w:tcBorders>
            <w:shd w:val="clear" w:color="auto" w:fill="auto"/>
            <w:vAlign w:val="center"/>
            <w:hideMark/>
          </w:tcPr>
          <w:p w14:paraId="0F436E44" w14:textId="77777777" w:rsidR="00A15475" w:rsidRDefault="00A15475" w:rsidP="0033060C">
            <w:pPr>
              <w:jc w:val="center"/>
              <w:rPr>
                <w:b/>
                <w:bCs/>
                <w:color w:val="000000"/>
              </w:rPr>
            </w:pPr>
          </w:p>
        </w:tc>
        <w:tc>
          <w:tcPr>
            <w:tcW w:w="2548" w:type="dxa"/>
            <w:tcBorders>
              <w:top w:val="nil"/>
              <w:left w:val="nil"/>
              <w:bottom w:val="single" w:sz="4" w:space="0" w:color="auto"/>
              <w:right w:val="single" w:sz="4" w:space="0" w:color="auto"/>
            </w:tcBorders>
            <w:shd w:val="clear" w:color="auto" w:fill="auto"/>
            <w:vAlign w:val="center"/>
            <w:hideMark/>
          </w:tcPr>
          <w:p w14:paraId="28E9E93E"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30A5AE64"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5F1FF503" w14:textId="77777777" w:rsidR="00A15475" w:rsidRDefault="00A15475" w:rsidP="0033060C">
            <w:pPr>
              <w:jc w:val="center"/>
              <w:rPr>
                <w:rFonts w:ascii="Calibri" w:hAnsi="Calibri"/>
                <w:color w:val="000000"/>
                <w:sz w:val="22"/>
                <w:szCs w:val="22"/>
              </w:rPr>
            </w:pPr>
          </w:p>
        </w:tc>
      </w:tr>
      <w:tr w:rsidR="00A15475" w:rsidRPr="00A1769F" w14:paraId="59E92B4E"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F11096B" w14:textId="77777777" w:rsidR="00A15475" w:rsidRPr="0033060C" w:rsidRDefault="00A15475" w:rsidP="0033060C">
            <w:pPr>
              <w:jc w:val="center"/>
              <w:rPr>
                <w:color w:val="000000"/>
                <w:sz w:val="22"/>
                <w:szCs w:val="22"/>
              </w:rPr>
            </w:pPr>
            <w:r>
              <w:rPr>
                <w:color w:val="000000"/>
                <w:sz w:val="22"/>
                <w:szCs w:val="22"/>
              </w:rPr>
              <w:t>47</w:t>
            </w:r>
          </w:p>
        </w:tc>
        <w:tc>
          <w:tcPr>
            <w:tcW w:w="3978" w:type="dxa"/>
            <w:tcBorders>
              <w:top w:val="nil"/>
              <w:left w:val="nil"/>
              <w:bottom w:val="single" w:sz="4" w:space="0" w:color="auto"/>
              <w:right w:val="single" w:sz="4" w:space="0" w:color="auto"/>
            </w:tcBorders>
            <w:shd w:val="clear" w:color="auto" w:fill="auto"/>
            <w:vAlign w:val="center"/>
            <w:hideMark/>
          </w:tcPr>
          <w:p w14:paraId="4BA341C9" w14:textId="0B48EE1A" w:rsidR="00A15475" w:rsidRDefault="000D4250">
            <w:pPr>
              <w:rPr>
                <w:b/>
                <w:bCs/>
                <w:sz w:val="22"/>
                <w:szCs w:val="22"/>
              </w:rPr>
            </w:pPr>
            <w:r>
              <w:rPr>
                <w:b/>
                <w:bCs/>
                <w:sz w:val="22"/>
                <w:szCs w:val="22"/>
              </w:rPr>
              <w:t>Ēka Nometņu ielā 60B</w:t>
            </w:r>
          </w:p>
        </w:tc>
        <w:tc>
          <w:tcPr>
            <w:tcW w:w="1692" w:type="dxa"/>
            <w:tcBorders>
              <w:top w:val="nil"/>
              <w:left w:val="nil"/>
              <w:bottom w:val="single" w:sz="4" w:space="0" w:color="auto"/>
              <w:right w:val="single" w:sz="4" w:space="0" w:color="auto"/>
            </w:tcBorders>
            <w:shd w:val="clear" w:color="auto" w:fill="auto"/>
            <w:vAlign w:val="center"/>
            <w:hideMark/>
          </w:tcPr>
          <w:p w14:paraId="511F95DC" w14:textId="77777777" w:rsidR="00A15475" w:rsidRDefault="00A15475" w:rsidP="0033060C">
            <w:pPr>
              <w:jc w:val="center"/>
              <w:rPr>
                <w:b/>
                <w:bCs/>
                <w:sz w:val="22"/>
                <w:szCs w:val="22"/>
              </w:rPr>
            </w:pPr>
            <w:r>
              <w:rPr>
                <w:b/>
                <w:bCs/>
                <w:sz w:val="22"/>
                <w:szCs w:val="22"/>
              </w:rPr>
              <w:t>58 115</w:t>
            </w:r>
          </w:p>
        </w:tc>
        <w:tc>
          <w:tcPr>
            <w:tcW w:w="2548" w:type="dxa"/>
            <w:tcBorders>
              <w:top w:val="nil"/>
              <w:left w:val="nil"/>
              <w:bottom w:val="single" w:sz="4" w:space="0" w:color="auto"/>
              <w:right w:val="single" w:sz="4" w:space="0" w:color="auto"/>
            </w:tcBorders>
            <w:shd w:val="clear" w:color="auto" w:fill="auto"/>
            <w:vAlign w:val="center"/>
            <w:hideMark/>
          </w:tcPr>
          <w:p w14:paraId="43C4EA98"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7468A29B" w14:textId="77777777" w:rsidR="00A15475" w:rsidRDefault="00A15475" w:rsidP="00A15475">
            <w:pPr>
              <w:jc w:val="center"/>
              <w:rPr>
                <w:color w:val="000000"/>
                <w:sz w:val="22"/>
                <w:szCs w:val="22"/>
              </w:rPr>
            </w:pPr>
            <w:r>
              <w:rPr>
                <w:color w:val="000000"/>
                <w:sz w:val="22"/>
                <w:szCs w:val="22"/>
              </w:rPr>
              <w:t>Strautmanis Ivars</w:t>
            </w:r>
          </w:p>
        </w:tc>
        <w:tc>
          <w:tcPr>
            <w:tcW w:w="2575" w:type="dxa"/>
            <w:tcBorders>
              <w:top w:val="nil"/>
              <w:left w:val="nil"/>
              <w:bottom w:val="single" w:sz="4" w:space="0" w:color="auto"/>
              <w:right w:val="single" w:sz="4" w:space="0" w:color="auto"/>
            </w:tcBorders>
            <w:shd w:val="clear" w:color="auto" w:fill="auto"/>
            <w:vAlign w:val="center"/>
            <w:hideMark/>
          </w:tcPr>
          <w:p w14:paraId="6D3308E5" w14:textId="77777777" w:rsidR="00A15475" w:rsidRDefault="00A15475" w:rsidP="0033060C">
            <w:pPr>
              <w:jc w:val="center"/>
              <w:rPr>
                <w:color w:val="000000"/>
                <w:sz w:val="22"/>
                <w:szCs w:val="22"/>
              </w:rPr>
            </w:pPr>
            <w:r>
              <w:rPr>
                <w:color w:val="000000"/>
                <w:sz w:val="22"/>
                <w:szCs w:val="22"/>
              </w:rPr>
              <w:t>13.08.2017</w:t>
            </w:r>
            <w:r w:rsidR="00DF42B3">
              <w:rPr>
                <w:color w:val="000000"/>
                <w:sz w:val="22"/>
                <w:szCs w:val="22"/>
              </w:rPr>
              <w:t>.-12.08.2018</w:t>
            </w:r>
            <w:r>
              <w:rPr>
                <w:color w:val="000000"/>
                <w:sz w:val="22"/>
                <w:szCs w:val="22"/>
              </w:rPr>
              <w:t>.</w:t>
            </w:r>
          </w:p>
        </w:tc>
      </w:tr>
      <w:tr w:rsidR="00A15475" w:rsidRPr="00A1769F" w14:paraId="71262081"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12F41C0"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CFA4A99" w14:textId="77777777" w:rsidR="00A15475" w:rsidRDefault="00A15475">
            <w:pPr>
              <w:rPr>
                <w:sz w:val="22"/>
                <w:szCs w:val="22"/>
              </w:rPr>
            </w:pPr>
            <w:r>
              <w:rPr>
                <w:sz w:val="22"/>
                <w:szCs w:val="22"/>
              </w:rPr>
              <w:t>Noliktava 01000572036002</w:t>
            </w:r>
          </w:p>
        </w:tc>
        <w:tc>
          <w:tcPr>
            <w:tcW w:w="1692" w:type="dxa"/>
            <w:tcBorders>
              <w:top w:val="nil"/>
              <w:left w:val="nil"/>
              <w:bottom w:val="single" w:sz="4" w:space="0" w:color="auto"/>
              <w:right w:val="single" w:sz="4" w:space="0" w:color="auto"/>
            </w:tcBorders>
            <w:shd w:val="clear" w:color="auto" w:fill="auto"/>
            <w:vAlign w:val="center"/>
            <w:hideMark/>
          </w:tcPr>
          <w:p w14:paraId="590CC658" w14:textId="77777777" w:rsidR="00A15475" w:rsidRDefault="00A15475" w:rsidP="0033060C">
            <w:pPr>
              <w:jc w:val="center"/>
              <w:rPr>
                <w:rFonts w:ascii="Calibri" w:hAnsi="Calibri"/>
                <w:color w:val="000000"/>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A21F40F"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639CD856"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132442DF" w14:textId="77777777" w:rsidR="00A15475" w:rsidRDefault="00A15475" w:rsidP="0033060C">
            <w:pPr>
              <w:jc w:val="center"/>
              <w:rPr>
                <w:rFonts w:ascii="Calibri" w:hAnsi="Calibri"/>
                <w:color w:val="000000"/>
                <w:sz w:val="22"/>
                <w:szCs w:val="22"/>
              </w:rPr>
            </w:pPr>
          </w:p>
        </w:tc>
      </w:tr>
      <w:tr w:rsidR="00A15475" w:rsidRPr="00A1769F" w14:paraId="4F124C56"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EB9D73E" w14:textId="77777777" w:rsidR="00A15475" w:rsidRPr="0033060C" w:rsidRDefault="00DF42B3" w:rsidP="0033060C">
            <w:pPr>
              <w:jc w:val="center"/>
              <w:rPr>
                <w:color w:val="000000"/>
                <w:sz w:val="22"/>
                <w:szCs w:val="22"/>
              </w:rPr>
            </w:pPr>
            <w:r>
              <w:rPr>
                <w:color w:val="000000"/>
                <w:sz w:val="22"/>
                <w:szCs w:val="22"/>
              </w:rPr>
              <w:t>48</w:t>
            </w:r>
          </w:p>
        </w:tc>
        <w:tc>
          <w:tcPr>
            <w:tcW w:w="3978" w:type="dxa"/>
            <w:tcBorders>
              <w:top w:val="nil"/>
              <w:left w:val="nil"/>
              <w:bottom w:val="single" w:sz="4" w:space="0" w:color="auto"/>
              <w:right w:val="single" w:sz="4" w:space="0" w:color="auto"/>
            </w:tcBorders>
            <w:shd w:val="clear" w:color="auto" w:fill="auto"/>
            <w:vAlign w:val="center"/>
            <w:hideMark/>
          </w:tcPr>
          <w:p w14:paraId="1A835266" w14:textId="77777777" w:rsidR="00A15475" w:rsidRDefault="00A15475">
            <w:pPr>
              <w:rPr>
                <w:b/>
                <w:bCs/>
                <w:sz w:val="22"/>
                <w:szCs w:val="22"/>
              </w:rPr>
            </w:pPr>
            <w:r>
              <w:rPr>
                <w:b/>
                <w:bCs/>
                <w:sz w:val="22"/>
                <w:szCs w:val="22"/>
              </w:rPr>
              <w:t>Ēka Jāņavārtu 3, bij. Rencēnu ielā 5</w:t>
            </w:r>
          </w:p>
        </w:tc>
        <w:tc>
          <w:tcPr>
            <w:tcW w:w="1692" w:type="dxa"/>
            <w:tcBorders>
              <w:top w:val="nil"/>
              <w:left w:val="nil"/>
              <w:bottom w:val="single" w:sz="4" w:space="0" w:color="auto"/>
              <w:right w:val="single" w:sz="4" w:space="0" w:color="auto"/>
            </w:tcBorders>
            <w:shd w:val="clear" w:color="auto" w:fill="auto"/>
            <w:vAlign w:val="center"/>
            <w:hideMark/>
          </w:tcPr>
          <w:p w14:paraId="3AFCC39C" w14:textId="77777777" w:rsidR="00A15475" w:rsidRDefault="00DF42B3" w:rsidP="0033060C">
            <w:pPr>
              <w:jc w:val="center"/>
              <w:rPr>
                <w:b/>
                <w:bCs/>
                <w:sz w:val="22"/>
                <w:szCs w:val="22"/>
              </w:rPr>
            </w:pPr>
            <w:r>
              <w:rPr>
                <w:b/>
                <w:bCs/>
                <w:sz w:val="22"/>
                <w:szCs w:val="22"/>
              </w:rPr>
              <w:t>80 000</w:t>
            </w:r>
          </w:p>
        </w:tc>
        <w:tc>
          <w:tcPr>
            <w:tcW w:w="2548" w:type="dxa"/>
            <w:tcBorders>
              <w:top w:val="nil"/>
              <w:left w:val="nil"/>
              <w:bottom w:val="single" w:sz="4" w:space="0" w:color="auto"/>
              <w:right w:val="single" w:sz="4" w:space="0" w:color="auto"/>
            </w:tcBorders>
            <w:shd w:val="clear" w:color="auto" w:fill="auto"/>
            <w:vAlign w:val="center"/>
            <w:hideMark/>
          </w:tcPr>
          <w:p w14:paraId="0DE90620"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3F9CB3EB" w14:textId="77777777" w:rsidR="00A15475" w:rsidRDefault="00DF42B3" w:rsidP="00DF42B3">
            <w:pPr>
              <w:jc w:val="center"/>
              <w:rPr>
                <w:color w:val="000000"/>
                <w:sz w:val="22"/>
                <w:szCs w:val="22"/>
              </w:rPr>
            </w:pPr>
            <w:proofErr w:type="spellStart"/>
            <w:r>
              <w:rPr>
                <w:color w:val="000000"/>
                <w:sz w:val="22"/>
                <w:szCs w:val="22"/>
              </w:rPr>
              <w:t>Idans</w:t>
            </w:r>
            <w:proofErr w:type="spellEnd"/>
            <w:r>
              <w:rPr>
                <w:color w:val="000000"/>
                <w:sz w:val="22"/>
                <w:szCs w:val="22"/>
              </w:rPr>
              <w:t xml:space="preserve"> SIA</w:t>
            </w:r>
          </w:p>
        </w:tc>
        <w:tc>
          <w:tcPr>
            <w:tcW w:w="2575" w:type="dxa"/>
            <w:tcBorders>
              <w:top w:val="nil"/>
              <w:left w:val="nil"/>
              <w:bottom w:val="single" w:sz="4" w:space="0" w:color="auto"/>
              <w:right w:val="single" w:sz="4" w:space="0" w:color="auto"/>
            </w:tcBorders>
            <w:shd w:val="clear" w:color="auto" w:fill="auto"/>
            <w:vAlign w:val="center"/>
            <w:hideMark/>
          </w:tcPr>
          <w:p w14:paraId="79AF2458" w14:textId="77777777" w:rsidR="00A15475" w:rsidRDefault="00DF42B3" w:rsidP="0033060C">
            <w:pPr>
              <w:jc w:val="center"/>
              <w:rPr>
                <w:color w:val="000000"/>
                <w:sz w:val="22"/>
                <w:szCs w:val="22"/>
              </w:rPr>
            </w:pPr>
            <w:r>
              <w:rPr>
                <w:color w:val="000000"/>
                <w:sz w:val="22"/>
                <w:szCs w:val="22"/>
              </w:rPr>
              <w:t>13.08.2017.-12.08.2018</w:t>
            </w:r>
            <w:r w:rsidR="00A15475">
              <w:rPr>
                <w:color w:val="000000"/>
                <w:sz w:val="22"/>
                <w:szCs w:val="22"/>
              </w:rPr>
              <w:t>.</w:t>
            </w:r>
          </w:p>
        </w:tc>
      </w:tr>
      <w:tr w:rsidR="00A15475" w:rsidRPr="00A1769F" w14:paraId="1125F9A3"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C076F90"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44FA582" w14:textId="77777777" w:rsidR="00A15475" w:rsidRDefault="00A15475">
            <w:pPr>
              <w:rPr>
                <w:sz w:val="22"/>
                <w:szCs w:val="22"/>
              </w:rPr>
            </w:pPr>
            <w:r>
              <w:rPr>
                <w:sz w:val="22"/>
                <w:szCs w:val="22"/>
              </w:rPr>
              <w:t>Kantoris 1001211232001</w:t>
            </w:r>
          </w:p>
        </w:tc>
        <w:tc>
          <w:tcPr>
            <w:tcW w:w="1692" w:type="dxa"/>
            <w:tcBorders>
              <w:top w:val="nil"/>
              <w:left w:val="nil"/>
              <w:bottom w:val="single" w:sz="4" w:space="0" w:color="auto"/>
              <w:right w:val="single" w:sz="4" w:space="0" w:color="auto"/>
            </w:tcBorders>
            <w:shd w:val="clear" w:color="auto" w:fill="auto"/>
            <w:vAlign w:val="center"/>
            <w:hideMark/>
          </w:tcPr>
          <w:p w14:paraId="4E8D168F" w14:textId="77777777" w:rsidR="00A15475" w:rsidRDefault="00A15475" w:rsidP="0033060C">
            <w:pPr>
              <w:jc w:val="center"/>
              <w:rPr>
                <w:rFonts w:ascii="Calibri" w:hAnsi="Calibri"/>
                <w:color w:val="000000"/>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15A75DD8" w14:textId="77777777" w:rsidR="00A15475" w:rsidRDefault="00A15475" w:rsidP="0033060C">
            <w:pPr>
              <w:jc w:val="center"/>
              <w:rPr>
                <w:color w:val="000000"/>
              </w:rPr>
            </w:pPr>
          </w:p>
        </w:tc>
        <w:tc>
          <w:tcPr>
            <w:tcW w:w="2574" w:type="dxa"/>
            <w:tcBorders>
              <w:top w:val="nil"/>
              <w:left w:val="nil"/>
              <w:bottom w:val="single" w:sz="4" w:space="0" w:color="auto"/>
              <w:right w:val="single" w:sz="4" w:space="0" w:color="auto"/>
            </w:tcBorders>
            <w:shd w:val="clear" w:color="auto" w:fill="auto"/>
            <w:vAlign w:val="center"/>
            <w:hideMark/>
          </w:tcPr>
          <w:p w14:paraId="50C7DE8A" w14:textId="77777777" w:rsidR="00A15475" w:rsidRDefault="00A15475" w:rsidP="0033060C">
            <w:pPr>
              <w:jc w:val="center"/>
              <w:rPr>
                <w:color w:val="000000"/>
              </w:rPr>
            </w:pPr>
          </w:p>
        </w:tc>
        <w:tc>
          <w:tcPr>
            <w:tcW w:w="2575" w:type="dxa"/>
            <w:tcBorders>
              <w:top w:val="nil"/>
              <w:left w:val="nil"/>
              <w:bottom w:val="single" w:sz="4" w:space="0" w:color="auto"/>
              <w:right w:val="single" w:sz="4" w:space="0" w:color="auto"/>
            </w:tcBorders>
            <w:shd w:val="clear" w:color="auto" w:fill="auto"/>
            <w:vAlign w:val="center"/>
            <w:hideMark/>
          </w:tcPr>
          <w:p w14:paraId="1EB14161" w14:textId="77777777" w:rsidR="00A15475" w:rsidRDefault="00A15475" w:rsidP="0033060C">
            <w:pPr>
              <w:jc w:val="center"/>
              <w:rPr>
                <w:rFonts w:ascii="Calibri" w:hAnsi="Calibri"/>
                <w:color w:val="000000"/>
                <w:sz w:val="22"/>
                <w:szCs w:val="22"/>
              </w:rPr>
            </w:pPr>
          </w:p>
        </w:tc>
      </w:tr>
      <w:tr w:rsidR="00A15475" w:rsidRPr="00A1769F" w14:paraId="09711B08"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8E69C0E"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1FDCDFB" w14:textId="77777777" w:rsidR="00A15475" w:rsidRDefault="00A15475">
            <w:pPr>
              <w:rPr>
                <w:sz w:val="22"/>
                <w:szCs w:val="22"/>
              </w:rPr>
            </w:pPr>
            <w:r>
              <w:rPr>
                <w:sz w:val="22"/>
                <w:szCs w:val="22"/>
              </w:rPr>
              <w:t>Darbnīca 01001211232005</w:t>
            </w:r>
          </w:p>
        </w:tc>
        <w:tc>
          <w:tcPr>
            <w:tcW w:w="1692" w:type="dxa"/>
            <w:tcBorders>
              <w:top w:val="nil"/>
              <w:left w:val="nil"/>
              <w:bottom w:val="single" w:sz="4" w:space="0" w:color="auto"/>
              <w:right w:val="single" w:sz="4" w:space="0" w:color="auto"/>
            </w:tcBorders>
            <w:shd w:val="clear" w:color="auto" w:fill="auto"/>
            <w:vAlign w:val="center"/>
            <w:hideMark/>
          </w:tcPr>
          <w:p w14:paraId="40D3EAA1" w14:textId="77777777" w:rsidR="00A15475" w:rsidRDefault="00A15475" w:rsidP="0033060C">
            <w:pPr>
              <w:jc w:val="center"/>
              <w:rPr>
                <w:rFonts w:ascii="Calibri" w:hAnsi="Calibri"/>
                <w:color w:val="000000"/>
                <w:sz w:val="22"/>
                <w:szCs w:val="22"/>
              </w:rPr>
            </w:pPr>
          </w:p>
        </w:tc>
        <w:tc>
          <w:tcPr>
            <w:tcW w:w="2548" w:type="dxa"/>
            <w:tcBorders>
              <w:top w:val="nil"/>
              <w:left w:val="nil"/>
              <w:bottom w:val="single" w:sz="4" w:space="0" w:color="auto"/>
              <w:right w:val="single" w:sz="4" w:space="0" w:color="auto"/>
            </w:tcBorders>
            <w:shd w:val="clear" w:color="auto" w:fill="auto"/>
            <w:vAlign w:val="bottom"/>
            <w:hideMark/>
          </w:tcPr>
          <w:p w14:paraId="1CDCF12A" w14:textId="77777777" w:rsidR="00A15475" w:rsidRDefault="00A15475" w:rsidP="0033060C">
            <w:pPr>
              <w:jc w:val="center"/>
              <w:rPr>
                <w:rFonts w:ascii="Calibri" w:hAnsi="Calibri"/>
                <w:color w:val="000000"/>
                <w:sz w:val="22"/>
                <w:szCs w:val="22"/>
              </w:rPr>
            </w:pPr>
          </w:p>
        </w:tc>
        <w:tc>
          <w:tcPr>
            <w:tcW w:w="2574" w:type="dxa"/>
            <w:tcBorders>
              <w:top w:val="nil"/>
              <w:left w:val="nil"/>
              <w:bottom w:val="single" w:sz="4" w:space="0" w:color="auto"/>
              <w:right w:val="single" w:sz="4" w:space="0" w:color="auto"/>
            </w:tcBorders>
            <w:shd w:val="clear" w:color="auto" w:fill="auto"/>
            <w:vAlign w:val="bottom"/>
            <w:hideMark/>
          </w:tcPr>
          <w:p w14:paraId="631CA775" w14:textId="77777777" w:rsidR="00A15475" w:rsidRDefault="00A15475" w:rsidP="0033060C">
            <w:pPr>
              <w:jc w:val="center"/>
              <w:rPr>
                <w:rFonts w:ascii="Calibri" w:hAnsi="Calibri"/>
                <w:color w:val="000000"/>
                <w:sz w:val="22"/>
                <w:szCs w:val="22"/>
              </w:rPr>
            </w:pPr>
          </w:p>
        </w:tc>
        <w:tc>
          <w:tcPr>
            <w:tcW w:w="2575" w:type="dxa"/>
            <w:tcBorders>
              <w:top w:val="nil"/>
              <w:left w:val="nil"/>
              <w:bottom w:val="single" w:sz="4" w:space="0" w:color="auto"/>
              <w:right w:val="single" w:sz="4" w:space="0" w:color="auto"/>
            </w:tcBorders>
            <w:shd w:val="clear" w:color="auto" w:fill="auto"/>
            <w:vAlign w:val="bottom"/>
            <w:hideMark/>
          </w:tcPr>
          <w:p w14:paraId="5D510D1E" w14:textId="77777777" w:rsidR="00A15475" w:rsidRDefault="00A15475" w:rsidP="0033060C">
            <w:pPr>
              <w:jc w:val="center"/>
              <w:rPr>
                <w:rFonts w:ascii="Calibri" w:hAnsi="Calibri"/>
                <w:color w:val="000000"/>
                <w:sz w:val="22"/>
                <w:szCs w:val="22"/>
              </w:rPr>
            </w:pPr>
          </w:p>
        </w:tc>
      </w:tr>
      <w:tr w:rsidR="00A15475" w:rsidRPr="00A1769F" w14:paraId="720E2143"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326C14B"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0D24DB7" w14:textId="77777777" w:rsidR="00A15475" w:rsidRDefault="00A15475">
            <w:pPr>
              <w:rPr>
                <w:sz w:val="22"/>
                <w:szCs w:val="22"/>
              </w:rPr>
            </w:pPr>
            <w:r>
              <w:rPr>
                <w:sz w:val="22"/>
                <w:szCs w:val="22"/>
              </w:rPr>
              <w:t>Nojume 01001211232006</w:t>
            </w:r>
          </w:p>
        </w:tc>
        <w:tc>
          <w:tcPr>
            <w:tcW w:w="1692" w:type="dxa"/>
            <w:tcBorders>
              <w:top w:val="nil"/>
              <w:left w:val="nil"/>
              <w:bottom w:val="single" w:sz="4" w:space="0" w:color="auto"/>
              <w:right w:val="single" w:sz="4" w:space="0" w:color="auto"/>
            </w:tcBorders>
            <w:shd w:val="clear" w:color="auto" w:fill="auto"/>
            <w:vAlign w:val="center"/>
            <w:hideMark/>
          </w:tcPr>
          <w:p w14:paraId="6EFC156F" w14:textId="77777777" w:rsidR="00A15475" w:rsidRDefault="00A15475" w:rsidP="0033060C">
            <w:pPr>
              <w:jc w:val="center"/>
              <w:rPr>
                <w:rFonts w:ascii="Calibri" w:hAnsi="Calibri"/>
                <w:color w:val="000000"/>
                <w:sz w:val="22"/>
                <w:szCs w:val="22"/>
              </w:rPr>
            </w:pPr>
          </w:p>
        </w:tc>
        <w:tc>
          <w:tcPr>
            <w:tcW w:w="2548" w:type="dxa"/>
            <w:tcBorders>
              <w:top w:val="nil"/>
              <w:left w:val="nil"/>
              <w:bottom w:val="single" w:sz="4" w:space="0" w:color="auto"/>
              <w:right w:val="single" w:sz="4" w:space="0" w:color="auto"/>
            </w:tcBorders>
            <w:shd w:val="clear" w:color="auto" w:fill="auto"/>
            <w:vAlign w:val="bottom"/>
            <w:hideMark/>
          </w:tcPr>
          <w:p w14:paraId="57CF26C1" w14:textId="77777777" w:rsidR="00A15475" w:rsidRDefault="00A15475" w:rsidP="0033060C">
            <w:pPr>
              <w:jc w:val="center"/>
              <w:rPr>
                <w:rFonts w:ascii="Calibri" w:hAnsi="Calibri"/>
                <w:color w:val="000000"/>
                <w:sz w:val="22"/>
                <w:szCs w:val="22"/>
              </w:rPr>
            </w:pPr>
          </w:p>
        </w:tc>
        <w:tc>
          <w:tcPr>
            <w:tcW w:w="2574" w:type="dxa"/>
            <w:tcBorders>
              <w:top w:val="nil"/>
              <w:left w:val="nil"/>
              <w:bottom w:val="single" w:sz="4" w:space="0" w:color="auto"/>
              <w:right w:val="single" w:sz="4" w:space="0" w:color="auto"/>
            </w:tcBorders>
            <w:shd w:val="clear" w:color="auto" w:fill="auto"/>
            <w:vAlign w:val="bottom"/>
            <w:hideMark/>
          </w:tcPr>
          <w:p w14:paraId="410E9573" w14:textId="77777777" w:rsidR="00A15475" w:rsidRDefault="00A15475" w:rsidP="0033060C">
            <w:pPr>
              <w:jc w:val="center"/>
              <w:rPr>
                <w:rFonts w:ascii="Calibri" w:hAnsi="Calibri"/>
                <w:color w:val="000000"/>
                <w:sz w:val="22"/>
                <w:szCs w:val="22"/>
              </w:rPr>
            </w:pPr>
          </w:p>
        </w:tc>
        <w:tc>
          <w:tcPr>
            <w:tcW w:w="2575" w:type="dxa"/>
            <w:tcBorders>
              <w:top w:val="nil"/>
              <w:left w:val="nil"/>
              <w:bottom w:val="single" w:sz="4" w:space="0" w:color="auto"/>
              <w:right w:val="single" w:sz="4" w:space="0" w:color="auto"/>
            </w:tcBorders>
            <w:shd w:val="clear" w:color="auto" w:fill="auto"/>
            <w:vAlign w:val="bottom"/>
            <w:hideMark/>
          </w:tcPr>
          <w:p w14:paraId="678846B9" w14:textId="77777777" w:rsidR="00A15475" w:rsidRDefault="00A15475" w:rsidP="0033060C">
            <w:pPr>
              <w:jc w:val="center"/>
              <w:rPr>
                <w:rFonts w:ascii="Calibri" w:hAnsi="Calibri"/>
                <w:color w:val="000000"/>
                <w:sz w:val="22"/>
                <w:szCs w:val="22"/>
              </w:rPr>
            </w:pPr>
          </w:p>
        </w:tc>
      </w:tr>
      <w:tr w:rsidR="00A15475" w:rsidRPr="00A1769F" w14:paraId="029C76A0"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31F036C"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7D31847" w14:textId="77777777" w:rsidR="00A15475" w:rsidRDefault="00A15475">
            <w:pPr>
              <w:rPr>
                <w:sz w:val="22"/>
                <w:szCs w:val="22"/>
              </w:rPr>
            </w:pPr>
            <w:r>
              <w:rPr>
                <w:sz w:val="22"/>
                <w:szCs w:val="22"/>
              </w:rPr>
              <w:t>Noliktava 01001211232003</w:t>
            </w:r>
          </w:p>
        </w:tc>
        <w:tc>
          <w:tcPr>
            <w:tcW w:w="1692" w:type="dxa"/>
            <w:tcBorders>
              <w:top w:val="nil"/>
              <w:left w:val="nil"/>
              <w:bottom w:val="single" w:sz="4" w:space="0" w:color="auto"/>
              <w:right w:val="single" w:sz="4" w:space="0" w:color="auto"/>
            </w:tcBorders>
            <w:shd w:val="clear" w:color="auto" w:fill="auto"/>
            <w:vAlign w:val="center"/>
            <w:hideMark/>
          </w:tcPr>
          <w:p w14:paraId="78575805" w14:textId="77777777" w:rsidR="00A15475" w:rsidRDefault="00A15475" w:rsidP="0033060C">
            <w:pPr>
              <w:jc w:val="center"/>
              <w:rPr>
                <w:rFonts w:ascii="Calibri" w:hAnsi="Calibri"/>
                <w:color w:val="000000"/>
                <w:sz w:val="22"/>
                <w:szCs w:val="22"/>
              </w:rPr>
            </w:pPr>
          </w:p>
        </w:tc>
        <w:tc>
          <w:tcPr>
            <w:tcW w:w="2548" w:type="dxa"/>
            <w:tcBorders>
              <w:top w:val="nil"/>
              <w:left w:val="nil"/>
              <w:bottom w:val="single" w:sz="4" w:space="0" w:color="auto"/>
              <w:right w:val="single" w:sz="4" w:space="0" w:color="auto"/>
            </w:tcBorders>
            <w:shd w:val="clear" w:color="auto" w:fill="auto"/>
            <w:vAlign w:val="bottom"/>
            <w:hideMark/>
          </w:tcPr>
          <w:p w14:paraId="49D8BE50" w14:textId="77777777" w:rsidR="00A15475" w:rsidRDefault="00A15475" w:rsidP="0033060C">
            <w:pPr>
              <w:jc w:val="center"/>
              <w:rPr>
                <w:rFonts w:ascii="Calibri" w:hAnsi="Calibri"/>
                <w:color w:val="000000"/>
                <w:sz w:val="22"/>
                <w:szCs w:val="22"/>
              </w:rPr>
            </w:pPr>
          </w:p>
        </w:tc>
        <w:tc>
          <w:tcPr>
            <w:tcW w:w="2574" w:type="dxa"/>
            <w:tcBorders>
              <w:top w:val="nil"/>
              <w:left w:val="nil"/>
              <w:bottom w:val="single" w:sz="4" w:space="0" w:color="auto"/>
              <w:right w:val="single" w:sz="4" w:space="0" w:color="auto"/>
            </w:tcBorders>
            <w:shd w:val="clear" w:color="auto" w:fill="auto"/>
            <w:vAlign w:val="bottom"/>
            <w:hideMark/>
          </w:tcPr>
          <w:p w14:paraId="1B09DEB4" w14:textId="77777777" w:rsidR="00A15475" w:rsidRDefault="00A15475" w:rsidP="0033060C">
            <w:pPr>
              <w:jc w:val="center"/>
              <w:rPr>
                <w:rFonts w:ascii="Calibri" w:hAnsi="Calibri"/>
                <w:color w:val="000000"/>
                <w:sz w:val="22"/>
                <w:szCs w:val="22"/>
              </w:rPr>
            </w:pPr>
          </w:p>
        </w:tc>
        <w:tc>
          <w:tcPr>
            <w:tcW w:w="2575" w:type="dxa"/>
            <w:tcBorders>
              <w:top w:val="nil"/>
              <w:left w:val="nil"/>
              <w:bottom w:val="single" w:sz="4" w:space="0" w:color="auto"/>
              <w:right w:val="single" w:sz="4" w:space="0" w:color="auto"/>
            </w:tcBorders>
            <w:shd w:val="clear" w:color="auto" w:fill="auto"/>
            <w:vAlign w:val="bottom"/>
            <w:hideMark/>
          </w:tcPr>
          <w:p w14:paraId="64B1587C" w14:textId="77777777" w:rsidR="00A15475" w:rsidRDefault="00A15475" w:rsidP="0033060C">
            <w:pPr>
              <w:jc w:val="center"/>
              <w:rPr>
                <w:rFonts w:ascii="Calibri" w:hAnsi="Calibri"/>
                <w:color w:val="000000"/>
                <w:sz w:val="22"/>
                <w:szCs w:val="22"/>
              </w:rPr>
            </w:pPr>
          </w:p>
        </w:tc>
      </w:tr>
      <w:tr w:rsidR="00DF42B3" w:rsidRPr="00A1769F" w14:paraId="6533C798" w14:textId="77777777" w:rsidTr="00711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77F88FA" w14:textId="77777777" w:rsidR="00DF42B3" w:rsidRPr="0033060C" w:rsidRDefault="00DF42B3" w:rsidP="0033060C">
            <w:pPr>
              <w:jc w:val="center"/>
              <w:rPr>
                <w:color w:val="000000"/>
                <w:sz w:val="22"/>
                <w:szCs w:val="22"/>
              </w:rPr>
            </w:pPr>
            <w:r>
              <w:rPr>
                <w:color w:val="000000"/>
                <w:sz w:val="22"/>
                <w:szCs w:val="22"/>
              </w:rPr>
              <w:t>49</w:t>
            </w:r>
          </w:p>
        </w:tc>
        <w:tc>
          <w:tcPr>
            <w:tcW w:w="3978" w:type="dxa"/>
            <w:tcBorders>
              <w:top w:val="nil"/>
              <w:left w:val="nil"/>
              <w:bottom w:val="single" w:sz="4" w:space="0" w:color="auto"/>
              <w:right w:val="single" w:sz="4" w:space="0" w:color="auto"/>
            </w:tcBorders>
            <w:shd w:val="clear" w:color="auto" w:fill="auto"/>
            <w:vAlign w:val="center"/>
          </w:tcPr>
          <w:p w14:paraId="02B6C926" w14:textId="77777777" w:rsidR="00DF42B3" w:rsidRDefault="00DF42B3">
            <w:pPr>
              <w:rPr>
                <w:b/>
                <w:bCs/>
                <w:sz w:val="22"/>
                <w:szCs w:val="22"/>
              </w:rPr>
            </w:pPr>
            <w:r>
              <w:rPr>
                <w:b/>
                <w:bCs/>
                <w:sz w:val="22"/>
                <w:szCs w:val="22"/>
              </w:rPr>
              <w:t>Mājoklis Kuģu ielā 13</w:t>
            </w:r>
          </w:p>
        </w:tc>
        <w:tc>
          <w:tcPr>
            <w:tcW w:w="1692" w:type="dxa"/>
            <w:tcBorders>
              <w:top w:val="nil"/>
              <w:left w:val="nil"/>
              <w:bottom w:val="single" w:sz="4" w:space="0" w:color="auto"/>
              <w:right w:val="single" w:sz="4" w:space="0" w:color="auto"/>
            </w:tcBorders>
            <w:shd w:val="clear" w:color="auto" w:fill="auto"/>
            <w:vAlign w:val="bottom"/>
          </w:tcPr>
          <w:p w14:paraId="394F779E" w14:textId="77777777" w:rsidR="00DF42B3" w:rsidRDefault="00DF42B3" w:rsidP="00427577">
            <w:pPr>
              <w:jc w:val="center"/>
              <w:rPr>
                <w:b/>
                <w:bCs/>
                <w:sz w:val="22"/>
                <w:szCs w:val="22"/>
              </w:rPr>
            </w:pPr>
            <w:r>
              <w:rPr>
                <w:b/>
                <w:bCs/>
                <w:sz w:val="22"/>
                <w:szCs w:val="22"/>
              </w:rPr>
              <w:t>155 462</w:t>
            </w:r>
          </w:p>
        </w:tc>
        <w:tc>
          <w:tcPr>
            <w:tcW w:w="2548" w:type="dxa"/>
            <w:tcBorders>
              <w:top w:val="nil"/>
              <w:left w:val="nil"/>
              <w:bottom w:val="single" w:sz="4" w:space="0" w:color="auto"/>
              <w:right w:val="single" w:sz="4" w:space="0" w:color="auto"/>
            </w:tcBorders>
            <w:shd w:val="clear" w:color="auto" w:fill="auto"/>
            <w:vAlign w:val="center"/>
          </w:tcPr>
          <w:p w14:paraId="38ACC6D0" w14:textId="77777777" w:rsidR="00DF42B3" w:rsidRDefault="00DF42B3">
            <w:pP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tcPr>
          <w:p w14:paraId="5753DEF2" w14:textId="77777777" w:rsidR="00DF42B3" w:rsidRDefault="00DF42B3">
            <w:pP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vAlign w:val="bottom"/>
          </w:tcPr>
          <w:p w14:paraId="479CCB65" w14:textId="77777777" w:rsidR="00DF42B3" w:rsidRPr="00CC4561" w:rsidRDefault="00DF42B3">
            <w:pPr>
              <w:rPr>
                <w:color w:val="000000"/>
                <w:sz w:val="22"/>
                <w:szCs w:val="22"/>
              </w:rPr>
            </w:pPr>
            <w:r w:rsidRPr="00CC4561">
              <w:rPr>
                <w:color w:val="000000"/>
                <w:sz w:val="22"/>
                <w:szCs w:val="22"/>
              </w:rPr>
              <w:t>11.08.2017.-10.08.2018.</w:t>
            </w:r>
          </w:p>
        </w:tc>
      </w:tr>
      <w:tr w:rsidR="00DF42B3" w:rsidRPr="00A1769F" w14:paraId="5EE9482E" w14:textId="77777777" w:rsidTr="00711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E7CED43" w14:textId="77777777" w:rsidR="00DF42B3" w:rsidRPr="0033060C" w:rsidRDefault="00DF42B3"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69A6CB0D" w14:textId="77777777" w:rsidR="00DF42B3" w:rsidRDefault="00DF42B3">
            <w:pPr>
              <w:rPr>
                <w:sz w:val="22"/>
                <w:szCs w:val="22"/>
              </w:rPr>
            </w:pPr>
            <w:r>
              <w:rPr>
                <w:sz w:val="22"/>
                <w:szCs w:val="22"/>
              </w:rPr>
              <w:t>Mācību iestāde 01000490081001</w:t>
            </w:r>
          </w:p>
        </w:tc>
        <w:tc>
          <w:tcPr>
            <w:tcW w:w="1692" w:type="dxa"/>
            <w:tcBorders>
              <w:top w:val="nil"/>
              <w:left w:val="nil"/>
              <w:bottom w:val="single" w:sz="4" w:space="0" w:color="auto"/>
              <w:right w:val="single" w:sz="4" w:space="0" w:color="auto"/>
            </w:tcBorders>
            <w:shd w:val="clear" w:color="auto" w:fill="auto"/>
            <w:vAlign w:val="bottom"/>
          </w:tcPr>
          <w:p w14:paraId="3EC895E7" w14:textId="77777777" w:rsidR="00DF42B3" w:rsidRDefault="00DF42B3" w:rsidP="00427577">
            <w:pPr>
              <w:jc w:val="center"/>
              <w:rPr>
                <w:rFonts w:ascii="Calibri" w:hAnsi="Calibri"/>
                <w:color w:val="000000"/>
                <w:sz w:val="22"/>
                <w:szCs w:val="22"/>
              </w:rPr>
            </w:pPr>
          </w:p>
        </w:tc>
        <w:tc>
          <w:tcPr>
            <w:tcW w:w="2548" w:type="dxa"/>
            <w:tcBorders>
              <w:top w:val="nil"/>
              <w:left w:val="nil"/>
              <w:bottom w:val="single" w:sz="4" w:space="0" w:color="auto"/>
              <w:right w:val="single" w:sz="4" w:space="0" w:color="auto"/>
            </w:tcBorders>
            <w:shd w:val="clear" w:color="auto" w:fill="auto"/>
            <w:vAlign w:val="bottom"/>
          </w:tcPr>
          <w:p w14:paraId="302B9323" w14:textId="77777777" w:rsidR="00DF42B3" w:rsidRDefault="00DF42B3">
            <w:pPr>
              <w:rPr>
                <w:rFonts w:ascii="Calibri" w:hAnsi="Calibri"/>
                <w:color w:val="000000"/>
                <w:sz w:val="22"/>
                <w:szCs w:val="22"/>
              </w:rPr>
            </w:pPr>
          </w:p>
        </w:tc>
        <w:tc>
          <w:tcPr>
            <w:tcW w:w="2574" w:type="dxa"/>
            <w:tcBorders>
              <w:top w:val="nil"/>
              <w:left w:val="nil"/>
              <w:bottom w:val="single" w:sz="4" w:space="0" w:color="auto"/>
              <w:right w:val="single" w:sz="4" w:space="0" w:color="auto"/>
            </w:tcBorders>
            <w:shd w:val="clear" w:color="auto" w:fill="auto"/>
            <w:vAlign w:val="bottom"/>
          </w:tcPr>
          <w:p w14:paraId="12B885DA" w14:textId="77777777" w:rsidR="00DF42B3" w:rsidRDefault="00DF42B3">
            <w:pPr>
              <w:rPr>
                <w:rFonts w:ascii="Calibri" w:hAnsi="Calibri"/>
                <w:color w:val="000000"/>
                <w:sz w:val="22"/>
                <w:szCs w:val="22"/>
              </w:rPr>
            </w:pPr>
          </w:p>
        </w:tc>
        <w:tc>
          <w:tcPr>
            <w:tcW w:w="2575" w:type="dxa"/>
            <w:tcBorders>
              <w:top w:val="nil"/>
              <w:left w:val="nil"/>
              <w:bottom w:val="single" w:sz="4" w:space="0" w:color="auto"/>
              <w:right w:val="single" w:sz="4" w:space="0" w:color="auto"/>
            </w:tcBorders>
            <w:shd w:val="clear" w:color="auto" w:fill="auto"/>
            <w:vAlign w:val="bottom"/>
          </w:tcPr>
          <w:p w14:paraId="4BF3B165" w14:textId="77777777" w:rsidR="00DF42B3" w:rsidRPr="00CC4561" w:rsidRDefault="00DF42B3">
            <w:pPr>
              <w:rPr>
                <w:color w:val="000000"/>
                <w:sz w:val="22"/>
                <w:szCs w:val="22"/>
              </w:rPr>
            </w:pPr>
          </w:p>
        </w:tc>
      </w:tr>
      <w:tr w:rsidR="00DF42B3" w:rsidRPr="00A1769F" w14:paraId="65AA0505" w14:textId="77777777" w:rsidTr="00711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682FA68" w14:textId="77777777" w:rsidR="00DF42B3" w:rsidRPr="0033060C" w:rsidRDefault="00DF42B3" w:rsidP="0033060C">
            <w:pPr>
              <w:jc w:val="center"/>
              <w:rPr>
                <w:color w:val="000000"/>
                <w:sz w:val="22"/>
                <w:szCs w:val="22"/>
              </w:rPr>
            </w:pPr>
            <w:r>
              <w:rPr>
                <w:color w:val="000000"/>
                <w:sz w:val="22"/>
                <w:szCs w:val="22"/>
              </w:rPr>
              <w:t>50</w:t>
            </w:r>
          </w:p>
        </w:tc>
        <w:tc>
          <w:tcPr>
            <w:tcW w:w="3978" w:type="dxa"/>
            <w:tcBorders>
              <w:top w:val="nil"/>
              <w:left w:val="nil"/>
              <w:bottom w:val="single" w:sz="4" w:space="0" w:color="auto"/>
              <w:right w:val="single" w:sz="4" w:space="0" w:color="auto"/>
            </w:tcBorders>
            <w:shd w:val="clear" w:color="auto" w:fill="auto"/>
            <w:vAlign w:val="center"/>
          </w:tcPr>
          <w:p w14:paraId="59CD3E9F" w14:textId="77777777" w:rsidR="00DF42B3" w:rsidRDefault="00DF42B3">
            <w:pPr>
              <w:rPr>
                <w:b/>
                <w:bCs/>
                <w:sz w:val="22"/>
                <w:szCs w:val="22"/>
              </w:rPr>
            </w:pPr>
            <w:r>
              <w:rPr>
                <w:b/>
                <w:bCs/>
                <w:sz w:val="22"/>
                <w:szCs w:val="22"/>
              </w:rPr>
              <w:t>Ēka Ezermalas ielā 6 k-4</w:t>
            </w:r>
          </w:p>
        </w:tc>
        <w:tc>
          <w:tcPr>
            <w:tcW w:w="1692" w:type="dxa"/>
            <w:tcBorders>
              <w:top w:val="nil"/>
              <w:left w:val="nil"/>
              <w:bottom w:val="single" w:sz="4" w:space="0" w:color="auto"/>
              <w:right w:val="single" w:sz="4" w:space="0" w:color="auto"/>
            </w:tcBorders>
            <w:shd w:val="clear" w:color="auto" w:fill="auto"/>
            <w:vAlign w:val="bottom"/>
          </w:tcPr>
          <w:p w14:paraId="31E8479C" w14:textId="77777777" w:rsidR="00DF42B3" w:rsidRDefault="00DF42B3" w:rsidP="00427577">
            <w:pPr>
              <w:jc w:val="center"/>
              <w:rPr>
                <w:b/>
                <w:bCs/>
                <w:sz w:val="22"/>
                <w:szCs w:val="22"/>
              </w:rPr>
            </w:pPr>
            <w:r>
              <w:rPr>
                <w:b/>
                <w:bCs/>
                <w:sz w:val="22"/>
                <w:szCs w:val="22"/>
              </w:rPr>
              <w:t>507 173</w:t>
            </w:r>
          </w:p>
        </w:tc>
        <w:tc>
          <w:tcPr>
            <w:tcW w:w="2548" w:type="dxa"/>
            <w:tcBorders>
              <w:top w:val="nil"/>
              <w:left w:val="nil"/>
              <w:bottom w:val="single" w:sz="4" w:space="0" w:color="auto"/>
              <w:right w:val="single" w:sz="4" w:space="0" w:color="auto"/>
            </w:tcBorders>
            <w:shd w:val="clear" w:color="auto" w:fill="auto"/>
            <w:vAlign w:val="center"/>
          </w:tcPr>
          <w:p w14:paraId="370FEA17" w14:textId="77777777" w:rsidR="00DF42B3" w:rsidRDefault="00DF42B3">
            <w:pP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tcPr>
          <w:p w14:paraId="78943398" w14:textId="77777777" w:rsidR="00DF42B3" w:rsidRDefault="00DF42B3">
            <w:pP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vAlign w:val="bottom"/>
          </w:tcPr>
          <w:p w14:paraId="688C33BF" w14:textId="77777777" w:rsidR="00DF42B3" w:rsidRPr="00CC4561" w:rsidRDefault="00DF42B3">
            <w:pPr>
              <w:rPr>
                <w:color w:val="000000"/>
                <w:sz w:val="22"/>
                <w:szCs w:val="22"/>
              </w:rPr>
            </w:pPr>
            <w:r w:rsidRPr="00CC4561">
              <w:rPr>
                <w:color w:val="000000"/>
                <w:sz w:val="22"/>
                <w:szCs w:val="22"/>
              </w:rPr>
              <w:t>24.08.2017.-23.08.2018.</w:t>
            </w:r>
          </w:p>
        </w:tc>
      </w:tr>
      <w:tr w:rsidR="00DF42B3" w:rsidRPr="00A1769F" w14:paraId="51DF533E" w14:textId="77777777" w:rsidTr="00711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68F7A77" w14:textId="77777777" w:rsidR="00DF42B3" w:rsidRPr="0033060C" w:rsidRDefault="00DF42B3"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095A056B" w14:textId="77777777" w:rsidR="00DF42B3" w:rsidRDefault="00DF42B3">
            <w:pPr>
              <w:rPr>
                <w:sz w:val="22"/>
                <w:szCs w:val="22"/>
              </w:rPr>
            </w:pPr>
            <w:r>
              <w:rPr>
                <w:sz w:val="22"/>
                <w:szCs w:val="22"/>
              </w:rPr>
              <w:t>Mācību korpuss 01000850021007</w:t>
            </w:r>
          </w:p>
        </w:tc>
        <w:tc>
          <w:tcPr>
            <w:tcW w:w="1692" w:type="dxa"/>
            <w:tcBorders>
              <w:top w:val="nil"/>
              <w:left w:val="nil"/>
              <w:bottom w:val="single" w:sz="4" w:space="0" w:color="auto"/>
              <w:right w:val="single" w:sz="4" w:space="0" w:color="auto"/>
            </w:tcBorders>
            <w:shd w:val="clear" w:color="auto" w:fill="auto"/>
            <w:vAlign w:val="bottom"/>
          </w:tcPr>
          <w:p w14:paraId="5D8E99B5" w14:textId="77777777" w:rsidR="00DF42B3" w:rsidRDefault="00DF42B3">
            <w:pPr>
              <w:rPr>
                <w:rFonts w:ascii="Calibri" w:hAnsi="Calibri"/>
                <w:color w:val="000000"/>
                <w:sz w:val="22"/>
                <w:szCs w:val="22"/>
              </w:rPr>
            </w:pPr>
          </w:p>
        </w:tc>
        <w:tc>
          <w:tcPr>
            <w:tcW w:w="2548" w:type="dxa"/>
            <w:tcBorders>
              <w:top w:val="nil"/>
              <w:left w:val="nil"/>
              <w:bottom w:val="single" w:sz="4" w:space="0" w:color="auto"/>
              <w:right w:val="single" w:sz="4" w:space="0" w:color="auto"/>
            </w:tcBorders>
            <w:shd w:val="clear" w:color="auto" w:fill="auto"/>
            <w:vAlign w:val="bottom"/>
          </w:tcPr>
          <w:p w14:paraId="42ABABAA" w14:textId="77777777" w:rsidR="00DF42B3" w:rsidRDefault="00DF42B3">
            <w:pPr>
              <w:rPr>
                <w:rFonts w:ascii="Calibri" w:hAnsi="Calibri"/>
                <w:color w:val="000000"/>
                <w:sz w:val="22"/>
                <w:szCs w:val="22"/>
              </w:rPr>
            </w:pPr>
          </w:p>
        </w:tc>
        <w:tc>
          <w:tcPr>
            <w:tcW w:w="2574" w:type="dxa"/>
            <w:tcBorders>
              <w:top w:val="nil"/>
              <w:left w:val="nil"/>
              <w:bottom w:val="single" w:sz="4" w:space="0" w:color="auto"/>
              <w:right w:val="single" w:sz="4" w:space="0" w:color="auto"/>
            </w:tcBorders>
            <w:shd w:val="clear" w:color="auto" w:fill="auto"/>
            <w:vAlign w:val="bottom"/>
          </w:tcPr>
          <w:p w14:paraId="4EE57CB6" w14:textId="77777777" w:rsidR="00DF42B3" w:rsidRDefault="00DF42B3">
            <w:pPr>
              <w:rPr>
                <w:rFonts w:ascii="Calibri" w:hAnsi="Calibri"/>
                <w:color w:val="000000"/>
                <w:sz w:val="22"/>
                <w:szCs w:val="22"/>
              </w:rPr>
            </w:pPr>
          </w:p>
        </w:tc>
        <w:tc>
          <w:tcPr>
            <w:tcW w:w="2575" w:type="dxa"/>
            <w:tcBorders>
              <w:top w:val="nil"/>
              <w:left w:val="nil"/>
              <w:bottom w:val="single" w:sz="4" w:space="0" w:color="auto"/>
              <w:right w:val="single" w:sz="4" w:space="0" w:color="auto"/>
            </w:tcBorders>
            <w:shd w:val="clear" w:color="auto" w:fill="auto"/>
            <w:vAlign w:val="bottom"/>
          </w:tcPr>
          <w:p w14:paraId="54EE37CB" w14:textId="77777777" w:rsidR="00DF42B3" w:rsidRDefault="00DF42B3">
            <w:pPr>
              <w:rPr>
                <w:rFonts w:ascii="Calibri" w:hAnsi="Calibri"/>
                <w:color w:val="000000"/>
                <w:sz w:val="22"/>
                <w:szCs w:val="22"/>
              </w:rPr>
            </w:pPr>
          </w:p>
        </w:tc>
      </w:tr>
      <w:tr w:rsidR="00DF42B3" w:rsidRPr="00A1769F" w14:paraId="56AFA44D"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F894BF5" w14:textId="77777777" w:rsidR="00DF42B3" w:rsidRPr="0033060C" w:rsidRDefault="00DF42B3"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tcPr>
          <w:p w14:paraId="5133FF6C" w14:textId="77777777" w:rsidR="00DF42B3" w:rsidRDefault="00DF42B3">
            <w:pPr>
              <w:rPr>
                <w:sz w:val="22"/>
                <w:szCs w:val="22"/>
              </w:rPr>
            </w:pPr>
            <w:r>
              <w:rPr>
                <w:sz w:val="22"/>
                <w:szCs w:val="22"/>
              </w:rPr>
              <w:t>Mācību korpuss 01000850021008</w:t>
            </w:r>
          </w:p>
        </w:tc>
        <w:tc>
          <w:tcPr>
            <w:tcW w:w="1692" w:type="dxa"/>
            <w:tcBorders>
              <w:top w:val="nil"/>
              <w:left w:val="nil"/>
              <w:bottom w:val="single" w:sz="4" w:space="0" w:color="auto"/>
              <w:right w:val="single" w:sz="4" w:space="0" w:color="auto"/>
            </w:tcBorders>
            <w:shd w:val="clear" w:color="auto" w:fill="auto"/>
            <w:vAlign w:val="bottom"/>
          </w:tcPr>
          <w:p w14:paraId="52DAB12B" w14:textId="77777777" w:rsidR="00DF42B3" w:rsidRDefault="00DF42B3">
            <w:pPr>
              <w:rPr>
                <w:rFonts w:ascii="Calibri" w:hAnsi="Calibri"/>
                <w:color w:val="000000"/>
                <w:sz w:val="22"/>
                <w:szCs w:val="22"/>
              </w:rPr>
            </w:pPr>
          </w:p>
        </w:tc>
        <w:tc>
          <w:tcPr>
            <w:tcW w:w="2548" w:type="dxa"/>
            <w:tcBorders>
              <w:top w:val="nil"/>
              <w:left w:val="nil"/>
              <w:bottom w:val="single" w:sz="4" w:space="0" w:color="auto"/>
              <w:right w:val="single" w:sz="4" w:space="0" w:color="auto"/>
            </w:tcBorders>
            <w:shd w:val="clear" w:color="auto" w:fill="auto"/>
            <w:vAlign w:val="bottom"/>
          </w:tcPr>
          <w:p w14:paraId="2ACB9DC8" w14:textId="77777777" w:rsidR="00DF42B3" w:rsidRDefault="00DF42B3">
            <w:pPr>
              <w:rPr>
                <w:rFonts w:ascii="Calibri" w:hAnsi="Calibri"/>
                <w:color w:val="000000"/>
                <w:sz w:val="22"/>
                <w:szCs w:val="22"/>
              </w:rPr>
            </w:pPr>
          </w:p>
        </w:tc>
        <w:tc>
          <w:tcPr>
            <w:tcW w:w="2574" w:type="dxa"/>
            <w:tcBorders>
              <w:top w:val="nil"/>
              <w:left w:val="nil"/>
              <w:bottom w:val="single" w:sz="4" w:space="0" w:color="auto"/>
              <w:right w:val="single" w:sz="4" w:space="0" w:color="auto"/>
            </w:tcBorders>
            <w:shd w:val="clear" w:color="auto" w:fill="auto"/>
            <w:vAlign w:val="bottom"/>
          </w:tcPr>
          <w:p w14:paraId="6070CF5B" w14:textId="77777777" w:rsidR="00DF42B3" w:rsidRDefault="00DF42B3">
            <w:pPr>
              <w:rPr>
                <w:rFonts w:ascii="Calibri" w:hAnsi="Calibri"/>
                <w:color w:val="000000"/>
                <w:sz w:val="22"/>
                <w:szCs w:val="22"/>
              </w:rPr>
            </w:pPr>
          </w:p>
        </w:tc>
        <w:tc>
          <w:tcPr>
            <w:tcW w:w="2575" w:type="dxa"/>
            <w:tcBorders>
              <w:top w:val="nil"/>
              <w:left w:val="nil"/>
              <w:bottom w:val="single" w:sz="4" w:space="0" w:color="auto"/>
              <w:right w:val="single" w:sz="4" w:space="0" w:color="auto"/>
            </w:tcBorders>
            <w:shd w:val="clear" w:color="auto" w:fill="auto"/>
            <w:vAlign w:val="bottom"/>
          </w:tcPr>
          <w:p w14:paraId="62CFBDC2" w14:textId="77777777" w:rsidR="00DF42B3" w:rsidRDefault="00DF42B3">
            <w:pPr>
              <w:rPr>
                <w:rFonts w:ascii="Calibri" w:hAnsi="Calibri"/>
                <w:color w:val="000000"/>
                <w:sz w:val="22"/>
                <w:szCs w:val="22"/>
              </w:rPr>
            </w:pPr>
          </w:p>
        </w:tc>
      </w:tr>
      <w:tr w:rsidR="00A15475" w:rsidRPr="00A1769F" w14:paraId="6B2A84AB" w14:textId="77777777" w:rsidTr="00A1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B3EFC3C" w14:textId="77777777" w:rsidR="00A15475" w:rsidRPr="0033060C" w:rsidRDefault="00DF42B3" w:rsidP="0033060C">
            <w:pPr>
              <w:jc w:val="center"/>
              <w:rPr>
                <w:color w:val="000000"/>
                <w:sz w:val="22"/>
                <w:szCs w:val="22"/>
              </w:rPr>
            </w:pPr>
            <w:r>
              <w:rPr>
                <w:color w:val="000000"/>
                <w:sz w:val="22"/>
                <w:szCs w:val="22"/>
              </w:rPr>
              <w:t>51</w:t>
            </w:r>
          </w:p>
        </w:tc>
        <w:tc>
          <w:tcPr>
            <w:tcW w:w="3978" w:type="dxa"/>
            <w:tcBorders>
              <w:top w:val="nil"/>
              <w:left w:val="nil"/>
              <w:bottom w:val="single" w:sz="4" w:space="0" w:color="auto"/>
              <w:right w:val="single" w:sz="4" w:space="0" w:color="auto"/>
            </w:tcBorders>
            <w:shd w:val="clear" w:color="auto" w:fill="auto"/>
            <w:vAlign w:val="center"/>
            <w:hideMark/>
          </w:tcPr>
          <w:p w14:paraId="2A5F509B" w14:textId="77777777" w:rsidR="00A15475" w:rsidRDefault="00A15475">
            <w:pPr>
              <w:rPr>
                <w:b/>
                <w:bCs/>
                <w:sz w:val="22"/>
                <w:szCs w:val="22"/>
              </w:rPr>
            </w:pPr>
            <w:r>
              <w:rPr>
                <w:b/>
                <w:bCs/>
                <w:sz w:val="22"/>
                <w:szCs w:val="22"/>
              </w:rPr>
              <w:t xml:space="preserve">Ēka </w:t>
            </w:r>
            <w:proofErr w:type="spellStart"/>
            <w:r>
              <w:rPr>
                <w:b/>
                <w:bCs/>
                <w:sz w:val="22"/>
                <w:szCs w:val="22"/>
              </w:rPr>
              <w:t>A.Briāna</w:t>
            </w:r>
            <w:proofErr w:type="spellEnd"/>
            <w:r>
              <w:rPr>
                <w:b/>
                <w:bCs/>
                <w:sz w:val="22"/>
                <w:szCs w:val="22"/>
              </w:rPr>
              <w:t xml:space="preserve"> ielā 8a</w:t>
            </w:r>
          </w:p>
        </w:tc>
        <w:tc>
          <w:tcPr>
            <w:tcW w:w="1692" w:type="dxa"/>
            <w:tcBorders>
              <w:top w:val="nil"/>
              <w:left w:val="nil"/>
              <w:bottom w:val="single" w:sz="4" w:space="0" w:color="auto"/>
              <w:right w:val="single" w:sz="4" w:space="0" w:color="auto"/>
            </w:tcBorders>
            <w:shd w:val="clear" w:color="auto" w:fill="auto"/>
            <w:vAlign w:val="center"/>
            <w:hideMark/>
          </w:tcPr>
          <w:p w14:paraId="25A416BD" w14:textId="77777777" w:rsidR="00A15475" w:rsidRDefault="00A15475" w:rsidP="0033060C">
            <w:pPr>
              <w:jc w:val="center"/>
              <w:rPr>
                <w:b/>
                <w:bCs/>
                <w:sz w:val="22"/>
                <w:szCs w:val="22"/>
              </w:rPr>
            </w:pPr>
            <w:r>
              <w:rPr>
                <w:b/>
                <w:bCs/>
                <w:sz w:val="22"/>
                <w:szCs w:val="22"/>
              </w:rPr>
              <w:t>208 558</w:t>
            </w:r>
          </w:p>
        </w:tc>
        <w:tc>
          <w:tcPr>
            <w:tcW w:w="2548" w:type="dxa"/>
            <w:tcBorders>
              <w:top w:val="nil"/>
              <w:left w:val="nil"/>
              <w:bottom w:val="single" w:sz="4" w:space="0" w:color="auto"/>
              <w:right w:val="single" w:sz="4" w:space="0" w:color="auto"/>
            </w:tcBorders>
            <w:shd w:val="clear" w:color="auto" w:fill="auto"/>
            <w:vAlign w:val="center"/>
            <w:hideMark/>
          </w:tcPr>
          <w:p w14:paraId="23090EA1"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2D82F248" w14:textId="77777777" w:rsidR="00A15475" w:rsidRDefault="00A15475" w:rsidP="0033060C">
            <w:pPr>
              <w:jc w:val="center"/>
              <w:rPr>
                <w:color w:val="000000"/>
                <w:sz w:val="22"/>
                <w:szCs w:val="22"/>
              </w:rPr>
            </w:pPr>
            <w:proofErr w:type="spellStart"/>
            <w:r>
              <w:rPr>
                <w:color w:val="000000"/>
                <w:sz w:val="22"/>
                <w:szCs w:val="22"/>
              </w:rPr>
              <w:t>Sparlats</w:t>
            </w:r>
            <w:proofErr w:type="spellEnd"/>
            <w:r>
              <w:rPr>
                <w:color w:val="000000"/>
                <w:sz w:val="22"/>
                <w:szCs w:val="22"/>
              </w:rPr>
              <w:t xml:space="preserve"> SIA</w:t>
            </w:r>
          </w:p>
        </w:tc>
        <w:tc>
          <w:tcPr>
            <w:tcW w:w="2575" w:type="dxa"/>
            <w:tcBorders>
              <w:top w:val="nil"/>
              <w:left w:val="nil"/>
              <w:bottom w:val="single" w:sz="4" w:space="0" w:color="auto"/>
              <w:right w:val="single" w:sz="4" w:space="0" w:color="auto"/>
            </w:tcBorders>
            <w:shd w:val="clear" w:color="auto" w:fill="auto"/>
            <w:vAlign w:val="center"/>
            <w:hideMark/>
          </w:tcPr>
          <w:p w14:paraId="13958C0D" w14:textId="77777777" w:rsidR="00A15475" w:rsidRDefault="00DF42B3" w:rsidP="0033060C">
            <w:pPr>
              <w:jc w:val="center"/>
              <w:rPr>
                <w:color w:val="000000"/>
                <w:sz w:val="22"/>
                <w:szCs w:val="22"/>
              </w:rPr>
            </w:pPr>
            <w:r>
              <w:rPr>
                <w:color w:val="000000"/>
                <w:sz w:val="22"/>
                <w:szCs w:val="22"/>
              </w:rPr>
              <w:t>01.11.2017.-31.10.2018</w:t>
            </w:r>
            <w:r w:rsidR="00A15475">
              <w:rPr>
                <w:color w:val="000000"/>
                <w:sz w:val="22"/>
                <w:szCs w:val="22"/>
              </w:rPr>
              <w:t>.</w:t>
            </w:r>
          </w:p>
        </w:tc>
      </w:tr>
      <w:tr w:rsidR="00A15475" w:rsidRPr="00A1769F" w14:paraId="7C8625F4"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9308BEE"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6751462" w14:textId="77777777" w:rsidR="00A15475" w:rsidRDefault="00A15475">
            <w:pPr>
              <w:rPr>
                <w:sz w:val="22"/>
                <w:szCs w:val="22"/>
              </w:rPr>
            </w:pPr>
            <w:r>
              <w:rPr>
                <w:sz w:val="22"/>
                <w:szCs w:val="22"/>
              </w:rPr>
              <w:t>Administratīvā ēka-01000230078002</w:t>
            </w:r>
          </w:p>
        </w:tc>
        <w:tc>
          <w:tcPr>
            <w:tcW w:w="1692" w:type="dxa"/>
            <w:tcBorders>
              <w:top w:val="nil"/>
              <w:left w:val="nil"/>
              <w:bottom w:val="single" w:sz="4" w:space="0" w:color="auto"/>
              <w:right w:val="single" w:sz="4" w:space="0" w:color="auto"/>
            </w:tcBorders>
            <w:shd w:val="clear" w:color="auto" w:fill="auto"/>
            <w:noWrap/>
            <w:vAlign w:val="center"/>
            <w:hideMark/>
          </w:tcPr>
          <w:p w14:paraId="449BD529"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294D4C67"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1578E256"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598FCBB1" w14:textId="77777777" w:rsidR="00A15475" w:rsidRDefault="00A15475" w:rsidP="0033060C">
            <w:pPr>
              <w:jc w:val="center"/>
              <w:rPr>
                <w:color w:val="000000"/>
                <w:sz w:val="22"/>
                <w:szCs w:val="22"/>
              </w:rPr>
            </w:pPr>
          </w:p>
        </w:tc>
      </w:tr>
      <w:tr w:rsidR="00A15475" w:rsidRPr="00A1769F" w14:paraId="41859245"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16B0DFB"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3043844" w14:textId="77777777" w:rsidR="00A15475" w:rsidRDefault="00A15475">
            <w:pPr>
              <w:rPr>
                <w:sz w:val="22"/>
                <w:szCs w:val="22"/>
              </w:rPr>
            </w:pPr>
            <w:r>
              <w:rPr>
                <w:sz w:val="22"/>
                <w:szCs w:val="22"/>
              </w:rPr>
              <w:t>Garāža-01000230078001</w:t>
            </w:r>
          </w:p>
        </w:tc>
        <w:tc>
          <w:tcPr>
            <w:tcW w:w="1692" w:type="dxa"/>
            <w:tcBorders>
              <w:top w:val="nil"/>
              <w:left w:val="nil"/>
              <w:bottom w:val="single" w:sz="4" w:space="0" w:color="auto"/>
              <w:right w:val="single" w:sz="4" w:space="0" w:color="auto"/>
            </w:tcBorders>
            <w:shd w:val="clear" w:color="auto" w:fill="auto"/>
            <w:vAlign w:val="center"/>
            <w:hideMark/>
          </w:tcPr>
          <w:p w14:paraId="13EF59A1"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604E2F8E"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32835206"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72EE782F" w14:textId="77777777" w:rsidR="00A15475" w:rsidRDefault="00A15475" w:rsidP="0033060C">
            <w:pPr>
              <w:jc w:val="center"/>
              <w:rPr>
                <w:color w:val="000000"/>
                <w:sz w:val="22"/>
                <w:szCs w:val="22"/>
              </w:rPr>
            </w:pPr>
          </w:p>
        </w:tc>
      </w:tr>
      <w:tr w:rsidR="00A15475" w:rsidRPr="00A1769F" w14:paraId="6D0B0D01"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C4929D3" w14:textId="77777777" w:rsidR="00A15475" w:rsidRPr="0033060C" w:rsidRDefault="00DF42B3" w:rsidP="0033060C">
            <w:pPr>
              <w:jc w:val="center"/>
              <w:rPr>
                <w:color w:val="000000"/>
                <w:sz w:val="22"/>
                <w:szCs w:val="22"/>
              </w:rPr>
            </w:pPr>
            <w:r>
              <w:rPr>
                <w:color w:val="000000"/>
                <w:sz w:val="22"/>
                <w:szCs w:val="22"/>
              </w:rPr>
              <w:t>52</w:t>
            </w:r>
          </w:p>
        </w:tc>
        <w:tc>
          <w:tcPr>
            <w:tcW w:w="3978" w:type="dxa"/>
            <w:tcBorders>
              <w:top w:val="nil"/>
              <w:left w:val="nil"/>
              <w:bottom w:val="single" w:sz="4" w:space="0" w:color="auto"/>
              <w:right w:val="single" w:sz="4" w:space="0" w:color="auto"/>
            </w:tcBorders>
            <w:shd w:val="clear" w:color="auto" w:fill="auto"/>
            <w:vAlign w:val="center"/>
            <w:hideMark/>
          </w:tcPr>
          <w:p w14:paraId="5DD64570" w14:textId="77777777" w:rsidR="00A15475" w:rsidRDefault="00A15475">
            <w:pPr>
              <w:rPr>
                <w:b/>
                <w:bCs/>
                <w:sz w:val="22"/>
                <w:szCs w:val="22"/>
              </w:rPr>
            </w:pPr>
            <w:r>
              <w:rPr>
                <w:b/>
                <w:bCs/>
                <w:sz w:val="22"/>
                <w:szCs w:val="22"/>
              </w:rPr>
              <w:t>Ēka Jūrmalā, Valtera prosp. 49</w:t>
            </w:r>
          </w:p>
        </w:tc>
        <w:tc>
          <w:tcPr>
            <w:tcW w:w="1692" w:type="dxa"/>
            <w:tcBorders>
              <w:top w:val="nil"/>
              <w:left w:val="nil"/>
              <w:bottom w:val="single" w:sz="4" w:space="0" w:color="auto"/>
              <w:right w:val="single" w:sz="4" w:space="0" w:color="auto"/>
            </w:tcBorders>
            <w:shd w:val="clear" w:color="auto" w:fill="auto"/>
            <w:vAlign w:val="center"/>
            <w:hideMark/>
          </w:tcPr>
          <w:p w14:paraId="0032C5F7" w14:textId="77777777" w:rsidR="00A15475" w:rsidRDefault="00A15475" w:rsidP="0033060C">
            <w:pPr>
              <w:jc w:val="center"/>
              <w:rPr>
                <w:b/>
                <w:bCs/>
                <w:sz w:val="22"/>
                <w:szCs w:val="22"/>
              </w:rPr>
            </w:pPr>
            <w:r>
              <w:rPr>
                <w:b/>
                <w:bCs/>
                <w:sz w:val="22"/>
                <w:szCs w:val="22"/>
              </w:rPr>
              <w:t>10 052</w:t>
            </w:r>
          </w:p>
        </w:tc>
        <w:tc>
          <w:tcPr>
            <w:tcW w:w="2548" w:type="dxa"/>
            <w:tcBorders>
              <w:top w:val="nil"/>
              <w:left w:val="nil"/>
              <w:bottom w:val="single" w:sz="4" w:space="0" w:color="auto"/>
              <w:right w:val="single" w:sz="4" w:space="0" w:color="auto"/>
            </w:tcBorders>
            <w:shd w:val="clear" w:color="auto" w:fill="auto"/>
            <w:vAlign w:val="center"/>
            <w:hideMark/>
          </w:tcPr>
          <w:p w14:paraId="36E133E7"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7890EDF9" w14:textId="77777777" w:rsidR="00A15475" w:rsidRDefault="00A15475" w:rsidP="0033060C">
            <w:pPr>
              <w:jc w:val="center"/>
              <w:rPr>
                <w:color w:val="000000"/>
                <w:sz w:val="22"/>
                <w:szCs w:val="22"/>
              </w:rPr>
            </w:pPr>
            <w:r>
              <w:rPr>
                <w:color w:val="000000"/>
                <w:sz w:val="22"/>
                <w:szCs w:val="22"/>
              </w:rPr>
              <w:t>Raja Solveiga</w:t>
            </w:r>
          </w:p>
        </w:tc>
        <w:tc>
          <w:tcPr>
            <w:tcW w:w="2575" w:type="dxa"/>
            <w:tcBorders>
              <w:top w:val="nil"/>
              <w:left w:val="nil"/>
              <w:bottom w:val="single" w:sz="4" w:space="0" w:color="auto"/>
              <w:right w:val="single" w:sz="4" w:space="0" w:color="auto"/>
            </w:tcBorders>
            <w:shd w:val="clear" w:color="auto" w:fill="auto"/>
            <w:vAlign w:val="center"/>
            <w:hideMark/>
          </w:tcPr>
          <w:p w14:paraId="6B065580" w14:textId="77777777" w:rsidR="00A15475" w:rsidRDefault="00DF42B3" w:rsidP="0033060C">
            <w:pPr>
              <w:jc w:val="center"/>
              <w:rPr>
                <w:color w:val="000000"/>
                <w:sz w:val="22"/>
                <w:szCs w:val="22"/>
              </w:rPr>
            </w:pPr>
            <w:r>
              <w:rPr>
                <w:color w:val="000000"/>
                <w:sz w:val="22"/>
                <w:szCs w:val="22"/>
              </w:rPr>
              <w:t>12.10.2017.-11.10.2018</w:t>
            </w:r>
            <w:r w:rsidR="00A15475">
              <w:rPr>
                <w:color w:val="000000"/>
                <w:sz w:val="22"/>
                <w:szCs w:val="22"/>
              </w:rPr>
              <w:t>.</w:t>
            </w:r>
          </w:p>
        </w:tc>
      </w:tr>
      <w:tr w:rsidR="00A15475" w:rsidRPr="00A1769F" w14:paraId="073E1EE5"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BFEC2CB"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783C115" w14:textId="77777777" w:rsidR="00A15475" w:rsidRDefault="00A15475">
            <w:pPr>
              <w:rPr>
                <w:sz w:val="22"/>
                <w:szCs w:val="22"/>
              </w:rPr>
            </w:pPr>
            <w:r>
              <w:rPr>
                <w:sz w:val="22"/>
                <w:szCs w:val="22"/>
              </w:rPr>
              <w:t>Vasarnīca-13000150804001</w:t>
            </w:r>
          </w:p>
        </w:tc>
        <w:tc>
          <w:tcPr>
            <w:tcW w:w="1692" w:type="dxa"/>
            <w:tcBorders>
              <w:top w:val="nil"/>
              <w:left w:val="nil"/>
              <w:bottom w:val="single" w:sz="4" w:space="0" w:color="auto"/>
              <w:right w:val="single" w:sz="4" w:space="0" w:color="auto"/>
            </w:tcBorders>
            <w:shd w:val="clear" w:color="auto" w:fill="auto"/>
            <w:vAlign w:val="center"/>
            <w:hideMark/>
          </w:tcPr>
          <w:p w14:paraId="74932C93"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4D21FD76"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noWrap/>
            <w:vAlign w:val="bottom"/>
            <w:hideMark/>
          </w:tcPr>
          <w:p w14:paraId="2C056DA9"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674CC568" w14:textId="77777777" w:rsidR="00A15475" w:rsidRDefault="00A15475" w:rsidP="0033060C">
            <w:pPr>
              <w:jc w:val="center"/>
              <w:rPr>
                <w:color w:val="000000"/>
                <w:sz w:val="22"/>
                <w:szCs w:val="22"/>
              </w:rPr>
            </w:pPr>
          </w:p>
        </w:tc>
      </w:tr>
      <w:tr w:rsidR="00A15475" w:rsidRPr="00A1769F" w14:paraId="561507C0"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533F12F"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4B8888A" w14:textId="77777777" w:rsidR="00A15475" w:rsidRDefault="00A15475">
            <w:pPr>
              <w:rPr>
                <w:sz w:val="22"/>
                <w:szCs w:val="22"/>
              </w:rPr>
            </w:pPr>
            <w:r>
              <w:rPr>
                <w:sz w:val="22"/>
                <w:szCs w:val="22"/>
              </w:rPr>
              <w:t>Šķūnis-13000150804002</w:t>
            </w:r>
          </w:p>
        </w:tc>
        <w:tc>
          <w:tcPr>
            <w:tcW w:w="1692" w:type="dxa"/>
            <w:tcBorders>
              <w:top w:val="nil"/>
              <w:left w:val="nil"/>
              <w:bottom w:val="single" w:sz="4" w:space="0" w:color="auto"/>
              <w:right w:val="single" w:sz="4" w:space="0" w:color="auto"/>
            </w:tcBorders>
            <w:shd w:val="clear" w:color="auto" w:fill="auto"/>
            <w:vAlign w:val="center"/>
            <w:hideMark/>
          </w:tcPr>
          <w:p w14:paraId="165B08B3"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3D698A74"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14F14C4D"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0808D661" w14:textId="77777777" w:rsidR="00A15475" w:rsidRDefault="00A15475" w:rsidP="0033060C">
            <w:pPr>
              <w:jc w:val="center"/>
              <w:rPr>
                <w:color w:val="000000"/>
                <w:sz w:val="22"/>
                <w:szCs w:val="22"/>
              </w:rPr>
            </w:pPr>
          </w:p>
        </w:tc>
      </w:tr>
      <w:tr w:rsidR="00A15475" w:rsidRPr="00A1769F" w14:paraId="1C1BE7B0"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FD739A5" w14:textId="77777777" w:rsidR="00A15475" w:rsidRPr="0033060C" w:rsidRDefault="00DF42B3" w:rsidP="0033060C">
            <w:pPr>
              <w:jc w:val="center"/>
              <w:rPr>
                <w:color w:val="000000"/>
                <w:sz w:val="22"/>
                <w:szCs w:val="22"/>
              </w:rPr>
            </w:pPr>
            <w:r>
              <w:rPr>
                <w:color w:val="000000"/>
                <w:sz w:val="22"/>
                <w:szCs w:val="22"/>
              </w:rPr>
              <w:t>53</w:t>
            </w:r>
          </w:p>
        </w:tc>
        <w:tc>
          <w:tcPr>
            <w:tcW w:w="3978" w:type="dxa"/>
            <w:tcBorders>
              <w:top w:val="nil"/>
              <w:left w:val="nil"/>
              <w:bottom w:val="single" w:sz="4" w:space="0" w:color="auto"/>
              <w:right w:val="single" w:sz="4" w:space="0" w:color="auto"/>
            </w:tcBorders>
            <w:shd w:val="clear" w:color="auto" w:fill="auto"/>
            <w:vAlign w:val="center"/>
            <w:hideMark/>
          </w:tcPr>
          <w:p w14:paraId="7ECB7A88" w14:textId="77777777" w:rsidR="00A15475" w:rsidRDefault="00A15475">
            <w:pPr>
              <w:rPr>
                <w:b/>
                <w:bCs/>
                <w:sz w:val="22"/>
                <w:szCs w:val="22"/>
              </w:rPr>
            </w:pPr>
            <w:r>
              <w:rPr>
                <w:b/>
                <w:bCs/>
                <w:sz w:val="22"/>
                <w:szCs w:val="22"/>
              </w:rPr>
              <w:t>Ēka Lomonosova ielā 1, k-12, kad.apz.01000462003028</w:t>
            </w:r>
          </w:p>
        </w:tc>
        <w:tc>
          <w:tcPr>
            <w:tcW w:w="1692" w:type="dxa"/>
            <w:tcBorders>
              <w:top w:val="nil"/>
              <w:left w:val="nil"/>
              <w:bottom w:val="single" w:sz="4" w:space="0" w:color="auto"/>
              <w:right w:val="single" w:sz="4" w:space="0" w:color="auto"/>
            </w:tcBorders>
            <w:shd w:val="clear" w:color="auto" w:fill="auto"/>
            <w:vAlign w:val="center"/>
            <w:hideMark/>
          </w:tcPr>
          <w:p w14:paraId="5F289C87" w14:textId="77777777" w:rsidR="00A15475" w:rsidRDefault="00A15475" w:rsidP="0033060C">
            <w:pPr>
              <w:jc w:val="center"/>
              <w:rPr>
                <w:b/>
                <w:bCs/>
                <w:sz w:val="22"/>
                <w:szCs w:val="22"/>
              </w:rPr>
            </w:pPr>
            <w:r>
              <w:rPr>
                <w:b/>
                <w:bCs/>
                <w:sz w:val="22"/>
                <w:szCs w:val="22"/>
              </w:rPr>
              <w:t>33 099</w:t>
            </w:r>
          </w:p>
        </w:tc>
        <w:tc>
          <w:tcPr>
            <w:tcW w:w="2548" w:type="dxa"/>
            <w:tcBorders>
              <w:top w:val="nil"/>
              <w:left w:val="nil"/>
              <w:bottom w:val="single" w:sz="4" w:space="0" w:color="auto"/>
              <w:right w:val="single" w:sz="4" w:space="0" w:color="auto"/>
            </w:tcBorders>
            <w:shd w:val="clear" w:color="auto" w:fill="auto"/>
            <w:vAlign w:val="center"/>
            <w:hideMark/>
          </w:tcPr>
          <w:p w14:paraId="3409E141"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7A1337E7" w14:textId="77777777" w:rsidR="00A15475" w:rsidRDefault="00A15475" w:rsidP="0033060C">
            <w:pPr>
              <w:jc w:val="center"/>
              <w:rPr>
                <w:color w:val="000000"/>
                <w:sz w:val="22"/>
                <w:szCs w:val="22"/>
              </w:rPr>
            </w:pPr>
            <w:r>
              <w:rPr>
                <w:color w:val="000000"/>
                <w:sz w:val="22"/>
                <w:szCs w:val="22"/>
              </w:rPr>
              <w:t>Transporta un sakaru institūts a/s</w:t>
            </w:r>
          </w:p>
        </w:tc>
        <w:tc>
          <w:tcPr>
            <w:tcW w:w="2575" w:type="dxa"/>
            <w:tcBorders>
              <w:top w:val="nil"/>
              <w:left w:val="nil"/>
              <w:bottom w:val="single" w:sz="4" w:space="0" w:color="auto"/>
              <w:right w:val="single" w:sz="4" w:space="0" w:color="auto"/>
            </w:tcBorders>
            <w:shd w:val="clear" w:color="auto" w:fill="auto"/>
            <w:vAlign w:val="center"/>
            <w:hideMark/>
          </w:tcPr>
          <w:p w14:paraId="4E548916" w14:textId="77777777" w:rsidR="00A15475" w:rsidRDefault="00DF42B3" w:rsidP="0033060C">
            <w:pPr>
              <w:jc w:val="center"/>
              <w:rPr>
                <w:color w:val="000000"/>
                <w:sz w:val="22"/>
                <w:szCs w:val="22"/>
              </w:rPr>
            </w:pPr>
            <w:r>
              <w:rPr>
                <w:color w:val="000000"/>
                <w:sz w:val="22"/>
                <w:szCs w:val="22"/>
              </w:rPr>
              <w:t>28.10.2017.-27.10.2018</w:t>
            </w:r>
            <w:r w:rsidR="00A15475">
              <w:rPr>
                <w:color w:val="000000"/>
                <w:sz w:val="22"/>
                <w:szCs w:val="22"/>
              </w:rPr>
              <w:t>.</w:t>
            </w:r>
          </w:p>
        </w:tc>
      </w:tr>
      <w:tr w:rsidR="00A15475" w:rsidRPr="00A1769F" w14:paraId="0343845A"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594047B"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A7CCFB4" w14:textId="77777777" w:rsidR="00A15475" w:rsidRDefault="00A15475">
            <w:pPr>
              <w:rPr>
                <w:sz w:val="22"/>
                <w:szCs w:val="22"/>
              </w:rPr>
            </w:pPr>
            <w:r>
              <w:rPr>
                <w:sz w:val="22"/>
                <w:szCs w:val="22"/>
              </w:rPr>
              <w:t>Mācību korpuss 01000462003028</w:t>
            </w:r>
          </w:p>
        </w:tc>
        <w:tc>
          <w:tcPr>
            <w:tcW w:w="1692" w:type="dxa"/>
            <w:tcBorders>
              <w:top w:val="nil"/>
              <w:left w:val="nil"/>
              <w:bottom w:val="single" w:sz="4" w:space="0" w:color="auto"/>
              <w:right w:val="single" w:sz="4" w:space="0" w:color="auto"/>
            </w:tcBorders>
            <w:shd w:val="clear" w:color="auto" w:fill="auto"/>
            <w:vAlign w:val="center"/>
            <w:hideMark/>
          </w:tcPr>
          <w:p w14:paraId="31391152"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755A43F6"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22EE3805"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27E7D0D7" w14:textId="77777777" w:rsidR="00A15475" w:rsidRDefault="00A15475" w:rsidP="0033060C">
            <w:pPr>
              <w:jc w:val="center"/>
              <w:rPr>
                <w:color w:val="000000"/>
                <w:sz w:val="22"/>
                <w:szCs w:val="22"/>
              </w:rPr>
            </w:pPr>
          </w:p>
        </w:tc>
      </w:tr>
      <w:tr w:rsidR="00A15475" w:rsidRPr="00A1769F" w14:paraId="486F03CE"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03925AB" w14:textId="77777777" w:rsidR="00A15475" w:rsidRPr="0033060C" w:rsidRDefault="00DF42B3" w:rsidP="0033060C">
            <w:pPr>
              <w:jc w:val="center"/>
              <w:rPr>
                <w:color w:val="000000"/>
                <w:sz w:val="22"/>
                <w:szCs w:val="22"/>
              </w:rPr>
            </w:pPr>
            <w:r>
              <w:rPr>
                <w:color w:val="000000"/>
                <w:sz w:val="22"/>
                <w:szCs w:val="22"/>
              </w:rPr>
              <w:t>54</w:t>
            </w:r>
          </w:p>
        </w:tc>
        <w:tc>
          <w:tcPr>
            <w:tcW w:w="3978" w:type="dxa"/>
            <w:tcBorders>
              <w:top w:val="nil"/>
              <w:left w:val="nil"/>
              <w:bottom w:val="single" w:sz="4" w:space="0" w:color="auto"/>
              <w:right w:val="single" w:sz="4" w:space="0" w:color="auto"/>
            </w:tcBorders>
            <w:shd w:val="clear" w:color="auto" w:fill="auto"/>
            <w:vAlign w:val="center"/>
            <w:hideMark/>
          </w:tcPr>
          <w:p w14:paraId="3B66FB13" w14:textId="77777777" w:rsidR="00A15475" w:rsidRDefault="00A15475">
            <w:pPr>
              <w:rPr>
                <w:b/>
                <w:bCs/>
                <w:sz w:val="22"/>
                <w:szCs w:val="22"/>
              </w:rPr>
            </w:pPr>
            <w:r>
              <w:rPr>
                <w:b/>
                <w:bCs/>
                <w:sz w:val="22"/>
                <w:szCs w:val="22"/>
              </w:rPr>
              <w:t>Ēka Lomonosova ielā 1, kad.apz.01000462003010</w:t>
            </w:r>
          </w:p>
        </w:tc>
        <w:tc>
          <w:tcPr>
            <w:tcW w:w="1692" w:type="dxa"/>
            <w:tcBorders>
              <w:top w:val="nil"/>
              <w:left w:val="nil"/>
              <w:bottom w:val="single" w:sz="4" w:space="0" w:color="auto"/>
              <w:right w:val="single" w:sz="4" w:space="0" w:color="auto"/>
            </w:tcBorders>
            <w:shd w:val="clear" w:color="auto" w:fill="auto"/>
            <w:noWrap/>
            <w:vAlign w:val="center"/>
            <w:hideMark/>
          </w:tcPr>
          <w:p w14:paraId="78BACC3C" w14:textId="77777777" w:rsidR="00A15475" w:rsidRDefault="00A15475" w:rsidP="0033060C">
            <w:pPr>
              <w:jc w:val="center"/>
              <w:rPr>
                <w:b/>
                <w:bCs/>
                <w:sz w:val="22"/>
                <w:szCs w:val="22"/>
              </w:rPr>
            </w:pPr>
            <w:r>
              <w:rPr>
                <w:b/>
                <w:bCs/>
                <w:sz w:val="22"/>
                <w:szCs w:val="22"/>
              </w:rPr>
              <w:t>173 101</w:t>
            </w:r>
          </w:p>
        </w:tc>
        <w:tc>
          <w:tcPr>
            <w:tcW w:w="2548" w:type="dxa"/>
            <w:tcBorders>
              <w:top w:val="nil"/>
              <w:left w:val="nil"/>
              <w:bottom w:val="single" w:sz="4" w:space="0" w:color="auto"/>
              <w:right w:val="single" w:sz="4" w:space="0" w:color="auto"/>
            </w:tcBorders>
            <w:shd w:val="clear" w:color="auto" w:fill="auto"/>
            <w:vAlign w:val="center"/>
            <w:hideMark/>
          </w:tcPr>
          <w:p w14:paraId="313A0CD0"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1B0A5A83" w14:textId="77777777" w:rsidR="00A15475" w:rsidRDefault="00A15475" w:rsidP="0033060C">
            <w:pPr>
              <w:jc w:val="center"/>
              <w:rPr>
                <w:color w:val="000000"/>
                <w:sz w:val="22"/>
                <w:szCs w:val="22"/>
              </w:rPr>
            </w:pPr>
            <w:r>
              <w:rPr>
                <w:color w:val="000000"/>
                <w:sz w:val="22"/>
                <w:szCs w:val="22"/>
              </w:rPr>
              <w:t>Transporta un sakaru institūts a/s</w:t>
            </w:r>
          </w:p>
        </w:tc>
        <w:tc>
          <w:tcPr>
            <w:tcW w:w="2575" w:type="dxa"/>
            <w:tcBorders>
              <w:top w:val="nil"/>
              <w:left w:val="nil"/>
              <w:bottom w:val="single" w:sz="4" w:space="0" w:color="auto"/>
              <w:right w:val="single" w:sz="4" w:space="0" w:color="auto"/>
            </w:tcBorders>
            <w:shd w:val="clear" w:color="auto" w:fill="auto"/>
            <w:vAlign w:val="center"/>
            <w:hideMark/>
          </w:tcPr>
          <w:p w14:paraId="773F09FC" w14:textId="77777777" w:rsidR="00A15475" w:rsidRDefault="00DF42B3" w:rsidP="0033060C">
            <w:pPr>
              <w:jc w:val="center"/>
              <w:rPr>
                <w:color w:val="000000"/>
                <w:sz w:val="22"/>
                <w:szCs w:val="22"/>
              </w:rPr>
            </w:pPr>
            <w:r>
              <w:rPr>
                <w:color w:val="000000"/>
                <w:sz w:val="22"/>
                <w:szCs w:val="22"/>
              </w:rPr>
              <w:t>28.10.2017.-27.10.2018</w:t>
            </w:r>
            <w:r w:rsidR="00A15475">
              <w:rPr>
                <w:color w:val="000000"/>
                <w:sz w:val="22"/>
                <w:szCs w:val="22"/>
              </w:rPr>
              <w:t>.</w:t>
            </w:r>
          </w:p>
        </w:tc>
      </w:tr>
      <w:tr w:rsidR="00A15475" w:rsidRPr="00A1769F" w14:paraId="4FC95063"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5F1C808"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793BEB7" w14:textId="77777777" w:rsidR="00A15475" w:rsidRDefault="00A15475">
            <w:pPr>
              <w:rPr>
                <w:sz w:val="22"/>
                <w:szCs w:val="22"/>
              </w:rPr>
            </w:pPr>
            <w:r>
              <w:rPr>
                <w:sz w:val="22"/>
                <w:szCs w:val="22"/>
              </w:rPr>
              <w:t>Mācību korpuss-01000462003010</w:t>
            </w:r>
          </w:p>
        </w:tc>
        <w:tc>
          <w:tcPr>
            <w:tcW w:w="1692" w:type="dxa"/>
            <w:tcBorders>
              <w:top w:val="nil"/>
              <w:left w:val="nil"/>
              <w:bottom w:val="single" w:sz="4" w:space="0" w:color="auto"/>
              <w:right w:val="single" w:sz="4" w:space="0" w:color="auto"/>
            </w:tcBorders>
            <w:shd w:val="clear" w:color="auto" w:fill="auto"/>
            <w:vAlign w:val="center"/>
            <w:hideMark/>
          </w:tcPr>
          <w:p w14:paraId="4A0823DC"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35547D4C"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0557A64D"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0E939BB6" w14:textId="77777777" w:rsidR="00A15475" w:rsidRDefault="00A15475" w:rsidP="0033060C">
            <w:pPr>
              <w:jc w:val="center"/>
              <w:rPr>
                <w:color w:val="000000"/>
                <w:sz w:val="22"/>
                <w:szCs w:val="22"/>
              </w:rPr>
            </w:pPr>
          </w:p>
        </w:tc>
      </w:tr>
      <w:tr w:rsidR="00A15475" w:rsidRPr="00A1769F" w14:paraId="2BD9213F"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91DB370"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379C8DA" w14:textId="77777777" w:rsidR="00A15475" w:rsidRDefault="00A15475">
            <w:pPr>
              <w:rPr>
                <w:sz w:val="22"/>
                <w:szCs w:val="22"/>
              </w:rPr>
            </w:pPr>
            <w:r>
              <w:rPr>
                <w:sz w:val="22"/>
                <w:szCs w:val="22"/>
              </w:rPr>
              <w:t>Kompresoru stacija-01000462003011</w:t>
            </w:r>
          </w:p>
        </w:tc>
        <w:tc>
          <w:tcPr>
            <w:tcW w:w="1692" w:type="dxa"/>
            <w:tcBorders>
              <w:top w:val="nil"/>
              <w:left w:val="nil"/>
              <w:bottom w:val="single" w:sz="4" w:space="0" w:color="auto"/>
              <w:right w:val="single" w:sz="4" w:space="0" w:color="auto"/>
            </w:tcBorders>
            <w:shd w:val="clear" w:color="auto" w:fill="auto"/>
            <w:vAlign w:val="center"/>
            <w:hideMark/>
          </w:tcPr>
          <w:p w14:paraId="721AFBBB"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1038190B"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532561E2"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5C28FF5B" w14:textId="77777777" w:rsidR="00A15475" w:rsidRDefault="00A15475" w:rsidP="0033060C">
            <w:pPr>
              <w:jc w:val="center"/>
              <w:rPr>
                <w:color w:val="000000"/>
                <w:sz w:val="22"/>
                <w:szCs w:val="22"/>
              </w:rPr>
            </w:pPr>
          </w:p>
        </w:tc>
      </w:tr>
      <w:tr w:rsidR="00A15475" w:rsidRPr="00A1769F" w14:paraId="03B1EDE5"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3DD49E6" w14:textId="77777777" w:rsidR="00A15475" w:rsidRPr="0033060C" w:rsidRDefault="00DF42B3" w:rsidP="0033060C">
            <w:pPr>
              <w:jc w:val="center"/>
              <w:rPr>
                <w:color w:val="000000"/>
                <w:sz w:val="22"/>
                <w:szCs w:val="22"/>
              </w:rPr>
            </w:pPr>
            <w:r>
              <w:rPr>
                <w:color w:val="000000"/>
                <w:sz w:val="22"/>
                <w:szCs w:val="22"/>
              </w:rPr>
              <w:t>55</w:t>
            </w:r>
          </w:p>
        </w:tc>
        <w:tc>
          <w:tcPr>
            <w:tcW w:w="3978" w:type="dxa"/>
            <w:tcBorders>
              <w:top w:val="nil"/>
              <w:left w:val="nil"/>
              <w:bottom w:val="single" w:sz="4" w:space="0" w:color="auto"/>
              <w:right w:val="single" w:sz="4" w:space="0" w:color="auto"/>
            </w:tcBorders>
            <w:shd w:val="clear" w:color="auto" w:fill="auto"/>
            <w:vAlign w:val="center"/>
            <w:hideMark/>
          </w:tcPr>
          <w:p w14:paraId="1B68D87F" w14:textId="77777777" w:rsidR="00A15475" w:rsidRDefault="00A15475">
            <w:pPr>
              <w:rPr>
                <w:b/>
                <w:bCs/>
                <w:sz w:val="22"/>
                <w:szCs w:val="22"/>
              </w:rPr>
            </w:pPr>
            <w:r>
              <w:rPr>
                <w:b/>
                <w:bCs/>
                <w:sz w:val="22"/>
                <w:szCs w:val="22"/>
              </w:rPr>
              <w:t>Ēka Mazā Krasta ielā 65a</w:t>
            </w:r>
          </w:p>
        </w:tc>
        <w:tc>
          <w:tcPr>
            <w:tcW w:w="1692" w:type="dxa"/>
            <w:tcBorders>
              <w:top w:val="nil"/>
              <w:left w:val="nil"/>
              <w:bottom w:val="single" w:sz="4" w:space="0" w:color="auto"/>
              <w:right w:val="single" w:sz="4" w:space="0" w:color="auto"/>
            </w:tcBorders>
            <w:shd w:val="clear" w:color="auto" w:fill="auto"/>
            <w:vAlign w:val="center"/>
            <w:hideMark/>
          </w:tcPr>
          <w:p w14:paraId="20462EBF" w14:textId="77777777" w:rsidR="00A15475" w:rsidRDefault="00A15475" w:rsidP="0033060C">
            <w:pPr>
              <w:jc w:val="center"/>
              <w:rPr>
                <w:b/>
                <w:bCs/>
                <w:sz w:val="22"/>
                <w:szCs w:val="22"/>
              </w:rPr>
            </w:pPr>
            <w:r>
              <w:rPr>
                <w:b/>
                <w:bCs/>
                <w:sz w:val="22"/>
                <w:szCs w:val="22"/>
              </w:rPr>
              <w:t>25 585</w:t>
            </w:r>
          </w:p>
        </w:tc>
        <w:tc>
          <w:tcPr>
            <w:tcW w:w="2548" w:type="dxa"/>
            <w:tcBorders>
              <w:top w:val="nil"/>
              <w:left w:val="nil"/>
              <w:bottom w:val="single" w:sz="4" w:space="0" w:color="auto"/>
              <w:right w:val="single" w:sz="4" w:space="0" w:color="auto"/>
            </w:tcBorders>
            <w:shd w:val="clear" w:color="auto" w:fill="auto"/>
            <w:vAlign w:val="center"/>
            <w:hideMark/>
          </w:tcPr>
          <w:p w14:paraId="3F7C081D"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14501941" w14:textId="77777777" w:rsidR="00A15475" w:rsidRDefault="00A15475" w:rsidP="0033060C">
            <w:pPr>
              <w:jc w:val="center"/>
              <w:rPr>
                <w:color w:val="000000"/>
                <w:sz w:val="22"/>
                <w:szCs w:val="22"/>
              </w:rPr>
            </w:pPr>
            <w:proofErr w:type="spellStart"/>
            <w:r>
              <w:rPr>
                <w:color w:val="000000"/>
                <w:sz w:val="22"/>
                <w:szCs w:val="22"/>
              </w:rPr>
              <w:t>Poroikova</w:t>
            </w:r>
            <w:proofErr w:type="spellEnd"/>
            <w:r>
              <w:rPr>
                <w:color w:val="000000"/>
                <w:sz w:val="22"/>
                <w:szCs w:val="22"/>
              </w:rPr>
              <w:t xml:space="preserve"> </w:t>
            </w:r>
            <w:proofErr w:type="spellStart"/>
            <w:r>
              <w:rPr>
                <w:color w:val="000000"/>
                <w:sz w:val="22"/>
                <w:szCs w:val="22"/>
              </w:rPr>
              <w:t>Natalija</w:t>
            </w:r>
            <w:proofErr w:type="spellEnd"/>
          </w:p>
        </w:tc>
        <w:tc>
          <w:tcPr>
            <w:tcW w:w="2575" w:type="dxa"/>
            <w:tcBorders>
              <w:top w:val="nil"/>
              <w:left w:val="nil"/>
              <w:bottom w:val="single" w:sz="4" w:space="0" w:color="auto"/>
              <w:right w:val="single" w:sz="4" w:space="0" w:color="auto"/>
            </w:tcBorders>
            <w:shd w:val="clear" w:color="auto" w:fill="auto"/>
            <w:vAlign w:val="center"/>
            <w:hideMark/>
          </w:tcPr>
          <w:p w14:paraId="5FE5887C" w14:textId="77777777" w:rsidR="00A15475" w:rsidRDefault="00DF42B3" w:rsidP="0033060C">
            <w:pPr>
              <w:jc w:val="center"/>
              <w:rPr>
                <w:color w:val="000000"/>
                <w:sz w:val="22"/>
                <w:szCs w:val="22"/>
              </w:rPr>
            </w:pPr>
            <w:r>
              <w:rPr>
                <w:color w:val="000000"/>
                <w:sz w:val="22"/>
                <w:szCs w:val="22"/>
              </w:rPr>
              <w:t>01.11.2017</w:t>
            </w:r>
            <w:r w:rsidR="00A15475">
              <w:rPr>
                <w:color w:val="000000"/>
                <w:sz w:val="22"/>
                <w:szCs w:val="22"/>
              </w:rPr>
              <w:t>.-31.10</w:t>
            </w:r>
            <w:r>
              <w:rPr>
                <w:color w:val="000000"/>
                <w:sz w:val="22"/>
                <w:szCs w:val="22"/>
              </w:rPr>
              <w:t>.2018</w:t>
            </w:r>
            <w:r w:rsidR="00A15475">
              <w:rPr>
                <w:color w:val="000000"/>
                <w:sz w:val="22"/>
                <w:szCs w:val="22"/>
              </w:rPr>
              <w:t>.</w:t>
            </w:r>
          </w:p>
        </w:tc>
      </w:tr>
      <w:tr w:rsidR="00A15475" w:rsidRPr="00A1769F" w14:paraId="59233A6B"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C000C6F"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8E9D88B" w14:textId="77777777" w:rsidR="00A15475" w:rsidRDefault="00A15475">
            <w:pPr>
              <w:rPr>
                <w:sz w:val="22"/>
                <w:szCs w:val="22"/>
              </w:rPr>
            </w:pPr>
            <w:r>
              <w:rPr>
                <w:sz w:val="22"/>
                <w:szCs w:val="22"/>
              </w:rPr>
              <w:t>Garāža-01000432005002</w:t>
            </w:r>
          </w:p>
        </w:tc>
        <w:tc>
          <w:tcPr>
            <w:tcW w:w="1692" w:type="dxa"/>
            <w:tcBorders>
              <w:top w:val="nil"/>
              <w:left w:val="nil"/>
              <w:bottom w:val="single" w:sz="4" w:space="0" w:color="auto"/>
              <w:right w:val="single" w:sz="4" w:space="0" w:color="auto"/>
            </w:tcBorders>
            <w:shd w:val="clear" w:color="auto" w:fill="auto"/>
            <w:vAlign w:val="center"/>
            <w:hideMark/>
          </w:tcPr>
          <w:p w14:paraId="0E24F449"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3ABC594E"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66BAD56F"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289AE3D5" w14:textId="77777777" w:rsidR="00A15475" w:rsidRDefault="00A15475" w:rsidP="0033060C">
            <w:pPr>
              <w:jc w:val="center"/>
              <w:rPr>
                <w:color w:val="000000"/>
                <w:sz w:val="22"/>
                <w:szCs w:val="22"/>
              </w:rPr>
            </w:pPr>
          </w:p>
        </w:tc>
      </w:tr>
      <w:tr w:rsidR="00A15475" w:rsidRPr="00A1769F" w14:paraId="13F12FD9"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785051F"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5223F78" w14:textId="77777777" w:rsidR="00A15475" w:rsidRDefault="00A15475">
            <w:pPr>
              <w:rPr>
                <w:sz w:val="22"/>
                <w:szCs w:val="22"/>
              </w:rPr>
            </w:pPr>
            <w:r>
              <w:rPr>
                <w:sz w:val="22"/>
                <w:szCs w:val="22"/>
              </w:rPr>
              <w:t>Sardzes ēka-01000432005003</w:t>
            </w:r>
          </w:p>
        </w:tc>
        <w:tc>
          <w:tcPr>
            <w:tcW w:w="1692" w:type="dxa"/>
            <w:tcBorders>
              <w:top w:val="nil"/>
              <w:left w:val="nil"/>
              <w:bottom w:val="single" w:sz="4" w:space="0" w:color="auto"/>
              <w:right w:val="single" w:sz="4" w:space="0" w:color="auto"/>
            </w:tcBorders>
            <w:shd w:val="clear" w:color="auto" w:fill="auto"/>
            <w:vAlign w:val="center"/>
            <w:hideMark/>
          </w:tcPr>
          <w:p w14:paraId="0DE9A3D5"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73ECF8F"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1FAD8F19"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60576601" w14:textId="77777777" w:rsidR="00A15475" w:rsidRDefault="00A15475" w:rsidP="0033060C">
            <w:pPr>
              <w:jc w:val="center"/>
              <w:rPr>
                <w:color w:val="000000"/>
                <w:sz w:val="22"/>
                <w:szCs w:val="22"/>
              </w:rPr>
            </w:pPr>
          </w:p>
        </w:tc>
      </w:tr>
      <w:tr w:rsidR="00A15475" w:rsidRPr="00A1769F" w14:paraId="6629683C"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6C5587F"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BE0D09B" w14:textId="77777777" w:rsidR="00A15475" w:rsidRDefault="00A15475">
            <w:pPr>
              <w:rPr>
                <w:sz w:val="22"/>
                <w:szCs w:val="22"/>
              </w:rPr>
            </w:pPr>
            <w:r>
              <w:rPr>
                <w:sz w:val="22"/>
                <w:szCs w:val="22"/>
              </w:rPr>
              <w:t>Garāža-01000432005007</w:t>
            </w:r>
          </w:p>
        </w:tc>
        <w:tc>
          <w:tcPr>
            <w:tcW w:w="1692" w:type="dxa"/>
            <w:tcBorders>
              <w:top w:val="nil"/>
              <w:left w:val="nil"/>
              <w:bottom w:val="single" w:sz="4" w:space="0" w:color="auto"/>
              <w:right w:val="single" w:sz="4" w:space="0" w:color="auto"/>
            </w:tcBorders>
            <w:shd w:val="clear" w:color="auto" w:fill="auto"/>
            <w:vAlign w:val="center"/>
            <w:hideMark/>
          </w:tcPr>
          <w:p w14:paraId="7AAFCDA8"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45718FE8"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30AA8416"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1899FA70" w14:textId="77777777" w:rsidR="00A15475" w:rsidRDefault="00A15475" w:rsidP="0033060C">
            <w:pPr>
              <w:jc w:val="center"/>
              <w:rPr>
                <w:color w:val="000000"/>
                <w:sz w:val="22"/>
                <w:szCs w:val="22"/>
              </w:rPr>
            </w:pPr>
          </w:p>
        </w:tc>
      </w:tr>
      <w:tr w:rsidR="00A15475" w:rsidRPr="00A1769F" w14:paraId="410AE7ED"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D90C5EC"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605DFCE" w14:textId="77777777" w:rsidR="00A15475" w:rsidRDefault="00A15475">
            <w:pPr>
              <w:rPr>
                <w:sz w:val="22"/>
                <w:szCs w:val="22"/>
              </w:rPr>
            </w:pPr>
            <w:r>
              <w:rPr>
                <w:sz w:val="22"/>
                <w:szCs w:val="22"/>
              </w:rPr>
              <w:t>Nojume-01000432005008</w:t>
            </w:r>
          </w:p>
        </w:tc>
        <w:tc>
          <w:tcPr>
            <w:tcW w:w="1692" w:type="dxa"/>
            <w:tcBorders>
              <w:top w:val="nil"/>
              <w:left w:val="nil"/>
              <w:bottom w:val="single" w:sz="4" w:space="0" w:color="auto"/>
              <w:right w:val="single" w:sz="4" w:space="0" w:color="auto"/>
            </w:tcBorders>
            <w:shd w:val="clear" w:color="auto" w:fill="auto"/>
            <w:vAlign w:val="center"/>
            <w:hideMark/>
          </w:tcPr>
          <w:p w14:paraId="7A6798FB"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7364C965"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7C8F1D66"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1967E00C" w14:textId="77777777" w:rsidR="00A15475" w:rsidRDefault="00A15475" w:rsidP="0033060C">
            <w:pPr>
              <w:jc w:val="center"/>
              <w:rPr>
                <w:color w:val="000000"/>
                <w:sz w:val="22"/>
                <w:szCs w:val="22"/>
              </w:rPr>
            </w:pPr>
          </w:p>
        </w:tc>
      </w:tr>
      <w:tr w:rsidR="00A15475" w:rsidRPr="00A1769F" w14:paraId="668487A7"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A705872"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2FDF617" w14:textId="77777777" w:rsidR="00A15475" w:rsidRDefault="00A15475">
            <w:pPr>
              <w:rPr>
                <w:sz w:val="22"/>
                <w:szCs w:val="22"/>
              </w:rPr>
            </w:pPr>
            <w:r>
              <w:rPr>
                <w:sz w:val="22"/>
                <w:szCs w:val="22"/>
              </w:rPr>
              <w:t>Garāža-01000432005009</w:t>
            </w:r>
          </w:p>
        </w:tc>
        <w:tc>
          <w:tcPr>
            <w:tcW w:w="1692" w:type="dxa"/>
            <w:tcBorders>
              <w:top w:val="nil"/>
              <w:left w:val="nil"/>
              <w:bottom w:val="single" w:sz="4" w:space="0" w:color="auto"/>
              <w:right w:val="single" w:sz="4" w:space="0" w:color="auto"/>
            </w:tcBorders>
            <w:shd w:val="clear" w:color="auto" w:fill="auto"/>
            <w:vAlign w:val="center"/>
            <w:hideMark/>
          </w:tcPr>
          <w:p w14:paraId="03D6A0AF"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BDF0242"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15669005"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1AAFD4D4" w14:textId="77777777" w:rsidR="00A15475" w:rsidRDefault="00A15475" w:rsidP="0033060C">
            <w:pPr>
              <w:jc w:val="center"/>
              <w:rPr>
                <w:color w:val="000000"/>
                <w:sz w:val="22"/>
                <w:szCs w:val="22"/>
              </w:rPr>
            </w:pPr>
          </w:p>
        </w:tc>
      </w:tr>
      <w:tr w:rsidR="00A15475" w:rsidRPr="00A1769F" w14:paraId="4258EB49"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5550C2E"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AC0F384" w14:textId="77777777" w:rsidR="00A15475" w:rsidRDefault="00A15475">
            <w:pPr>
              <w:rPr>
                <w:sz w:val="22"/>
                <w:szCs w:val="22"/>
              </w:rPr>
            </w:pPr>
            <w:r>
              <w:rPr>
                <w:sz w:val="22"/>
                <w:szCs w:val="22"/>
              </w:rPr>
              <w:t>Šķūnis-01000432005016</w:t>
            </w:r>
          </w:p>
        </w:tc>
        <w:tc>
          <w:tcPr>
            <w:tcW w:w="1692" w:type="dxa"/>
            <w:tcBorders>
              <w:top w:val="nil"/>
              <w:left w:val="nil"/>
              <w:bottom w:val="single" w:sz="4" w:space="0" w:color="auto"/>
              <w:right w:val="single" w:sz="4" w:space="0" w:color="auto"/>
            </w:tcBorders>
            <w:shd w:val="clear" w:color="auto" w:fill="auto"/>
            <w:vAlign w:val="center"/>
            <w:hideMark/>
          </w:tcPr>
          <w:p w14:paraId="474AC846"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1AF1FD8C"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5098AEB6"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0C736791" w14:textId="77777777" w:rsidR="00A15475" w:rsidRDefault="00A15475" w:rsidP="0033060C">
            <w:pPr>
              <w:jc w:val="center"/>
              <w:rPr>
                <w:color w:val="000000"/>
                <w:sz w:val="22"/>
                <w:szCs w:val="22"/>
              </w:rPr>
            </w:pPr>
          </w:p>
        </w:tc>
      </w:tr>
      <w:tr w:rsidR="00A15475" w:rsidRPr="00A1769F" w14:paraId="6BD4E7E2"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8471F8A"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B91F10A" w14:textId="77777777" w:rsidR="00A15475" w:rsidRDefault="00A15475">
            <w:pPr>
              <w:rPr>
                <w:sz w:val="22"/>
                <w:szCs w:val="22"/>
              </w:rPr>
            </w:pPr>
            <w:r>
              <w:rPr>
                <w:sz w:val="22"/>
                <w:szCs w:val="22"/>
              </w:rPr>
              <w:t>Noliktava-01000432005018</w:t>
            </w:r>
          </w:p>
        </w:tc>
        <w:tc>
          <w:tcPr>
            <w:tcW w:w="1692" w:type="dxa"/>
            <w:tcBorders>
              <w:top w:val="nil"/>
              <w:left w:val="nil"/>
              <w:bottom w:val="single" w:sz="4" w:space="0" w:color="auto"/>
              <w:right w:val="single" w:sz="4" w:space="0" w:color="auto"/>
            </w:tcBorders>
            <w:shd w:val="clear" w:color="auto" w:fill="auto"/>
            <w:vAlign w:val="center"/>
            <w:hideMark/>
          </w:tcPr>
          <w:p w14:paraId="78D8C26E"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2EA7DFD6"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7942E18A"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15D3724E" w14:textId="77777777" w:rsidR="00A15475" w:rsidRDefault="00A15475" w:rsidP="0033060C">
            <w:pPr>
              <w:jc w:val="center"/>
              <w:rPr>
                <w:color w:val="000000"/>
                <w:sz w:val="22"/>
                <w:szCs w:val="22"/>
              </w:rPr>
            </w:pPr>
          </w:p>
        </w:tc>
      </w:tr>
      <w:tr w:rsidR="00A15475" w:rsidRPr="00A1769F" w14:paraId="3003D686"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1D0C93A"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1C4A74A" w14:textId="77777777" w:rsidR="00A15475" w:rsidRDefault="00A15475">
            <w:pPr>
              <w:rPr>
                <w:sz w:val="22"/>
                <w:szCs w:val="22"/>
              </w:rPr>
            </w:pPr>
            <w:r>
              <w:rPr>
                <w:sz w:val="22"/>
                <w:szCs w:val="22"/>
              </w:rPr>
              <w:t>Nojume-01000432005020</w:t>
            </w:r>
          </w:p>
        </w:tc>
        <w:tc>
          <w:tcPr>
            <w:tcW w:w="1692" w:type="dxa"/>
            <w:tcBorders>
              <w:top w:val="nil"/>
              <w:left w:val="nil"/>
              <w:bottom w:val="single" w:sz="4" w:space="0" w:color="auto"/>
              <w:right w:val="single" w:sz="4" w:space="0" w:color="auto"/>
            </w:tcBorders>
            <w:shd w:val="clear" w:color="auto" w:fill="auto"/>
            <w:vAlign w:val="center"/>
            <w:hideMark/>
          </w:tcPr>
          <w:p w14:paraId="105286F8"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49109DB4"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1D7ED26B"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255B060D" w14:textId="77777777" w:rsidR="00A15475" w:rsidRDefault="00A15475" w:rsidP="0033060C">
            <w:pPr>
              <w:jc w:val="center"/>
              <w:rPr>
                <w:color w:val="000000"/>
                <w:sz w:val="22"/>
                <w:szCs w:val="22"/>
              </w:rPr>
            </w:pPr>
          </w:p>
        </w:tc>
      </w:tr>
      <w:tr w:rsidR="00A15475" w:rsidRPr="00A1769F" w14:paraId="30AF16FD"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E499631"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813A288" w14:textId="77777777" w:rsidR="00A15475" w:rsidRDefault="00A15475">
            <w:pPr>
              <w:rPr>
                <w:sz w:val="22"/>
                <w:szCs w:val="22"/>
              </w:rPr>
            </w:pPr>
            <w:r>
              <w:rPr>
                <w:sz w:val="22"/>
                <w:szCs w:val="22"/>
              </w:rPr>
              <w:t>Nojume-01000432005022</w:t>
            </w:r>
          </w:p>
        </w:tc>
        <w:tc>
          <w:tcPr>
            <w:tcW w:w="1692" w:type="dxa"/>
            <w:tcBorders>
              <w:top w:val="nil"/>
              <w:left w:val="nil"/>
              <w:bottom w:val="single" w:sz="4" w:space="0" w:color="auto"/>
              <w:right w:val="single" w:sz="4" w:space="0" w:color="auto"/>
            </w:tcBorders>
            <w:shd w:val="clear" w:color="auto" w:fill="auto"/>
            <w:vAlign w:val="center"/>
            <w:hideMark/>
          </w:tcPr>
          <w:p w14:paraId="744EEEE1"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132F25C7"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12C8F679"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42A435C1" w14:textId="77777777" w:rsidR="00A15475" w:rsidRDefault="00A15475" w:rsidP="0033060C">
            <w:pPr>
              <w:jc w:val="center"/>
              <w:rPr>
                <w:color w:val="000000"/>
                <w:sz w:val="22"/>
                <w:szCs w:val="22"/>
              </w:rPr>
            </w:pPr>
          </w:p>
        </w:tc>
      </w:tr>
      <w:tr w:rsidR="00A15475" w:rsidRPr="00A1769F" w14:paraId="16D202DC"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811B4A3" w14:textId="77777777" w:rsidR="00A15475" w:rsidRPr="0033060C" w:rsidRDefault="00DF42B3" w:rsidP="0033060C">
            <w:pPr>
              <w:jc w:val="center"/>
              <w:rPr>
                <w:color w:val="000000"/>
                <w:sz w:val="22"/>
                <w:szCs w:val="22"/>
              </w:rPr>
            </w:pPr>
            <w:r>
              <w:rPr>
                <w:color w:val="000000"/>
                <w:sz w:val="22"/>
                <w:szCs w:val="22"/>
              </w:rPr>
              <w:t>56</w:t>
            </w:r>
          </w:p>
        </w:tc>
        <w:tc>
          <w:tcPr>
            <w:tcW w:w="3978" w:type="dxa"/>
            <w:tcBorders>
              <w:top w:val="nil"/>
              <w:left w:val="nil"/>
              <w:bottom w:val="single" w:sz="4" w:space="0" w:color="auto"/>
              <w:right w:val="single" w:sz="4" w:space="0" w:color="auto"/>
            </w:tcBorders>
            <w:shd w:val="clear" w:color="auto" w:fill="auto"/>
            <w:vAlign w:val="center"/>
            <w:hideMark/>
          </w:tcPr>
          <w:p w14:paraId="6A4BAB0D" w14:textId="77777777" w:rsidR="00A15475" w:rsidRDefault="00A15475">
            <w:pPr>
              <w:rPr>
                <w:b/>
                <w:bCs/>
                <w:sz w:val="22"/>
                <w:szCs w:val="22"/>
              </w:rPr>
            </w:pPr>
            <w:r>
              <w:rPr>
                <w:b/>
                <w:bCs/>
                <w:sz w:val="22"/>
                <w:szCs w:val="22"/>
              </w:rPr>
              <w:t>Malnavas lauks. tehnikums zeme un trīs būves</w:t>
            </w:r>
          </w:p>
        </w:tc>
        <w:tc>
          <w:tcPr>
            <w:tcW w:w="1692" w:type="dxa"/>
            <w:tcBorders>
              <w:top w:val="nil"/>
              <w:left w:val="nil"/>
              <w:bottom w:val="single" w:sz="4" w:space="0" w:color="auto"/>
              <w:right w:val="single" w:sz="4" w:space="0" w:color="auto"/>
            </w:tcBorders>
            <w:shd w:val="clear" w:color="auto" w:fill="auto"/>
            <w:vAlign w:val="center"/>
            <w:hideMark/>
          </w:tcPr>
          <w:p w14:paraId="73EE09C1" w14:textId="77777777" w:rsidR="00A15475" w:rsidRDefault="00A15475" w:rsidP="0033060C">
            <w:pPr>
              <w:jc w:val="center"/>
              <w:rPr>
                <w:b/>
                <w:bCs/>
                <w:sz w:val="22"/>
                <w:szCs w:val="22"/>
              </w:rPr>
            </w:pPr>
            <w:r>
              <w:rPr>
                <w:b/>
                <w:bCs/>
                <w:sz w:val="22"/>
                <w:szCs w:val="22"/>
              </w:rPr>
              <w:t>4 206</w:t>
            </w:r>
          </w:p>
        </w:tc>
        <w:tc>
          <w:tcPr>
            <w:tcW w:w="2548" w:type="dxa"/>
            <w:tcBorders>
              <w:top w:val="nil"/>
              <w:left w:val="nil"/>
              <w:bottom w:val="single" w:sz="4" w:space="0" w:color="auto"/>
              <w:right w:val="single" w:sz="4" w:space="0" w:color="auto"/>
            </w:tcBorders>
            <w:shd w:val="clear" w:color="auto" w:fill="auto"/>
            <w:vAlign w:val="center"/>
            <w:hideMark/>
          </w:tcPr>
          <w:p w14:paraId="0DF930DF"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2BD482F3" w14:textId="77777777" w:rsidR="00A15475" w:rsidRDefault="00A15475" w:rsidP="0033060C">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vAlign w:val="center"/>
            <w:hideMark/>
          </w:tcPr>
          <w:p w14:paraId="12B07700" w14:textId="77777777" w:rsidR="00A15475" w:rsidRDefault="00DF42B3" w:rsidP="0033060C">
            <w:pPr>
              <w:jc w:val="center"/>
              <w:rPr>
                <w:color w:val="000000"/>
                <w:sz w:val="22"/>
                <w:szCs w:val="22"/>
              </w:rPr>
            </w:pPr>
            <w:r>
              <w:rPr>
                <w:color w:val="000000"/>
                <w:sz w:val="22"/>
                <w:szCs w:val="22"/>
              </w:rPr>
              <w:t>12.10.2017.-11.10.2018</w:t>
            </w:r>
            <w:r w:rsidR="00A15475">
              <w:rPr>
                <w:color w:val="000000"/>
                <w:sz w:val="22"/>
                <w:szCs w:val="22"/>
              </w:rPr>
              <w:t>.</w:t>
            </w:r>
          </w:p>
        </w:tc>
      </w:tr>
      <w:tr w:rsidR="00A15475" w:rsidRPr="00A1769F" w14:paraId="09681E80"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1C46CD2"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78F5EED" w14:textId="77777777" w:rsidR="00A15475" w:rsidRDefault="00A15475">
            <w:pPr>
              <w:rPr>
                <w:sz w:val="22"/>
                <w:szCs w:val="22"/>
              </w:rPr>
            </w:pPr>
            <w:r>
              <w:rPr>
                <w:sz w:val="22"/>
                <w:szCs w:val="22"/>
              </w:rPr>
              <w:t>Ferma-68680090548001</w:t>
            </w:r>
          </w:p>
        </w:tc>
        <w:tc>
          <w:tcPr>
            <w:tcW w:w="1692" w:type="dxa"/>
            <w:tcBorders>
              <w:top w:val="nil"/>
              <w:left w:val="nil"/>
              <w:bottom w:val="single" w:sz="4" w:space="0" w:color="auto"/>
              <w:right w:val="single" w:sz="4" w:space="0" w:color="auto"/>
            </w:tcBorders>
            <w:shd w:val="clear" w:color="auto" w:fill="auto"/>
            <w:vAlign w:val="center"/>
            <w:hideMark/>
          </w:tcPr>
          <w:p w14:paraId="12396B23"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3FCFEAAB"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266A6A81"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5B849C2C" w14:textId="77777777" w:rsidR="00A15475" w:rsidRDefault="00A15475" w:rsidP="0033060C">
            <w:pPr>
              <w:jc w:val="center"/>
              <w:rPr>
                <w:color w:val="000000"/>
                <w:sz w:val="22"/>
                <w:szCs w:val="22"/>
              </w:rPr>
            </w:pPr>
          </w:p>
        </w:tc>
      </w:tr>
      <w:tr w:rsidR="00A15475" w:rsidRPr="00A1769F" w14:paraId="028A538C"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A66D828"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567F778F" w14:textId="77777777" w:rsidR="00A15475" w:rsidRDefault="00A15475">
            <w:pPr>
              <w:rPr>
                <w:sz w:val="22"/>
                <w:szCs w:val="22"/>
              </w:rPr>
            </w:pPr>
            <w:r>
              <w:rPr>
                <w:sz w:val="22"/>
                <w:szCs w:val="22"/>
              </w:rPr>
              <w:t>Ferma-68680090548002</w:t>
            </w:r>
          </w:p>
        </w:tc>
        <w:tc>
          <w:tcPr>
            <w:tcW w:w="1692" w:type="dxa"/>
            <w:tcBorders>
              <w:top w:val="nil"/>
              <w:left w:val="nil"/>
              <w:bottom w:val="single" w:sz="4" w:space="0" w:color="auto"/>
              <w:right w:val="single" w:sz="4" w:space="0" w:color="auto"/>
            </w:tcBorders>
            <w:shd w:val="clear" w:color="auto" w:fill="auto"/>
            <w:vAlign w:val="center"/>
            <w:hideMark/>
          </w:tcPr>
          <w:p w14:paraId="731A7AB1"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9E1DF05"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4935B36F"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2C318364" w14:textId="77777777" w:rsidR="00A15475" w:rsidRDefault="00A15475" w:rsidP="0033060C">
            <w:pPr>
              <w:jc w:val="center"/>
              <w:rPr>
                <w:color w:val="000000"/>
                <w:sz w:val="22"/>
                <w:szCs w:val="22"/>
              </w:rPr>
            </w:pPr>
          </w:p>
        </w:tc>
      </w:tr>
      <w:tr w:rsidR="00A15475" w:rsidRPr="00A1769F" w14:paraId="6EB8F9B7"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FB3C887"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F208C07" w14:textId="77777777" w:rsidR="00A15475" w:rsidRDefault="00A15475">
            <w:pPr>
              <w:rPr>
                <w:sz w:val="22"/>
                <w:szCs w:val="22"/>
              </w:rPr>
            </w:pPr>
            <w:r>
              <w:rPr>
                <w:sz w:val="22"/>
                <w:szCs w:val="22"/>
              </w:rPr>
              <w:t>Ferma-68680090548003</w:t>
            </w:r>
          </w:p>
        </w:tc>
        <w:tc>
          <w:tcPr>
            <w:tcW w:w="1692" w:type="dxa"/>
            <w:tcBorders>
              <w:top w:val="nil"/>
              <w:left w:val="nil"/>
              <w:bottom w:val="single" w:sz="4" w:space="0" w:color="auto"/>
              <w:right w:val="single" w:sz="4" w:space="0" w:color="auto"/>
            </w:tcBorders>
            <w:shd w:val="clear" w:color="auto" w:fill="auto"/>
            <w:vAlign w:val="center"/>
            <w:hideMark/>
          </w:tcPr>
          <w:p w14:paraId="1EA8E719"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0B67BFA"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03BF141E"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547384C2" w14:textId="77777777" w:rsidR="00A15475" w:rsidRDefault="00A15475" w:rsidP="0033060C">
            <w:pPr>
              <w:jc w:val="center"/>
              <w:rPr>
                <w:color w:val="000000"/>
                <w:sz w:val="22"/>
                <w:szCs w:val="22"/>
              </w:rPr>
            </w:pPr>
          </w:p>
        </w:tc>
      </w:tr>
      <w:tr w:rsidR="00A15475" w:rsidRPr="00A1769F" w14:paraId="3A423CC8"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950C942" w14:textId="77777777" w:rsidR="00A15475" w:rsidRPr="0033060C" w:rsidRDefault="00DF42B3" w:rsidP="0033060C">
            <w:pPr>
              <w:jc w:val="center"/>
              <w:rPr>
                <w:color w:val="000000"/>
                <w:sz w:val="22"/>
                <w:szCs w:val="22"/>
              </w:rPr>
            </w:pPr>
            <w:r>
              <w:rPr>
                <w:color w:val="000000"/>
                <w:sz w:val="22"/>
                <w:szCs w:val="22"/>
              </w:rPr>
              <w:t>57</w:t>
            </w:r>
          </w:p>
        </w:tc>
        <w:tc>
          <w:tcPr>
            <w:tcW w:w="3978" w:type="dxa"/>
            <w:tcBorders>
              <w:top w:val="nil"/>
              <w:left w:val="nil"/>
              <w:bottom w:val="single" w:sz="4" w:space="0" w:color="auto"/>
              <w:right w:val="single" w:sz="4" w:space="0" w:color="auto"/>
            </w:tcBorders>
            <w:shd w:val="clear" w:color="auto" w:fill="auto"/>
            <w:vAlign w:val="center"/>
            <w:hideMark/>
          </w:tcPr>
          <w:p w14:paraId="3B45B27B" w14:textId="77777777" w:rsidR="00A15475" w:rsidRDefault="00A15475">
            <w:pPr>
              <w:rPr>
                <w:b/>
                <w:bCs/>
                <w:sz w:val="22"/>
                <w:szCs w:val="22"/>
              </w:rPr>
            </w:pPr>
            <w:r>
              <w:rPr>
                <w:b/>
                <w:bCs/>
                <w:sz w:val="22"/>
                <w:szCs w:val="22"/>
              </w:rPr>
              <w:t>Ēka Jūrmalā, Vikingu ielā 3</w:t>
            </w:r>
          </w:p>
        </w:tc>
        <w:tc>
          <w:tcPr>
            <w:tcW w:w="1692" w:type="dxa"/>
            <w:tcBorders>
              <w:top w:val="nil"/>
              <w:left w:val="nil"/>
              <w:bottom w:val="single" w:sz="4" w:space="0" w:color="auto"/>
              <w:right w:val="single" w:sz="4" w:space="0" w:color="auto"/>
            </w:tcBorders>
            <w:shd w:val="clear" w:color="auto" w:fill="auto"/>
            <w:vAlign w:val="center"/>
            <w:hideMark/>
          </w:tcPr>
          <w:p w14:paraId="7BDCF9CA" w14:textId="77777777" w:rsidR="00A15475" w:rsidRDefault="00A15475" w:rsidP="0033060C">
            <w:pPr>
              <w:jc w:val="center"/>
              <w:rPr>
                <w:b/>
                <w:bCs/>
                <w:sz w:val="22"/>
                <w:szCs w:val="22"/>
              </w:rPr>
            </w:pPr>
            <w:r>
              <w:rPr>
                <w:b/>
                <w:bCs/>
                <w:sz w:val="22"/>
                <w:szCs w:val="22"/>
              </w:rPr>
              <w:t>2 454 741</w:t>
            </w:r>
          </w:p>
        </w:tc>
        <w:tc>
          <w:tcPr>
            <w:tcW w:w="2548" w:type="dxa"/>
            <w:tcBorders>
              <w:top w:val="nil"/>
              <w:left w:val="nil"/>
              <w:bottom w:val="single" w:sz="4" w:space="0" w:color="auto"/>
              <w:right w:val="single" w:sz="4" w:space="0" w:color="auto"/>
            </w:tcBorders>
            <w:shd w:val="clear" w:color="auto" w:fill="auto"/>
            <w:vAlign w:val="center"/>
            <w:hideMark/>
          </w:tcPr>
          <w:p w14:paraId="6767A3CE"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0E04058F" w14:textId="77777777" w:rsidR="00A15475" w:rsidRDefault="00A15475" w:rsidP="0033060C">
            <w:pPr>
              <w:jc w:val="center"/>
              <w:rPr>
                <w:color w:val="000000"/>
                <w:sz w:val="22"/>
                <w:szCs w:val="22"/>
              </w:rPr>
            </w:pPr>
            <w:r>
              <w:rPr>
                <w:color w:val="000000"/>
                <w:sz w:val="22"/>
                <w:szCs w:val="22"/>
              </w:rPr>
              <w:t>Privatizācijas aģentūra</w:t>
            </w:r>
          </w:p>
        </w:tc>
        <w:tc>
          <w:tcPr>
            <w:tcW w:w="2575" w:type="dxa"/>
            <w:tcBorders>
              <w:top w:val="nil"/>
              <w:left w:val="nil"/>
              <w:bottom w:val="single" w:sz="4" w:space="0" w:color="auto"/>
              <w:right w:val="single" w:sz="4" w:space="0" w:color="auto"/>
            </w:tcBorders>
            <w:shd w:val="clear" w:color="auto" w:fill="auto"/>
            <w:vAlign w:val="center"/>
            <w:hideMark/>
          </w:tcPr>
          <w:p w14:paraId="4B55EBC2" w14:textId="77777777" w:rsidR="00A15475" w:rsidRDefault="00DF42B3" w:rsidP="0033060C">
            <w:pPr>
              <w:jc w:val="center"/>
              <w:rPr>
                <w:color w:val="000000"/>
                <w:sz w:val="22"/>
                <w:szCs w:val="22"/>
              </w:rPr>
            </w:pPr>
            <w:r>
              <w:rPr>
                <w:color w:val="000000"/>
                <w:sz w:val="22"/>
                <w:szCs w:val="22"/>
              </w:rPr>
              <w:t>30.11.2017.-29.11.2018</w:t>
            </w:r>
            <w:r w:rsidR="00A15475">
              <w:rPr>
                <w:color w:val="000000"/>
                <w:sz w:val="22"/>
                <w:szCs w:val="22"/>
              </w:rPr>
              <w:t>.</w:t>
            </w:r>
          </w:p>
        </w:tc>
      </w:tr>
      <w:tr w:rsidR="00A15475" w:rsidRPr="00A1769F" w14:paraId="563D5A6E"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A228D31"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A8F3DAF" w14:textId="77777777" w:rsidR="00A15475" w:rsidRDefault="00A15475">
            <w:pPr>
              <w:rPr>
                <w:sz w:val="22"/>
                <w:szCs w:val="22"/>
              </w:rPr>
            </w:pPr>
            <w:r>
              <w:rPr>
                <w:sz w:val="22"/>
                <w:szCs w:val="22"/>
              </w:rPr>
              <w:t>Transformatora ēka-13000046508007</w:t>
            </w:r>
          </w:p>
        </w:tc>
        <w:tc>
          <w:tcPr>
            <w:tcW w:w="1692" w:type="dxa"/>
            <w:tcBorders>
              <w:top w:val="nil"/>
              <w:left w:val="nil"/>
              <w:bottom w:val="single" w:sz="4" w:space="0" w:color="auto"/>
              <w:right w:val="single" w:sz="4" w:space="0" w:color="auto"/>
            </w:tcBorders>
            <w:shd w:val="clear" w:color="auto" w:fill="auto"/>
            <w:noWrap/>
            <w:vAlign w:val="center"/>
            <w:hideMark/>
          </w:tcPr>
          <w:p w14:paraId="243E34D9"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017E2D3F"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609A7724"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20D99532" w14:textId="77777777" w:rsidR="00A15475" w:rsidRDefault="00A15475" w:rsidP="0033060C">
            <w:pPr>
              <w:jc w:val="center"/>
              <w:rPr>
                <w:color w:val="000000"/>
                <w:sz w:val="22"/>
                <w:szCs w:val="22"/>
              </w:rPr>
            </w:pPr>
          </w:p>
        </w:tc>
      </w:tr>
      <w:tr w:rsidR="00A15475" w:rsidRPr="00A1769F" w14:paraId="6DDC90AD"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AC321CE"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AF48844" w14:textId="77777777" w:rsidR="00A15475" w:rsidRDefault="00A15475">
            <w:pPr>
              <w:rPr>
                <w:sz w:val="22"/>
                <w:szCs w:val="22"/>
              </w:rPr>
            </w:pPr>
            <w:r>
              <w:rPr>
                <w:sz w:val="22"/>
                <w:szCs w:val="22"/>
              </w:rPr>
              <w:t>Pansionāts-13000046508001</w:t>
            </w:r>
          </w:p>
        </w:tc>
        <w:tc>
          <w:tcPr>
            <w:tcW w:w="1692" w:type="dxa"/>
            <w:tcBorders>
              <w:top w:val="nil"/>
              <w:left w:val="nil"/>
              <w:bottom w:val="single" w:sz="4" w:space="0" w:color="auto"/>
              <w:right w:val="single" w:sz="4" w:space="0" w:color="auto"/>
            </w:tcBorders>
            <w:shd w:val="clear" w:color="auto" w:fill="auto"/>
            <w:vAlign w:val="center"/>
            <w:hideMark/>
          </w:tcPr>
          <w:p w14:paraId="121C8DE5"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6C7C40F6"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75D5151A"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0A976A7A" w14:textId="77777777" w:rsidR="00A15475" w:rsidRDefault="00A15475" w:rsidP="0033060C">
            <w:pPr>
              <w:jc w:val="center"/>
              <w:rPr>
                <w:color w:val="000000"/>
                <w:sz w:val="22"/>
                <w:szCs w:val="22"/>
              </w:rPr>
            </w:pPr>
          </w:p>
        </w:tc>
      </w:tr>
      <w:tr w:rsidR="00A15475" w:rsidRPr="00A1769F" w14:paraId="6E133193"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1A72C31"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5572AA5" w14:textId="77777777" w:rsidR="00A15475" w:rsidRDefault="00A15475">
            <w:pPr>
              <w:rPr>
                <w:sz w:val="22"/>
                <w:szCs w:val="22"/>
              </w:rPr>
            </w:pPr>
            <w:r>
              <w:rPr>
                <w:sz w:val="22"/>
                <w:szCs w:val="22"/>
              </w:rPr>
              <w:t>Ēdnīca-13000046508002</w:t>
            </w:r>
          </w:p>
        </w:tc>
        <w:tc>
          <w:tcPr>
            <w:tcW w:w="1692" w:type="dxa"/>
            <w:tcBorders>
              <w:top w:val="nil"/>
              <w:left w:val="nil"/>
              <w:bottom w:val="single" w:sz="4" w:space="0" w:color="auto"/>
              <w:right w:val="single" w:sz="4" w:space="0" w:color="auto"/>
            </w:tcBorders>
            <w:shd w:val="clear" w:color="auto" w:fill="auto"/>
            <w:vAlign w:val="center"/>
            <w:hideMark/>
          </w:tcPr>
          <w:p w14:paraId="3C0BC36C"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2A54EB04"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16C8B7B2"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2D3BE6D5" w14:textId="77777777" w:rsidR="00A15475" w:rsidRDefault="00A15475" w:rsidP="0033060C">
            <w:pPr>
              <w:jc w:val="center"/>
              <w:rPr>
                <w:color w:val="000000"/>
                <w:sz w:val="22"/>
                <w:szCs w:val="22"/>
              </w:rPr>
            </w:pPr>
          </w:p>
        </w:tc>
      </w:tr>
      <w:tr w:rsidR="00A15475" w:rsidRPr="00A1769F" w14:paraId="14BD18CE"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161B715"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CB98302" w14:textId="77777777" w:rsidR="00A15475" w:rsidRDefault="00A15475">
            <w:pPr>
              <w:rPr>
                <w:sz w:val="22"/>
                <w:szCs w:val="22"/>
              </w:rPr>
            </w:pPr>
            <w:r>
              <w:rPr>
                <w:sz w:val="22"/>
                <w:szCs w:val="22"/>
              </w:rPr>
              <w:t>Konferenču zāles ēka-13000046508006</w:t>
            </w:r>
          </w:p>
        </w:tc>
        <w:tc>
          <w:tcPr>
            <w:tcW w:w="1692" w:type="dxa"/>
            <w:tcBorders>
              <w:top w:val="nil"/>
              <w:left w:val="nil"/>
              <w:bottom w:val="single" w:sz="4" w:space="0" w:color="auto"/>
              <w:right w:val="single" w:sz="4" w:space="0" w:color="auto"/>
            </w:tcBorders>
            <w:shd w:val="clear" w:color="auto" w:fill="auto"/>
            <w:vAlign w:val="center"/>
            <w:hideMark/>
          </w:tcPr>
          <w:p w14:paraId="03E3D09A"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55C6547F"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34A480F3"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25F3CAF0" w14:textId="77777777" w:rsidR="00A15475" w:rsidRDefault="00A15475" w:rsidP="0033060C">
            <w:pPr>
              <w:jc w:val="center"/>
              <w:rPr>
                <w:color w:val="000000"/>
                <w:sz w:val="22"/>
                <w:szCs w:val="22"/>
              </w:rPr>
            </w:pPr>
          </w:p>
        </w:tc>
      </w:tr>
      <w:tr w:rsidR="00A15475" w:rsidRPr="00A1769F" w14:paraId="618C84C8"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56D527B"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3E0202A3" w14:textId="77777777" w:rsidR="00A15475" w:rsidRDefault="00A15475">
            <w:pPr>
              <w:rPr>
                <w:sz w:val="22"/>
                <w:szCs w:val="22"/>
              </w:rPr>
            </w:pPr>
            <w:r>
              <w:rPr>
                <w:sz w:val="22"/>
                <w:szCs w:val="22"/>
              </w:rPr>
              <w:t>Garāža-13000046508011</w:t>
            </w:r>
          </w:p>
        </w:tc>
        <w:tc>
          <w:tcPr>
            <w:tcW w:w="1692" w:type="dxa"/>
            <w:tcBorders>
              <w:top w:val="nil"/>
              <w:left w:val="nil"/>
              <w:bottom w:val="single" w:sz="4" w:space="0" w:color="auto"/>
              <w:right w:val="single" w:sz="4" w:space="0" w:color="auto"/>
            </w:tcBorders>
            <w:shd w:val="clear" w:color="auto" w:fill="auto"/>
            <w:vAlign w:val="center"/>
            <w:hideMark/>
          </w:tcPr>
          <w:p w14:paraId="6E2C0BC4"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2ACC5544"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7BEFDD4D"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3C09DDBE" w14:textId="77777777" w:rsidR="00A15475" w:rsidRDefault="00A15475" w:rsidP="0033060C">
            <w:pPr>
              <w:jc w:val="center"/>
              <w:rPr>
                <w:color w:val="000000"/>
                <w:sz w:val="22"/>
                <w:szCs w:val="22"/>
              </w:rPr>
            </w:pPr>
          </w:p>
        </w:tc>
      </w:tr>
      <w:tr w:rsidR="00A15475" w:rsidRPr="00A1769F" w14:paraId="317F66FB"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6CEE6CA"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A78B012" w14:textId="77777777" w:rsidR="00A15475" w:rsidRDefault="00A15475">
            <w:pPr>
              <w:rPr>
                <w:sz w:val="22"/>
                <w:szCs w:val="22"/>
              </w:rPr>
            </w:pPr>
            <w:r>
              <w:rPr>
                <w:sz w:val="22"/>
                <w:szCs w:val="22"/>
              </w:rPr>
              <w:t>Pansionāts-13000046508003</w:t>
            </w:r>
          </w:p>
        </w:tc>
        <w:tc>
          <w:tcPr>
            <w:tcW w:w="1692" w:type="dxa"/>
            <w:tcBorders>
              <w:top w:val="nil"/>
              <w:left w:val="nil"/>
              <w:bottom w:val="single" w:sz="4" w:space="0" w:color="auto"/>
              <w:right w:val="single" w:sz="4" w:space="0" w:color="auto"/>
            </w:tcBorders>
            <w:shd w:val="clear" w:color="auto" w:fill="auto"/>
            <w:vAlign w:val="center"/>
            <w:hideMark/>
          </w:tcPr>
          <w:p w14:paraId="73077076"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7F725B78"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612C0D7E"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720E8133" w14:textId="77777777" w:rsidR="00A15475" w:rsidRDefault="00A15475" w:rsidP="0033060C">
            <w:pPr>
              <w:jc w:val="center"/>
              <w:rPr>
                <w:color w:val="000000"/>
                <w:sz w:val="22"/>
                <w:szCs w:val="22"/>
              </w:rPr>
            </w:pPr>
          </w:p>
        </w:tc>
      </w:tr>
      <w:tr w:rsidR="00A15475" w:rsidRPr="00A1769F" w14:paraId="6CC9E085"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F9E82EC" w14:textId="77777777" w:rsidR="00A15475" w:rsidRPr="00596BDF" w:rsidRDefault="00DF42B3" w:rsidP="0033060C">
            <w:pPr>
              <w:jc w:val="center"/>
              <w:rPr>
                <w:sz w:val="22"/>
                <w:szCs w:val="22"/>
              </w:rPr>
            </w:pPr>
            <w:r>
              <w:rPr>
                <w:sz w:val="22"/>
                <w:szCs w:val="22"/>
              </w:rPr>
              <w:t>58</w:t>
            </w:r>
          </w:p>
        </w:tc>
        <w:tc>
          <w:tcPr>
            <w:tcW w:w="3978" w:type="dxa"/>
            <w:tcBorders>
              <w:top w:val="nil"/>
              <w:left w:val="nil"/>
              <w:bottom w:val="single" w:sz="4" w:space="0" w:color="auto"/>
              <w:right w:val="single" w:sz="4" w:space="0" w:color="auto"/>
            </w:tcBorders>
            <w:shd w:val="clear" w:color="auto" w:fill="auto"/>
            <w:vAlign w:val="center"/>
            <w:hideMark/>
          </w:tcPr>
          <w:p w14:paraId="7F118C78" w14:textId="77777777" w:rsidR="00A15475" w:rsidRPr="00596BDF" w:rsidRDefault="00A15475">
            <w:pPr>
              <w:rPr>
                <w:b/>
                <w:bCs/>
                <w:sz w:val="22"/>
                <w:szCs w:val="22"/>
              </w:rPr>
            </w:pPr>
            <w:r w:rsidRPr="00596BDF">
              <w:rPr>
                <w:b/>
                <w:bCs/>
                <w:sz w:val="22"/>
                <w:szCs w:val="22"/>
              </w:rPr>
              <w:t>Ēka Liepājā, Tirgoņu ielā 17</w:t>
            </w:r>
          </w:p>
        </w:tc>
        <w:tc>
          <w:tcPr>
            <w:tcW w:w="1692" w:type="dxa"/>
            <w:tcBorders>
              <w:top w:val="nil"/>
              <w:left w:val="nil"/>
              <w:bottom w:val="single" w:sz="4" w:space="0" w:color="auto"/>
              <w:right w:val="single" w:sz="4" w:space="0" w:color="auto"/>
            </w:tcBorders>
            <w:shd w:val="clear" w:color="auto" w:fill="auto"/>
            <w:vAlign w:val="center"/>
            <w:hideMark/>
          </w:tcPr>
          <w:p w14:paraId="5F46D7CB" w14:textId="77777777" w:rsidR="00A15475" w:rsidRPr="00596BDF" w:rsidRDefault="00A15475" w:rsidP="0033060C">
            <w:pPr>
              <w:jc w:val="center"/>
              <w:rPr>
                <w:b/>
                <w:bCs/>
                <w:sz w:val="22"/>
                <w:szCs w:val="22"/>
              </w:rPr>
            </w:pPr>
            <w:r w:rsidRPr="00596BDF">
              <w:rPr>
                <w:b/>
                <w:bCs/>
                <w:sz w:val="22"/>
                <w:szCs w:val="22"/>
              </w:rPr>
              <w:t>243 586</w:t>
            </w:r>
          </w:p>
        </w:tc>
        <w:tc>
          <w:tcPr>
            <w:tcW w:w="2548" w:type="dxa"/>
            <w:tcBorders>
              <w:top w:val="nil"/>
              <w:left w:val="nil"/>
              <w:bottom w:val="single" w:sz="4" w:space="0" w:color="auto"/>
              <w:right w:val="single" w:sz="4" w:space="0" w:color="auto"/>
            </w:tcBorders>
            <w:shd w:val="clear" w:color="auto" w:fill="auto"/>
            <w:vAlign w:val="center"/>
            <w:hideMark/>
          </w:tcPr>
          <w:p w14:paraId="3BD17EDB" w14:textId="77777777" w:rsidR="00A15475" w:rsidRPr="00596BDF" w:rsidRDefault="00A15475" w:rsidP="0033060C">
            <w:pPr>
              <w:jc w:val="center"/>
              <w:rPr>
                <w:sz w:val="22"/>
                <w:szCs w:val="22"/>
              </w:rPr>
            </w:pPr>
            <w:r w:rsidRPr="00596BDF">
              <w:rPr>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6EFC77EA" w14:textId="77777777" w:rsidR="00A15475" w:rsidRPr="00DF42B3" w:rsidRDefault="00DF42B3" w:rsidP="00DF42B3">
            <w:pPr>
              <w:jc w:val="center"/>
              <w:rPr>
                <w:color w:val="000000"/>
                <w:sz w:val="22"/>
                <w:szCs w:val="22"/>
              </w:rPr>
            </w:pPr>
            <w:proofErr w:type="spellStart"/>
            <w:r>
              <w:rPr>
                <w:color w:val="000000"/>
                <w:sz w:val="22"/>
                <w:szCs w:val="22"/>
              </w:rPr>
              <w:t>Jupaks</w:t>
            </w:r>
            <w:proofErr w:type="spellEnd"/>
            <w:r>
              <w:rPr>
                <w:color w:val="000000"/>
                <w:sz w:val="22"/>
                <w:szCs w:val="22"/>
              </w:rPr>
              <w:t xml:space="preserve"> SIA</w:t>
            </w:r>
          </w:p>
        </w:tc>
        <w:tc>
          <w:tcPr>
            <w:tcW w:w="2575" w:type="dxa"/>
            <w:tcBorders>
              <w:top w:val="nil"/>
              <w:left w:val="nil"/>
              <w:bottom w:val="single" w:sz="4" w:space="0" w:color="auto"/>
              <w:right w:val="single" w:sz="4" w:space="0" w:color="auto"/>
            </w:tcBorders>
            <w:shd w:val="clear" w:color="auto" w:fill="auto"/>
            <w:vAlign w:val="center"/>
            <w:hideMark/>
          </w:tcPr>
          <w:p w14:paraId="66913C79" w14:textId="77777777" w:rsidR="00A15475" w:rsidRPr="00596BDF" w:rsidRDefault="00DF42B3" w:rsidP="0033060C">
            <w:pPr>
              <w:jc w:val="center"/>
              <w:rPr>
                <w:sz w:val="22"/>
                <w:szCs w:val="22"/>
              </w:rPr>
            </w:pPr>
            <w:r>
              <w:rPr>
                <w:sz w:val="22"/>
                <w:szCs w:val="22"/>
              </w:rPr>
              <w:t>07.11.2017.-06.11.2018</w:t>
            </w:r>
            <w:r w:rsidR="00A15475" w:rsidRPr="00596BDF">
              <w:rPr>
                <w:sz w:val="22"/>
                <w:szCs w:val="22"/>
              </w:rPr>
              <w:t>.</w:t>
            </w:r>
          </w:p>
        </w:tc>
      </w:tr>
      <w:tr w:rsidR="00A15475" w:rsidRPr="00A1769F" w14:paraId="65F30E2B"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7B7441B" w14:textId="77777777" w:rsidR="00A15475" w:rsidRPr="00596BDF" w:rsidRDefault="00A15475"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6CBC87F6" w14:textId="77777777" w:rsidR="00A15475" w:rsidRPr="00596BDF" w:rsidRDefault="00A15475">
            <w:pPr>
              <w:rPr>
                <w:sz w:val="22"/>
                <w:szCs w:val="22"/>
              </w:rPr>
            </w:pPr>
            <w:r w:rsidRPr="00596BDF">
              <w:rPr>
                <w:sz w:val="22"/>
                <w:szCs w:val="22"/>
              </w:rPr>
              <w:t>Administratīvā ēka- 17000330126001</w:t>
            </w:r>
          </w:p>
        </w:tc>
        <w:tc>
          <w:tcPr>
            <w:tcW w:w="1692" w:type="dxa"/>
            <w:tcBorders>
              <w:top w:val="nil"/>
              <w:left w:val="nil"/>
              <w:bottom w:val="single" w:sz="4" w:space="0" w:color="auto"/>
              <w:right w:val="single" w:sz="4" w:space="0" w:color="auto"/>
            </w:tcBorders>
            <w:shd w:val="clear" w:color="auto" w:fill="auto"/>
            <w:vAlign w:val="center"/>
            <w:hideMark/>
          </w:tcPr>
          <w:p w14:paraId="17B8E580" w14:textId="77777777" w:rsidR="00A15475" w:rsidRPr="00596BDF"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2B49202A" w14:textId="77777777" w:rsidR="00A15475" w:rsidRPr="00596BDF" w:rsidRDefault="00A15475"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2F63BBBB" w14:textId="77777777" w:rsidR="00A15475" w:rsidRPr="00596BDF" w:rsidRDefault="00A15475"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2025D1EC" w14:textId="77777777" w:rsidR="00A15475" w:rsidRPr="00596BDF" w:rsidRDefault="00A15475" w:rsidP="0033060C">
            <w:pPr>
              <w:jc w:val="center"/>
              <w:rPr>
                <w:sz w:val="22"/>
                <w:szCs w:val="22"/>
              </w:rPr>
            </w:pPr>
          </w:p>
        </w:tc>
      </w:tr>
      <w:tr w:rsidR="00A15475" w:rsidRPr="00A1769F" w14:paraId="685C929B"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87373BE" w14:textId="77777777" w:rsidR="00A15475" w:rsidRPr="00596BDF" w:rsidRDefault="00A15475" w:rsidP="0033060C">
            <w:pPr>
              <w:jc w:val="center"/>
              <w:rPr>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402C1DFC" w14:textId="77777777" w:rsidR="00A15475" w:rsidRPr="00596BDF" w:rsidRDefault="00A15475">
            <w:pPr>
              <w:rPr>
                <w:sz w:val="22"/>
                <w:szCs w:val="22"/>
              </w:rPr>
            </w:pPr>
            <w:r w:rsidRPr="00596BDF">
              <w:rPr>
                <w:sz w:val="22"/>
                <w:szCs w:val="22"/>
              </w:rPr>
              <w:t>Administratīvā ēka- 17000330126002</w:t>
            </w:r>
          </w:p>
        </w:tc>
        <w:tc>
          <w:tcPr>
            <w:tcW w:w="1692" w:type="dxa"/>
            <w:tcBorders>
              <w:top w:val="nil"/>
              <w:left w:val="nil"/>
              <w:bottom w:val="single" w:sz="4" w:space="0" w:color="auto"/>
              <w:right w:val="single" w:sz="4" w:space="0" w:color="auto"/>
            </w:tcBorders>
            <w:shd w:val="clear" w:color="auto" w:fill="auto"/>
            <w:vAlign w:val="center"/>
            <w:hideMark/>
          </w:tcPr>
          <w:p w14:paraId="77871DD7" w14:textId="77777777" w:rsidR="00A15475" w:rsidRPr="00596BDF"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1590C462" w14:textId="77777777" w:rsidR="00A15475" w:rsidRPr="00596BDF" w:rsidRDefault="00A15475" w:rsidP="0033060C">
            <w:pPr>
              <w:jc w:val="center"/>
              <w:rPr>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6DCAA011" w14:textId="77777777" w:rsidR="00A15475" w:rsidRPr="00596BDF" w:rsidRDefault="00A15475" w:rsidP="0033060C">
            <w:pPr>
              <w:jc w:val="center"/>
              <w:rPr>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116B9C6C" w14:textId="77777777" w:rsidR="00A15475" w:rsidRPr="00596BDF" w:rsidRDefault="00A15475" w:rsidP="0033060C">
            <w:pPr>
              <w:jc w:val="center"/>
              <w:rPr>
                <w:sz w:val="22"/>
                <w:szCs w:val="22"/>
              </w:rPr>
            </w:pPr>
          </w:p>
        </w:tc>
      </w:tr>
      <w:tr w:rsidR="00A15475" w:rsidRPr="00A1769F" w14:paraId="3D33A4A2"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2712710" w14:textId="77777777" w:rsidR="00A15475" w:rsidRPr="0033060C" w:rsidRDefault="00DF42B3" w:rsidP="0033060C">
            <w:pPr>
              <w:jc w:val="center"/>
              <w:rPr>
                <w:color w:val="000000"/>
                <w:sz w:val="22"/>
                <w:szCs w:val="22"/>
              </w:rPr>
            </w:pPr>
            <w:r>
              <w:rPr>
                <w:color w:val="000000"/>
                <w:sz w:val="22"/>
                <w:szCs w:val="22"/>
              </w:rPr>
              <w:t>59</w:t>
            </w:r>
          </w:p>
        </w:tc>
        <w:tc>
          <w:tcPr>
            <w:tcW w:w="3978" w:type="dxa"/>
            <w:tcBorders>
              <w:top w:val="nil"/>
              <w:left w:val="nil"/>
              <w:bottom w:val="single" w:sz="4" w:space="0" w:color="auto"/>
              <w:right w:val="single" w:sz="4" w:space="0" w:color="auto"/>
            </w:tcBorders>
            <w:shd w:val="clear" w:color="auto" w:fill="auto"/>
            <w:vAlign w:val="center"/>
            <w:hideMark/>
          </w:tcPr>
          <w:p w14:paraId="09F47A17" w14:textId="77777777" w:rsidR="00A15475" w:rsidRDefault="00A15475">
            <w:pPr>
              <w:rPr>
                <w:b/>
                <w:bCs/>
                <w:sz w:val="22"/>
                <w:szCs w:val="22"/>
              </w:rPr>
            </w:pPr>
            <w:r>
              <w:rPr>
                <w:b/>
                <w:bCs/>
                <w:sz w:val="22"/>
                <w:szCs w:val="22"/>
              </w:rPr>
              <w:t xml:space="preserve">Ēka Lomonosova ielā 1, k-8 </w:t>
            </w:r>
            <w:proofErr w:type="spellStart"/>
            <w:r>
              <w:rPr>
                <w:b/>
                <w:bCs/>
                <w:sz w:val="22"/>
                <w:szCs w:val="22"/>
              </w:rPr>
              <w:t>Junik</w:t>
            </w:r>
            <w:proofErr w:type="spellEnd"/>
          </w:p>
        </w:tc>
        <w:tc>
          <w:tcPr>
            <w:tcW w:w="1692" w:type="dxa"/>
            <w:tcBorders>
              <w:top w:val="nil"/>
              <w:left w:val="nil"/>
              <w:bottom w:val="single" w:sz="4" w:space="0" w:color="auto"/>
              <w:right w:val="single" w:sz="4" w:space="0" w:color="auto"/>
            </w:tcBorders>
            <w:shd w:val="clear" w:color="auto" w:fill="auto"/>
            <w:vAlign w:val="center"/>
            <w:hideMark/>
          </w:tcPr>
          <w:p w14:paraId="02FC7FB4" w14:textId="77777777" w:rsidR="00A15475" w:rsidRDefault="00A15475" w:rsidP="0033060C">
            <w:pPr>
              <w:jc w:val="center"/>
              <w:rPr>
                <w:b/>
                <w:bCs/>
                <w:sz w:val="22"/>
                <w:szCs w:val="22"/>
              </w:rPr>
            </w:pPr>
            <w:r>
              <w:rPr>
                <w:b/>
                <w:bCs/>
                <w:sz w:val="22"/>
                <w:szCs w:val="22"/>
              </w:rPr>
              <w:t>194 212</w:t>
            </w:r>
          </w:p>
        </w:tc>
        <w:tc>
          <w:tcPr>
            <w:tcW w:w="2548" w:type="dxa"/>
            <w:tcBorders>
              <w:top w:val="nil"/>
              <w:left w:val="nil"/>
              <w:bottom w:val="single" w:sz="4" w:space="0" w:color="auto"/>
              <w:right w:val="single" w:sz="4" w:space="0" w:color="auto"/>
            </w:tcBorders>
            <w:shd w:val="clear" w:color="auto" w:fill="auto"/>
            <w:vAlign w:val="center"/>
            <w:hideMark/>
          </w:tcPr>
          <w:p w14:paraId="2BBBCA79"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5E5352A2" w14:textId="77777777" w:rsidR="00A15475" w:rsidRDefault="00A15475" w:rsidP="0033060C">
            <w:pPr>
              <w:jc w:val="center"/>
              <w:rPr>
                <w:color w:val="000000"/>
                <w:sz w:val="22"/>
                <w:szCs w:val="22"/>
              </w:rPr>
            </w:pPr>
            <w:proofErr w:type="spellStart"/>
            <w:r>
              <w:rPr>
                <w:color w:val="000000"/>
                <w:sz w:val="22"/>
                <w:szCs w:val="22"/>
              </w:rPr>
              <w:t>Junik</w:t>
            </w:r>
            <w:proofErr w:type="spellEnd"/>
            <w:r>
              <w:rPr>
                <w:color w:val="000000"/>
                <w:sz w:val="22"/>
                <w:szCs w:val="22"/>
              </w:rPr>
              <w:t xml:space="preserve"> SIA</w:t>
            </w:r>
          </w:p>
        </w:tc>
        <w:tc>
          <w:tcPr>
            <w:tcW w:w="2575" w:type="dxa"/>
            <w:tcBorders>
              <w:top w:val="nil"/>
              <w:left w:val="nil"/>
              <w:bottom w:val="single" w:sz="4" w:space="0" w:color="auto"/>
              <w:right w:val="single" w:sz="4" w:space="0" w:color="auto"/>
            </w:tcBorders>
            <w:shd w:val="clear" w:color="auto" w:fill="auto"/>
            <w:vAlign w:val="center"/>
            <w:hideMark/>
          </w:tcPr>
          <w:p w14:paraId="3D95F70E" w14:textId="77777777" w:rsidR="00A15475" w:rsidRDefault="00DF42B3" w:rsidP="0033060C">
            <w:pPr>
              <w:jc w:val="center"/>
              <w:rPr>
                <w:color w:val="000000"/>
                <w:sz w:val="22"/>
                <w:szCs w:val="22"/>
              </w:rPr>
            </w:pPr>
            <w:r>
              <w:rPr>
                <w:color w:val="000000"/>
                <w:sz w:val="22"/>
                <w:szCs w:val="22"/>
              </w:rPr>
              <w:t>13.12.2017.-12.12.2018</w:t>
            </w:r>
            <w:r w:rsidR="00A15475">
              <w:rPr>
                <w:color w:val="000000"/>
                <w:sz w:val="22"/>
                <w:szCs w:val="22"/>
              </w:rPr>
              <w:t>.</w:t>
            </w:r>
          </w:p>
        </w:tc>
      </w:tr>
      <w:tr w:rsidR="00A15475" w:rsidRPr="00A1769F" w14:paraId="56452596"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13FBECF"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587CA84" w14:textId="77777777" w:rsidR="00A15475" w:rsidRDefault="00A15475">
            <w:pPr>
              <w:rPr>
                <w:sz w:val="22"/>
                <w:szCs w:val="22"/>
              </w:rPr>
            </w:pPr>
            <w:r>
              <w:rPr>
                <w:sz w:val="22"/>
                <w:szCs w:val="22"/>
              </w:rPr>
              <w:t>Bibliotēka-01000462003004</w:t>
            </w:r>
          </w:p>
        </w:tc>
        <w:tc>
          <w:tcPr>
            <w:tcW w:w="1692" w:type="dxa"/>
            <w:tcBorders>
              <w:top w:val="nil"/>
              <w:left w:val="nil"/>
              <w:bottom w:val="single" w:sz="4" w:space="0" w:color="auto"/>
              <w:right w:val="single" w:sz="4" w:space="0" w:color="auto"/>
            </w:tcBorders>
            <w:shd w:val="clear" w:color="auto" w:fill="auto"/>
            <w:noWrap/>
            <w:vAlign w:val="center"/>
            <w:hideMark/>
          </w:tcPr>
          <w:p w14:paraId="4570F016"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18B761EE"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4E34AB32"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55987ECB" w14:textId="77777777" w:rsidR="00A15475" w:rsidRDefault="00A15475" w:rsidP="0033060C">
            <w:pPr>
              <w:jc w:val="center"/>
              <w:rPr>
                <w:color w:val="000000"/>
                <w:sz w:val="22"/>
                <w:szCs w:val="22"/>
              </w:rPr>
            </w:pPr>
          </w:p>
        </w:tc>
      </w:tr>
      <w:tr w:rsidR="00A15475" w:rsidRPr="00A1769F" w14:paraId="4B6CCF07"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5BFBE4A" w14:textId="77777777" w:rsidR="00A15475" w:rsidRPr="0033060C" w:rsidRDefault="00DF42B3" w:rsidP="0033060C">
            <w:pPr>
              <w:jc w:val="center"/>
              <w:rPr>
                <w:color w:val="000000"/>
                <w:sz w:val="22"/>
                <w:szCs w:val="22"/>
              </w:rPr>
            </w:pPr>
            <w:r>
              <w:rPr>
                <w:color w:val="000000"/>
                <w:sz w:val="22"/>
                <w:szCs w:val="22"/>
              </w:rPr>
              <w:t>60</w:t>
            </w:r>
          </w:p>
        </w:tc>
        <w:tc>
          <w:tcPr>
            <w:tcW w:w="3978" w:type="dxa"/>
            <w:tcBorders>
              <w:top w:val="nil"/>
              <w:left w:val="nil"/>
              <w:bottom w:val="single" w:sz="4" w:space="0" w:color="auto"/>
              <w:right w:val="single" w:sz="4" w:space="0" w:color="auto"/>
            </w:tcBorders>
            <w:shd w:val="clear" w:color="auto" w:fill="auto"/>
            <w:vAlign w:val="center"/>
            <w:hideMark/>
          </w:tcPr>
          <w:p w14:paraId="17F3EBB6" w14:textId="77777777" w:rsidR="00A15475" w:rsidRDefault="00A15475">
            <w:pPr>
              <w:rPr>
                <w:b/>
                <w:bCs/>
                <w:sz w:val="22"/>
                <w:szCs w:val="22"/>
              </w:rPr>
            </w:pPr>
            <w:r>
              <w:rPr>
                <w:b/>
                <w:bCs/>
                <w:sz w:val="22"/>
                <w:szCs w:val="22"/>
              </w:rPr>
              <w:t>Ēka Mazā Smilšu ielā 8</w:t>
            </w:r>
          </w:p>
        </w:tc>
        <w:tc>
          <w:tcPr>
            <w:tcW w:w="1692" w:type="dxa"/>
            <w:tcBorders>
              <w:top w:val="nil"/>
              <w:left w:val="nil"/>
              <w:bottom w:val="single" w:sz="4" w:space="0" w:color="auto"/>
              <w:right w:val="single" w:sz="4" w:space="0" w:color="auto"/>
            </w:tcBorders>
            <w:shd w:val="clear" w:color="auto" w:fill="auto"/>
            <w:vAlign w:val="center"/>
            <w:hideMark/>
          </w:tcPr>
          <w:p w14:paraId="03A65BE5" w14:textId="77777777" w:rsidR="00A15475" w:rsidRDefault="00A15475" w:rsidP="0033060C">
            <w:pPr>
              <w:jc w:val="center"/>
              <w:rPr>
                <w:b/>
                <w:bCs/>
                <w:sz w:val="22"/>
                <w:szCs w:val="22"/>
              </w:rPr>
            </w:pPr>
            <w:r>
              <w:rPr>
                <w:b/>
                <w:bCs/>
                <w:sz w:val="22"/>
                <w:szCs w:val="22"/>
              </w:rPr>
              <w:t>258 963</w:t>
            </w:r>
          </w:p>
        </w:tc>
        <w:tc>
          <w:tcPr>
            <w:tcW w:w="2548" w:type="dxa"/>
            <w:tcBorders>
              <w:top w:val="nil"/>
              <w:left w:val="nil"/>
              <w:bottom w:val="single" w:sz="4" w:space="0" w:color="auto"/>
              <w:right w:val="single" w:sz="4" w:space="0" w:color="auto"/>
            </w:tcBorders>
            <w:shd w:val="clear" w:color="auto" w:fill="auto"/>
            <w:vAlign w:val="center"/>
            <w:hideMark/>
          </w:tcPr>
          <w:p w14:paraId="20200B34"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085A8769" w14:textId="77777777" w:rsidR="00A15475" w:rsidRDefault="00A15475" w:rsidP="0033060C">
            <w:pPr>
              <w:jc w:val="center"/>
              <w:rPr>
                <w:color w:val="000000"/>
                <w:sz w:val="22"/>
                <w:szCs w:val="22"/>
              </w:rPr>
            </w:pPr>
            <w:r>
              <w:rPr>
                <w:color w:val="000000"/>
                <w:sz w:val="22"/>
                <w:szCs w:val="22"/>
              </w:rPr>
              <w:t>Transkontinentālie tranzīta pakalpojumi SIA</w:t>
            </w:r>
          </w:p>
        </w:tc>
        <w:tc>
          <w:tcPr>
            <w:tcW w:w="2575" w:type="dxa"/>
            <w:tcBorders>
              <w:top w:val="nil"/>
              <w:left w:val="nil"/>
              <w:bottom w:val="single" w:sz="4" w:space="0" w:color="auto"/>
              <w:right w:val="single" w:sz="4" w:space="0" w:color="auto"/>
            </w:tcBorders>
            <w:shd w:val="clear" w:color="auto" w:fill="auto"/>
            <w:vAlign w:val="center"/>
            <w:hideMark/>
          </w:tcPr>
          <w:p w14:paraId="14097F7E" w14:textId="77777777" w:rsidR="00A15475" w:rsidRDefault="00DF42B3" w:rsidP="0033060C">
            <w:pPr>
              <w:jc w:val="center"/>
              <w:rPr>
                <w:color w:val="000000"/>
                <w:sz w:val="22"/>
                <w:szCs w:val="22"/>
              </w:rPr>
            </w:pPr>
            <w:r>
              <w:rPr>
                <w:color w:val="000000"/>
                <w:sz w:val="22"/>
                <w:szCs w:val="22"/>
              </w:rPr>
              <w:t>30.12.2017.-29.12.2018</w:t>
            </w:r>
            <w:r w:rsidR="00A15475">
              <w:rPr>
                <w:color w:val="000000"/>
                <w:sz w:val="22"/>
                <w:szCs w:val="22"/>
              </w:rPr>
              <w:t>.</w:t>
            </w:r>
          </w:p>
        </w:tc>
      </w:tr>
      <w:tr w:rsidR="00A15475" w:rsidRPr="00A1769F" w14:paraId="195A2319"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84F199C"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7D9635E2" w14:textId="77777777" w:rsidR="00A15475" w:rsidRDefault="00A15475">
            <w:pPr>
              <w:rPr>
                <w:sz w:val="22"/>
                <w:szCs w:val="22"/>
              </w:rPr>
            </w:pPr>
            <w:r>
              <w:rPr>
                <w:sz w:val="22"/>
                <w:szCs w:val="22"/>
              </w:rPr>
              <w:t>Administratīvā ēka- 01000060110001</w:t>
            </w:r>
          </w:p>
        </w:tc>
        <w:tc>
          <w:tcPr>
            <w:tcW w:w="1692" w:type="dxa"/>
            <w:tcBorders>
              <w:top w:val="nil"/>
              <w:left w:val="nil"/>
              <w:bottom w:val="single" w:sz="4" w:space="0" w:color="auto"/>
              <w:right w:val="single" w:sz="4" w:space="0" w:color="auto"/>
            </w:tcBorders>
            <w:shd w:val="clear" w:color="auto" w:fill="auto"/>
            <w:vAlign w:val="center"/>
            <w:hideMark/>
          </w:tcPr>
          <w:p w14:paraId="069E127F"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79383B1F"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7D40FBCF"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4109359A" w14:textId="77777777" w:rsidR="00A15475" w:rsidRDefault="00A15475" w:rsidP="0033060C">
            <w:pPr>
              <w:jc w:val="center"/>
              <w:rPr>
                <w:color w:val="000000"/>
                <w:sz w:val="22"/>
                <w:szCs w:val="22"/>
              </w:rPr>
            </w:pPr>
          </w:p>
        </w:tc>
      </w:tr>
      <w:tr w:rsidR="00A15475" w:rsidRPr="00A1769F" w14:paraId="1AB8AAE5"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2013ADE" w14:textId="77777777" w:rsidR="00A15475" w:rsidRPr="0033060C" w:rsidRDefault="00DF42B3" w:rsidP="0033060C">
            <w:pPr>
              <w:jc w:val="center"/>
              <w:rPr>
                <w:color w:val="000000"/>
                <w:sz w:val="22"/>
                <w:szCs w:val="22"/>
              </w:rPr>
            </w:pPr>
            <w:r>
              <w:rPr>
                <w:color w:val="000000"/>
                <w:sz w:val="22"/>
                <w:szCs w:val="22"/>
              </w:rPr>
              <w:t>61</w:t>
            </w:r>
          </w:p>
        </w:tc>
        <w:tc>
          <w:tcPr>
            <w:tcW w:w="3978" w:type="dxa"/>
            <w:tcBorders>
              <w:top w:val="nil"/>
              <w:left w:val="nil"/>
              <w:bottom w:val="single" w:sz="4" w:space="0" w:color="auto"/>
              <w:right w:val="single" w:sz="4" w:space="0" w:color="auto"/>
            </w:tcBorders>
            <w:shd w:val="clear" w:color="auto" w:fill="auto"/>
            <w:vAlign w:val="center"/>
            <w:hideMark/>
          </w:tcPr>
          <w:p w14:paraId="743C26BE" w14:textId="77777777" w:rsidR="00A15475" w:rsidRDefault="00A15475">
            <w:pPr>
              <w:rPr>
                <w:b/>
                <w:bCs/>
                <w:sz w:val="22"/>
                <w:szCs w:val="22"/>
              </w:rPr>
            </w:pPr>
            <w:r>
              <w:rPr>
                <w:b/>
                <w:bCs/>
                <w:sz w:val="22"/>
                <w:szCs w:val="22"/>
              </w:rPr>
              <w:t>Ēkas un būves Jaunciema gatvē 79 2.obj.</w:t>
            </w:r>
          </w:p>
        </w:tc>
        <w:tc>
          <w:tcPr>
            <w:tcW w:w="1692" w:type="dxa"/>
            <w:tcBorders>
              <w:top w:val="nil"/>
              <w:left w:val="nil"/>
              <w:bottom w:val="single" w:sz="4" w:space="0" w:color="auto"/>
              <w:right w:val="single" w:sz="4" w:space="0" w:color="auto"/>
            </w:tcBorders>
            <w:shd w:val="clear" w:color="auto" w:fill="auto"/>
            <w:vAlign w:val="center"/>
            <w:hideMark/>
          </w:tcPr>
          <w:p w14:paraId="42A74DE5" w14:textId="77777777" w:rsidR="00A15475" w:rsidRDefault="00A15475" w:rsidP="0033060C">
            <w:pPr>
              <w:jc w:val="center"/>
              <w:rPr>
                <w:b/>
                <w:bCs/>
                <w:sz w:val="22"/>
                <w:szCs w:val="22"/>
              </w:rPr>
            </w:pPr>
            <w:r>
              <w:rPr>
                <w:b/>
                <w:bCs/>
                <w:sz w:val="22"/>
                <w:szCs w:val="22"/>
              </w:rPr>
              <w:t>187 495</w:t>
            </w:r>
          </w:p>
        </w:tc>
        <w:tc>
          <w:tcPr>
            <w:tcW w:w="2548" w:type="dxa"/>
            <w:tcBorders>
              <w:top w:val="nil"/>
              <w:left w:val="nil"/>
              <w:bottom w:val="single" w:sz="4" w:space="0" w:color="auto"/>
              <w:right w:val="single" w:sz="4" w:space="0" w:color="auto"/>
            </w:tcBorders>
            <w:shd w:val="clear" w:color="auto" w:fill="auto"/>
            <w:vAlign w:val="center"/>
            <w:hideMark/>
          </w:tcPr>
          <w:p w14:paraId="2764223C" w14:textId="77777777" w:rsidR="00A15475" w:rsidRDefault="00A15475" w:rsidP="0033060C">
            <w:pPr>
              <w:jc w:val="center"/>
              <w:rPr>
                <w:color w:val="000000"/>
                <w:sz w:val="22"/>
                <w:szCs w:val="22"/>
              </w:rPr>
            </w:pPr>
            <w:r>
              <w:rPr>
                <w:color w:val="000000"/>
                <w:sz w:val="22"/>
                <w:szCs w:val="22"/>
              </w:rPr>
              <w:t>Privatizācijas aģentūra</w:t>
            </w:r>
          </w:p>
        </w:tc>
        <w:tc>
          <w:tcPr>
            <w:tcW w:w="2574" w:type="dxa"/>
            <w:tcBorders>
              <w:top w:val="nil"/>
              <w:left w:val="nil"/>
              <w:bottom w:val="single" w:sz="4" w:space="0" w:color="auto"/>
              <w:right w:val="single" w:sz="4" w:space="0" w:color="auto"/>
            </w:tcBorders>
            <w:shd w:val="clear" w:color="auto" w:fill="auto"/>
            <w:vAlign w:val="center"/>
            <w:hideMark/>
          </w:tcPr>
          <w:p w14:paraId="47821BAF" w14:textId="77777777" w:rsidR="00A15475" w:rsidRDefault="00A15475" w:rsidP="0033060C">
            <w:pPr>
              <w:jc w:val="center"/>
              <w:rPr>
                <w:color w:val="000000"/>
                <w:sz w:val="22"/>
                <w:szCs w:val="22"/>
              </w:rPr>
            </w:pPr>
            <w:r>
              <w:rPr>
                <w:color w:val="000000"/>
                <w:sz w:val="22"/>
                <w:szCs w:val="22"/>
              </w:rPr>
              <w:t>Sužu pussala a/s</w:t>
            </w:r>
          </w:p>
        </w:tc>
        <w:tc>
          <w:tcPr>
            <w:tcW w:w="2575" w:type="dxa"/>
            <w:tcBorders>
              <w:top w:val="nil"/>
              <w:left w:val="nil"/>
              <w:bottom w:val="single" w:sz="4" w:space="0" w:color="auto"/>
              <w:right w:val="single" w:sz="4" w:space="0" w:color="auto"/>
            </w:tcBorders>
            <w:shd w:val="clear" w:color="auto" w:fill="auto"/>
            <w:vAlign w:val="center"/>
            <w:hideMark/>
          </w:tcPr>
          <w:p w14:paraId="656CD1C7" w14:textId="77777777" w:rsidR="00A15475" w:rsidRDefault="00DF42B3" w:rsidP="0033060C">
            <w:pPr>
              <w:jc w:val="center"/>
              <w:rPr>
                <w:color w:val="000000"/>
                <w:sz w:val="22"/>
                <w:szCs w:val="22"/>
              </w:rPr>
            </w:pPr>
            <w:r>
              <w:rPr>
                <w:color w:val="000000"/>
                <w:sz w:val="22"/>
                <w:szCs w:val="22"/>
              </w:rPr>
              <w:t>30.12.2017.-29.12.2018</w:t>
            </w:r>
            <w:r w:rsidR="00A15475">
              <w:rPr>
                <w:color w:val="000000"/>
                <w:sz w:val="22"/>
                <w:szCs w:val="22"/>
              </w:rPr>
              <w:t>.</w:t>
            </w:r>
          </w:p>
        </w:tc>
      </w:tr>
      <w:tr w:rsidR="00A15475" w:rsidRPr="00A1769F" w14:paraId="02D951F9"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980C060"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B60EAA9" w14:textId="77777777" w:rsidR="00A15475" w:rsidRDefault="00A15475">
            <w:pPr>
              <w:rPr>
                <w:sz w:val="22"/>
                <w:szCs w:val="22"/>
              </w:rPr>
            </w:pPr>
            <w:r>
              <w:rPr>
                <w:sz w:val="22"/>
                <w:szCs w:val="22"/>
              </w:rPr>
              <w:t>Angārs ar remontdarbnīcām-01001282076027</w:t>
            </w:r>
          </w:p>
        </w:tc>
        <w:tc>
          <w:tcPr>
            <w:tcW w:w="1692" w:type="dxa"/>
            <w:tcBorders>
              <w:top w:val="nil"/>
              <w:left w:val="nil"/>
              <w:bottom w:val="single" w:sz="4" w:space="0" w:color="auto"/>
              <w:right w:val="single" w:sz="4" w:space="0" w:color="auto"/>
            </w:tcBorders>
            <w:shd w:val="clear" w:color="auto" w:fill="auto"/>
            <w:vAlign w:val="center"/>
            <w:hideMark/>
          </w:tcPr>
          <w:p w14:paraId="70170951"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3ECD63E8"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687EA24E"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5D25812C" w14:textId="77777777" w:rsidR="00A15475" w:rsidRDefault="00A15475" w:rsidP="0033060C">
            <w:pPr>
              <w:jc w:val="center"/>
              <w:rPr>
                <w:color w:val="000000"/>
                <w:sz w:val="22"/>
                <w:szCs w:val="22"/>
              </w:rPr>
            </w:pPr>
          </w:p>
        </w:tc>
      </w:tr>
      <w:tr w:rsidR="00A15475" w:rsidRPr="00A1769F" w14:paraId="1D0B66C5"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62A80E4"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079F96F5" w14:textId="77777777" w:rsidR="00A15475" w:rsidRDefault="00A15475">
            <w:pPr>
              <w:rPr>
                <w:sz w:val="22"/>
                <w:szCs w:val="22"/>
              </w:rPr>
            </w:pPr>
            <w:r>
              <w:rPr>
                <w:sz w:val="22"/>
                <w:szCs w:val="22"/>
              </w:rPr>
              <w:t>Transformatoru ēka-01001282076030</w:t>
            </w:r>
          </w:p>
        </w:tc>
        <w:tc>
          <w:tcPr>
            <w:tcW w:w="1692" w:type="dxa"/>
            <w:tcBorders>
              <w:top w:val="nil"/>
              <w:left w:val="nil"/>
              <w:bottom w:val="single" w:sz="4" w:space="0" w:color="auto"/>
              <w:right w:val="single" w:sz="4" w:space="0" w:color="auto"/>
            </w:tcBorders>
            <w:shd w:val="clear" w:color="auto" w:fill="auto"/>
            <w:vAlign w:val="center"/>
            <w:hideMark/>
          </w:tcPr>
          <w:p w14:paraId="106EDD3E"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082A5BC2"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5C0ED8D9"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40A1DF96" w14:textId="77777777" w:rsidR="00A15475" w:rsidRDefault="00A15475" w:rsidP="0033060C">
            <w:pPr>
              <w:jc w:val="center"/>
              <w:rPr>
                <w:color w:val="000000"/>
                <w:sz w:val="22"/>
                <w:szCs w:val="22"/>
              </w:rPr>
            </w:pPr>
          </w:p>
        </w:tc>
      </w:tr>
      <w:tr w:rsidR="00A15475" w:rsidRPr="00A1769F" w14:paraId="69EEB889" w14:textId="77777777" w:rsidTr="000C7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9724EE9"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114A1518" w14:textId="77777777" w:rsidR="00A15475" w:rsidRDefault="00A15475">
            <w:pPr>
              <w:rPr>
                <w:sz w:val="22"/>
                <w:szCs w:val="22"/>
              </w:rPr>
            </w:pPr>
            <w:r>
              <w:rPr>
                <w:sz w:val="22"/>
                <w:szCs w:val="22"/>
              </w:rPr>
              <w:t>Veikals-01001282076002</w:t>
            </w:r>
          </w:p>
        </w:tc>
        <w:tc>
          <w:tcPr>
            <w:tcW w:w="1692" w:type="dxa"/>
            <w:tcBorders>
              <w:top w:val="nil"/>
              <w:left w:val="nil"/>
              <w:bottom w:val="single" w:sz="4" w:space="0" w:color="auto"/>
              <w:right w:val="single" w:sz="4" w:space="0" w:color="auto"/>
            </w:tcBorders>
            <w:shd w:val="clear" w:color="auto" w:fill="auto"/>
            <w:vAlign w:val="center"/>
            <w:hideMark/>
          </w:tcPr>
          <w:p w14:paraId="6217E207"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49471C1B"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480E116C"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5EBF3F5D" w14:textId="77777777" w:rsidR="00A15475" w:rsidRDefault="00A15475" w:rsidP="0033060C">
            <w:pPr>
              <w:jc w:val="center"/>
              <w:rPr>
                <w:color w:val="000000"/>
                <w:sz w:val="22"/>
                <w:szCs w:val="22"/>
              </w:rPr>
            </w:pPr>
          </w:p>
        </w:tc>
      </w:tr>
      <w:tr w:rsidR="00A15475" w:rsidRPr="00A1769F" w14:paraId="40861D4E"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62A533D" w14:textId="77777777" w:rsidR="00A15475" w:rsidRPr="0033060C" w:rsidRDefault="00A15475" w:rsidP="0033060C">
            <w:pPr>
              <w:jc w:val="center"/>
              <w:rPr>
                <w:color w:val="000000"/>
                <w:sz w:val="22"/>
                <w:szCs w:val="22"/>
              </w:rPr>
            </w:pPr>
          </w:p>
        </w:tc>
        <w:tc>
          <w:tcPr>
            <w:tcW w:w="3978" w:type="dxa"/>
            <w:tcBorders>
              <w:top w:val="nil"/>
              <w:left w:val="nil"/>
              <w:bottom w:val="single" w:sz="4" w:space="0" w:color="auto"/>
              <w:right w:val="single" w:sz="4" w:space="0" w:color="auto"/>
            </w:tcBorders>
            <w:shd w:val="clear" w:color="auto" w:fill="auto"/>
            <w:vAlign w:val="center"/>
            <w:hideMark/>
          </w:tcPr>
          <w:p w14:paraId="20C7FB1E" w14:textId="77777777" w:rsidR="00A15475" w:rsidRDefault="00A15475">
            <w:pPr>
              <w:rPr>
                <w:sz w:val="22"/>
                <w:szCs w:val="22"/>
              </w:rPr>
            </w:pPr>
            <w:r>
              <w:rPr>
                <w:sz w:val="22"/>
                <w:szCs w:val="22"/>
              </w:rPr>
              <w:t>Gāzes sadales stacijas ēka-01001282076004</w:t>
            </w:r>
          </w:p>
        </w:tc>
        <w:tc>
          <w:tcPr>
            <w:tcW w:w="1692" w:type="dxa"/>
            <w:tcBorders>
              <w:top w:val="nil"/>
              <w:left w:val="nil"/>
              <w:bottom w:val="single" w:sz="4" w:space="0" w:color="auto"/>
              <w:right w:val="single" w:sz="4" w:space="0" w:color="auto"/>
            </w:tcBorders>
            <w:shd w:val="clear" w:color="auto" w:fill="auto"/>
            <w:vAlign w:val="center"/>
            <w:hideMark/>
          </w:tcPr>
          <w:p w14:paraId="32F96AF7" w14:textId="77777777" w:rsidR="00A15475" w:rsidRDefault="00A15475" w:rsidP="0033060C">
            <w:pPr>
              <w:jc w:val="center"/>
              <w:rPr>
                <w:sz w:val="22"/>
                <w:szCs w:val="22"/>
              </w:rPr>
            </w:pPr>
          </w:p>
        </w:tc>
        <w:tc>
          <w:tcPr>
            <w:tcW w:w="2548" w:type="dxa"/>
            <w:tcBorders>
              <w:top w:val="nil"/>
              <w:left w:val="nil"/>
              <w:bottom w:val="single" w:sz="4" w:space="0" w:color="auto"/>
              <w:right w:val="single" w:sz="4" w:space="0" w:color="auto"/>
            </w:tcBorders>
            <w:shd w:val="clear" w:color="auto" w:fill="auto"/>
            <w:vAlign w:val="center"/>
            <w:hideMark/>
          </w:tcPr>
          <w:p w14:paraId="258960FF" w14:textId="77777777" w:rsidR="00A15475" w:rsidRDefault="00A15475" w:rsidP="0033060C">
            <w:pPr>
              <w:jc w:val="center"/>
              <w:rPr>
                <w:color w:val="000000"/>
                <w:sz w:val="22"/>
                <w:szCs w:val="22"/>
              </w:rPr>
            </w:pPr>
          </w:p>
        </w:tc>
        <w:tc>
          <w:tcPr>
            <w:tcW w:w="2574" w:type="dxa"/>
            <w:tcBorders>
              <w:top w:val="nil"/>
              <w:left w:val="nil"/>
              <w:bottom w:val="single" w:sz="4" w:space="0" w:color="auto"/>
              <w:right w:val="single" w:sz="4" w:space="0" w:color="auto"/>
            </w:tcBorders>
            <w:shd w:val="clear" w:color="auto" w:fill="auto"/>
            <w:vAlign w:val="center"/>
            <w:hideMark/>
          </w:tcPr>
          <w:p w14:paraId="225AD341" w14:textId="77777777" w:rsidR="00A15475" w:rsidRDefault="00A15475" w:rsidP="0033060C">
            <w:pPr>
              <w:jc w:val="center"/>
              <w:rPr>
                <w:color w:val="000000"/>
                <w:sz w:val="22"/>
                <w:szCs w:val="22"/>
              </w:rPr>
            </w:pPr>
          </w:p>
        </w:tc>
        <w:tc>
          <w:tcPr>
            <w:tcW w:w="2575" w:type="dxa"/>
            <w:tcBorders>
              <w:top w:val="nil"/>
              <w:left w:val="nil"/>
              <w:bottom w:val="single" w:sz="4" w:space="0" w:color="auto"/>
              <w:right w:val="single" w:sz="4" w:space="0" w:color="auto"/>
            </w:tcBorders>
            <w:shd w:val="clear" w:color="auto" w:fill="auto"/>
            <w:vAlign w:val="center"/>
            <w:hideMark/>
          </w:tcPr>
          <w:p w14:paraId="11673C6F" w14:textId="77777777" w:rsidR="00A15475" w:rsidRDefault="00A15475" w:rsidP="0033060C">
            <w:pPr>
              <w:jc w:val="center"/>
              <w:rPr>
                <w:color w:val="000000"/>
                <w:sz w:val="22"/>
                <w:szCs w:val="22"/>
              </w:rPr>
            </w:pPr>
          </w:p>
        </w:tc>
      </w:tr>
      <w:tr w:rsidR="00A15475" w:rsidRPr="00A1769F" w14:paraId="33D38635"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F0EE7" w14:textId="77777777" w:rsidR="00A15475" w:rsidRPr="0033060C" w:rsidRDefault="00A15475" w:rsidP="0033060C">
            <w:pPr>
              <w:jc w:val="center"/>
              <w:rPr>
                <w:color w:val="000000"/>
                <w:sz w:val="22"/>
                <w:szCs w:val="22"/>
              </w:rPr>
            </w:pPr>
          </w:p>
        </w:tc>
        <w:tc>
          <w:tcPr>
            <w:tcW w:w="3978" w:type="dxa"/>
            <w:tcBorders>
              <w:top w:val="single" w:sz="4" w:space="0" w:color="auto"/>
              <w:left w:val="nil"/>
              <w:bottom w:val="single" w:sz="4" w:space="0" w:color="auto"/>
              <w:right w:val="single" w:sz="4" w:space="0" w:color="auto"/>
            </w:tcBorders>
            <w:shd w:val="clear" w:color="auto" w:fill="auto"/>
            <w:vAlign w:val="center"/>
            <w:hideMark/>
          </w:tcPr>
          <w:p w14:paraId="668B9E64" w14:textId="77777777" w:rsidR="00A15475" w:rsidRDefault="00A15475">
            <w:pPr>
              <w:rPr>
                <w:sz w:val="22"/>
                <w:szCs w:val="22"/>
              </w:rPr>
            </w:pPr>
            <w:r>
              <w:rPr>
                <w:sz w:val="22"/>
                <w:szCs w:val="22"/>
              </w:rPr>
              <w:t>Kazarmas-01001282076010</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14:paraId="15484084" w14:textId="77777777" w:rsidR="00A15475" w:rsidRDefault="00A15475" w:rsidP="0033060C">
            <w:pPr>
              <w:jc w:val="center"/>
              <w:rPr>
                <w:sz w:val="22"/>
                <w:szCs w:val="22"/>
              </w:rPr>
            </w:pPr>
          </w:p>
        </w:tc>
        <w:tc>
          <w:tcPr>
            <w:tcW w:w="2548" w:type="dxa"/>
            <w:tcBorders>
              <w:top w:val="single" w:sz="4" w:space="0" w:color="auto"/>
              <w:left w:val="nil"/>
              <w:bottom w:val="single" w:sz="4" w:space="0" w:color="auto"/>
              <w:right w:val="single" w:sz="4" w:space="0" w:color="auto"/>
            </w:tcBorders>
            <w:shd w:val="clear" w:color="auto" w:fill="auto"/>
            <w:vAlign w:val="center"/>
            <w:hideMark/>
          </w:tcPr>
          <w:p w14:paraId="0FDFC7CC" w14:textId="77777777" w:rsidR="00A15475" w:rsidRDefault="00A15475" w:rsidP="0033060C">
            <w:pPr>
              <w:jc w:val="center"/>
              <w:rPr>
                <w:color w:val="000000"/>
                <w:sz w:val="22"/>
                <w:szCs w:val="22"/>
              </w:rPr>
            </w:pPr>
          </w:p>
        </w:tc>
        <w:tc>
          <w:tcPr>
            <w:tcW w:w="2574" w:type="dxa"/>
            <w:tcBorders>
              <w:top w:val="single" w:sz="4" w:space="0" w:color="auto"/>
              <w:left w:val="nil"/>
              <w:bottom w:val="single" w:sz="4" w:space="0" w:color="auto"/>
              <w:right w:val="single" w:sz="4" w:space="0" w:color="auto"/>
            </w:tcBorders>
            <w:shd w:val="clear" w:color="auto" w:fill="auto"/>
            <w:vAlign w:val="center"/>
            <w:hideMark/>
          </w:tcPr>
          <w:p w14:paraId="1700874C" w14:textId="77777777" w:rsidR="00A15475" w:rsidRDefault="00A15475" w:rsidP="0033060C">
            <w:pPr>
              <w:jc w:val="center"/>
              <w:rPr>
                <w:color w:val="000000"/>
                <w:sz w:val="22"/>
                <w:szCs w:val="22"/>
              </w:rPr>
            </w:pPr>
          </w:p>
        </w:tc>
        <w:tc>
          <w:tcPr>
            <w:tcW w:w="2575" w:type="dxa"/>
            <w:tcBorders>
              <w:top w:val="single" w:sz="4" w:space="0" w:color="auto"/>
              <w:left w:val="nil"/>
              <w:bottom w:val="single" w:sz="4" w:space="0" w:color="auto"/>
              <w:right w:val="single" w:sz="4" w:space="0" w:color="auto"/>
            </w:tcBorders>
            <w:shd w:val="clear" w:color="auto" w:fill="auto"/>
            <w:vAlign w:val="center"/>
            <w:hideMark/>
          </w:tcPr>
          <w:p w14:paraId="0A532C34" w14:textId="77777777" w:rsidR="00A15475" w:rsidRDefault="00A15475" w:rsidP="0033060C">
            <w:pPr>
              <w:jc w:val="center"/>
              <w:rPr>
                <w:color w:val="000000"/>
                <w:sz w:val="22"/>
                <w:szCs w:val="22"/>
              </w:rPr>
            </w:pPr>
          </w:p>
        </w:tc>
      </w:tr>
      <w:tr w:rsidR="00DF42B3" w:rsidRPr="00A1769F" w14:paraId="6DB8F2F7" w14:textId="77777777" w:rsidTr="00711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06563" w14:textId="77777777" w:rsidR="00DF42B3" w:rsidRPr="0033060C" w:rsidRDefault="00DF42B3" w:rsidP="0033060C">
            <w:pPr>
              <w:jc w:val="center"/>
              <w:rPr>
                <w:color w:val="000000"/>
                <w:sz w:val="22"/>
                <w:szCs w:val="22"/>
              </w:rPr>
            </w:pPr>
            <w:r>
              <w:rPr>
                <w:color w:val="000000"/>
                <w:sz w:val="22"/>
                <w:szCs w:val="22"/>
              </w:rPr>
              <w:t>62</w:t>
            </w:r>
          </w:p>
        </w:tc>
        <w:tc>
          <w:tcPr>
            <w:tcW w:w="3978" w:type="dxa"/>
            <w:tcBorders>
              <w:top w:val="single" w:sz="4" w:space="0" w:color="auto"/>
              <w:left w:val="nil"/>
              <w:bottom w:val="single" w:sz="4" w:space="0" w:color="auto"/>
              <w:right w:val="single" w:sz="4" w:space="0" w:color="auto"/>
            </w:tcBorders>
            <w:shd w:val="clear" w:color="auto" w:fill="auto"/>
            <w:vAlign w:val="center"/>
          </w:tcPr>
          <w:p w14:paraId="59CE6167" w14:textId="77777777" w:rsidR="00DF42B3" w:rsidRDefault="00DF42B3">
            <w:pPr>
              <w:rPr>
                <w:b/>
                <w:bCs/>
                <w:sz w:val="22"/>
                <w:szCs w:val="22"/>
              </w:rPr>
            </w:pPr>
            <w:r>
              <w:rPr>
                <w:b/>
                <w:bCs/>
                <w:sz w:val="22"/>
                <w:szCs w:val="22"/>
              </w:rPr>
              <w:t>Ēka Jūrmalā, Mellužu prosp. 31</w:t>
            </w:r>
          </w:p>
        </w:tc>
        <w:tc>
          <w:tcPr>
            <w:tcW w:w="1692" w:type="dxa"/>
            <w:tcBorders>
              <w:top w:val="single" w:sz="4" w:space="0" w:color="auto"/>
              <w:left w:val="nil"/>
              <w:bottom w:val="single" w:sz="4" w:space="0" w:color="auto"/>
              <w:right w:val="single" w:sz="4" w:space="0" w:color="auto"/>
            </w:tcBorders>
            <w:shd w:val="clear" w:color="auto" w:fill="auto"/>
            <w:vAlign w:val="bottom"/>
          </w:tcPr>
          <w:p w14:paraId="5D7B8F79" w14:textId="77777777" w:rsidR="00DF42B3" w:rsidRDefault="00DF42B3" w:rsidP="00427577">
            <w:pPr>
              <w:jc w:val="center"/>
              <w:rPr>
                <w:b/>
                <w:bCs/>
                <w:sz w:val="22"/>
                <w:szCs w:val="22"/>
              </w:rPr>
            </w:pPr>
            <w:r>
              <w:rPr>
                <w:b/>
                <w:bCs/>
                <w:sz w:val="22"/>
                <w:szCs w:val="22"/>
              </w:rPr>
              <w:t>11 318</w:t>
            </w:r>
          </w:p>
        </w:tc>
        <w:tc>
          <w:tcPr>
            <w:tcW w:w="2548" w:type="dxa"/>
            <w:tcBorders>
              <w:top w:val="single" w:sz="4" w:space="0" w:color="auto"/>
              <w:left w:val="nil"/>
              <w:bottom w:val="single" w:sz="4" w:space="0" w:color="auto"/>
              <w:right w:val="single" w:sz="4" w:space="0" w:color="auto"/>
            </w:tcBorders>
            <w:shd w:val="clear" w:color="auto" w:fill="auto"/>
            <w:vAlign w:val="center"/>
          </w:tcPr>
          <w:p w14:paraId="683BF3BD" w14:textId="77777777" w:rsidR="00DF42B3" w:rsidRDefault="00DF42B3">
            <w:pPr>
              <w:rPr>
                <w:color w:val="000000"/>
                <w:sz w:val="22"/>
                <w:szCs w:val="22"/>
              </w:rPr>
            </w:pPr>
            <w:r>
              <w:rPr>
                <w:color w:val="000000"/>
                <w:sz w:val="22"/>
                <w:szCs w:val="22"/>
              </w:rPr>
              <w:t>Privatizācijas aģentūra</w:t>
            </w:r>
          </w:p>
        </w:tc>
        <w:tc>
          <w:tcPr>
            <w:tcW w:w="2574" w:type="dxa"/>
            <w:tcBorders>
              <w:top w:val="single" w:sz="4" w:space="0" w:color="auto"/>
              <w:left w:val="nil"/>
              <w:bottom w:val="single" w:sz="4" w:space="0" w:color="auto"/>
              <w:right w:val="single" w:sz="4" w:space="0" w:color="auto"/>
            </w:tcBorders>
            <w:shd w:val="clear" w:color="auto" w:fill="auto"/>
            <w:vAlign w:val="center"/>
          </w:tcPr>
          <w:p w14:paraId="5F02913E" w14:textId="77777777" w:rsidR="00DF42B3" w:rsidRDefault="00DF42B3">
            <w:pPr>
              <w:rPr>
                <w:color w:val="000000"/>
                <w:sz w:val="22"/>
                <w:szCs w:val="22"/>
              </w:rPr>
            </w:pPr>
            <w:r>
              <w:rPr>
                <w:color w:val="000000"/>
                <w:sz w:val="22"/>
                <w:szCs w:val="22"/>
              </w:rPr>
              <w:t>Privatizācijas aģentūra</w:t>
            </w:r>
          </w:p>
        </w:tc>
        <w:tc>
          <w:tcPr>
            <w:tcW w:w="2575" w:type="dxa"/>
            <w:tcBorders>
              <w:top w:val="single" w:sz="4" w:space="0" w:color="auto"/>
              <w:left w:val="nil"/>
              <w:bottom w:val="single" w:sz="4" w:space="0" w:color="auto"/>
              <w:right w:val="single" w:sz="4" w:space="0" w:color="auto"/>
            </w:tcBorders>
            <w:shd w:val="clear" w:color="auto" w:fill="auto"/>
            <w:vAlign w:val="center"/>
          </w:tcPr>
          <w:p w14:paraId="008AF3D5" w14:textId="5620B195" w:rsidR="00DF42B3" w:rsidRDefault="00B05588" w:rsidP="00B05588">
            <w:pPr>
              <w:jc w:val="center"/>
              <w:rPr>
                <w:color w:val="000000"/>
                <w:sz w:val="22"/>
                <w:szCs w:val="22"/>
              </w:rPr>
            </w:pPr>
            <w:r>
              <w:rPr>
                <w:color w:val="000000"/>
                <w:sz w:val="22"/>
                <w:szCs w:val="22"/>
              </w:rPr>
              <w:t>Tiks precizēts</w:t>
            </w:r>
          </w:p>
        </w:tc>
      </w:tr>
      <w:tr w:rsidR="00DF42B3" w:rsidRPr="00A1769F" w14:paraId="15CC2CC9" w14:textId="77777777" w:rsidTr="00DF4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DDD99" w14:textId="77777777" w:rsidR="00DF42B3" w:rsidRPr="0033060C" w:rsidRDefault="00DF42B3" w:rsidP="0033060C">
            <w:pPr>
              <w:jc w:val="center"/>
              <w:rPr>
                <w:color w:val="000000"/>
                <w:sz w:val="22"/>
                <w:szCs w:val="22"/>
              </w:rPr>
            </w:pPr>
          </w:p>
        </w:tc>
        <w:tc>
          <w:tcPr>
            <w:tcW w:w="3978" w:type="dxa"/>
            <w:tcBorders>
              <w:top w:val="single" w:sz="4" w:space="0" w:color="auto"/>
              <w:left w:val="nil"/>
              <w:bottom w:val="single" w:sz="4" w:space="0" w:color="auto"/>
              <w:right w:val="single" w:sz="4" w:space="0" w:color="auto"/>
            </w:tcBorders>
            <w:shd w:val="clear" w:color="auto" w:fill="auto"/>
            <w:vAlign w:val="center"/>
          </w:tcPr>
          <w:p w14:paraId="253B234E" w14:textId="77777777" w:rsidR="00DF42B3" w:rsidRDefault="00DF42B3">
            <w:pPr>
              <w:rPr>
                <w:sz w:val="22"/>
                <w:szCs w:val="22"/>
              </w:rPr>
            </w:pPr>
            <w:r>
              <w:rPr>
                <w:sz w:val="22"/>
                <w:szCs w:val="22"/>
              </w:rPr>
              <w:t>Ugunsdzēsēju depo 1300014201001</w:t>
            </w:r>
          </w:p>
        </w:tc>
        <w:tc>
          <w:tcPr>
            <w:tcW w:w="1692" w:type="dxa"/>
            <w:tcBorders>
              <w:top w:val="single" w:sz="4" w:space="0" w:color="auto"/>
              <w:left w:val="nil"/>
              <w:bottom w:val="single" w:sz="4" w:space="0" w:color="auto"/>
              <w:right w:val="single" w:sz="4" w:space="0" w:color="auto"/>
            </w:tcBorders>
            <w:shd w:val="clear" w:color="auto" w:fill="auto"/>
            <w:vAlign w:val="center"/>
          </w:tcPr>
          <w:p w14:paraId="68C63064" w14:textId="77777777" w:rsidR="00DF42B3" w:rsidRDefault="00DF42B3">
            <w:pPr>
              <w:rPr>
                <w:sz w:val="22"/>
                <w:szCs w:val="22"/>
              </w:rPr>
            </w:pPr>
          </w:p>
        </w:tc>
        <w:tc>
          <w:tcPr>
            <w:tcW w:w="2548" w:type="dxa"/>
            <w:tcBorders>
              <w:top w:val="single" w:sz="4" w:space="0" w:color="auto"/>
              <w:left w:val="nil"/>
              <w:bottom w:val="single" w:sz="4" w:space="0" w:color="auto"/>
              <w:right w:val="single" w:sz="4" w:space="0" w:color="auto"/>
            </w:tcBorders>
            <w:shd w:val="clear" w:color="auto" w:fill="auto"/>
            <w:vAlign w:val="center"/>
          </w:tcPr>
          <w:p w14:paraId="163B49FE" w14:textId="77777777" w:rsidR="00DF42B3" w:rsidRDefault="00DF42B3">
            <w:pPr>
              <w:rPr>
                <w:color w:val="000000"/>
                <w:sz w:val="22"/>
                <w:szCs w:val="22"/>
              </w:rPr>
            </w:pPr>
          </w:p>
        </w:tc>
        <w:tc>
          <w:tcPr>
            <w:tcW w:w="2574" w:type="dxa"/>
            <w:tcBorders>
              <w:top w:val="single" w:sz="4" w:space="0" w:color="auto"/>
              <w:left w:val="nil"/>
              <w:bottom w:val="single" w:sz="4" w:space="0" w:color="auto"/>
              <w:right w:val="single" w:sz="4" w:space="0" w:color="auto"/>
            </w:tcBorders>
            <w:shd w:val="clear" w:color="auto" w:fill="auto"/>
            <w:vAlign w:val="center"/>
          </w:tcPr>
          <w:p w14:paraId="7B924AB2" w14:textId="77777777" w:rsidR="00DF42B3" w:rsidRDefault="00DF42B3">
            <w:pPr>
              <w:rPr>
                <w:color w:val="000000"/>
                <w:sz w:val="22"/>
                <w:szCs w:val="22"/>
              </w:rPr>
            </w:pPr>
          </w:p>
        </w:tc>
        <w:tc>
          <w:tcPr>
            <w:tcW w:w="2575" w:type="dxa"/>
            <w:tcBorders>
              <w:top w:val="single" w:sz="4" w:space="0" w:color="auto"/>
              <w:left w:val="nil"/>
              <w:bottom w:val="single" w:sz="4" w:space="0" w:color="auto"/>
              <w:right w:val="single" w:sz="4" w:space="0" w:color="auto"/>
            </w:tcBorders>
            <w:shd w:val="clear" w:color="auto" w:fill="auto"/>
            <w:vAlign w:val="center"/>
          </w:tcPr>
          <w:p w14:paraId="36487C0F" w14:textId="77777777" w:rsidR="00DF42B3" w:rsidRDefault="00DF42B3">
            <w:pPr>
              <w:rPr>
                <w:color w:val="000000"/>
                <w:sz w:val="22"/>
                <w:szCs w:val="22"/>
              </w:rPr>
            </w:pPr>
          </w:p>
        </w:tc>
      </w:tr>
      <w:tr w:rsidR="00DF42B3" w:rsidRPr="00A1769F" w14:paraId="32C19B39" w14:textId="77777777" w:rsidTr="00711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ECC9F" w14:textId="77777777" w:rsidR="00DF42B3" w:rsidRPr="0033060C" w:rsidRDefault="00DF42B3" w:rsidP="0033060C">
            <w:pPr>
              <w:jc w:val="center"/>
              <w:rPr>
                <w:color w:val="000000"/>
                <w:sz w:val="22"/>
                <w:szCs w:val="22"/>
              </w:rPr>
            </w:pPr>
          </w:p>
        </w:tc>
        <w:tc>
          <w:tcPr>
            <w:tcW w:w="3978" w:type="dxa"/>
            <w:tcBorders>
              <w:top w:val="single" w:sz="4" w:space="0" w:color="auto"/>
              <w:left w:val="nil"/>
              <w:bottom w:val="single" w:sz="4" w:space="0" w:color="auto"/>
              <w:right w:val="single" w:sz="4" w:space="0" w:color="auto"/>
            </w:tcBorders>
            <w:shd w:val="clear" w:color="auto" w:fill="auto"/>
            <w:vAlign w:val="center"/>
          </w:tcPr>
          <w:p w14:paraId="025CD30C" w14:textId="77777777" w:rsidR="00DF42B3" w:rsidRDefault="00DF42B3">
            <w:pPr>
              <w:rPr>
                <w:sz w:val="22"/>
                <w:szCs w:val="22"/>
              </w:rPr>
            </w:pPr>
            <w:r>
              <w:rPr>
                <w:sz w:val="22"/>
                <w:szCs w:val="22"/>
              </w:rPr>
              <w:t>Garāža 13000142010002</w:t>
            </w:r>
          </w:p>
        </w:tc>
        <w:tc>
          <w:tcPr>
            <w:tcW w:w="1692" w:type="dxa"/>
            <w:tcBorders>
              <w:top w:val="single" w:sz="4" w:space="0" w:color="auto"/>
              <w:left w:val="nil"/>
              <w:bottom w:val="single" w:sz="4" w:space="0" w:color="auto"/>
              <w:right w:val="single" w:sz="4" w:space="0" w:color="auto"/>
            </w:tcBorders>
            <w:shd w:val="clear" w:color="auto" w:fill="auto"/>
            <w:vAlign w:val="bottom"/>
          </w:tcPr>
          <w:p w14:paraId="3E191A53" w14:textId="77777777" w:rsidR="00DF42B3" w:rsidRDefault="00DF42B3">
            <w:pPr>
              <w:rPr>
                <w:rFonts w:ascii="Calibri" w:hAnsi="Calibri"/>
                <w:color w:val="000000"/>
                <w:sz w:val="22"/>
                <w:szCs w:val="22"/>
              </w:rPr>
            </w:pPr>
          </w:p>
        </w:tc>
        <w:tc>
          <w:tcPr>
            <w:tcW w:w="2548" w:type="dxa"/>
            <w:tcBorders>
              <w:top w:val="single" w:sz="4" w:space="0" w:color="auto"/>
              <w:left w:val="nil"/>
              <w:bottom w:val="single" w:sz="4" w:space="0" w:color="auto"/>
              <w:right w:val="single" w:sz="4" w:space="0" w:color="auto"/>
            </w:tcBorders>
            <w:shd w:val="clear" w:color="auto" w:fill="auto"/>
            <w:vAlign w:val="bottom"/>
          </w:tcPr>
          <w:p w14:paraId="6413A703" w14:textId="77777777" w:rsidR="00DF42B3" w:rsidRDefault="00DF42B3">
            <w:pPr>
              <w:rPr>
                <w:rFonts w:ascii="Calibri" w:hAnsi="Calibri"/>
                <w:color w:val="000000"/>
                <w:sz w:val="22"/>
                <w:szCs w:val="22"/>
              </w:rPr>
            </w:pPr>
          </w:p>
        </w:tc>
        <w:tc>
          <w:tcPr>
            <w:tcW w:w="2574" w:type="dxa"/>
            <w:tcBorders>
              <w:top w:val="single" w:sz="4" w:space="0" w:color="auto"/>
              <w:left w:val="nil"/>
              <w:bottom w:val="single" w:sz="4" w:space="0" w:color="auto"/>
              <w:right w:val="single" w:sz="4" w:space="0" w:color="auto"/>
            </w:tcBorders>
            <w:shd w:val="clear" w:color="auto" w:fill="auto"/>
            <w:vAlign w:val="bottom"/>
          </w:tcPr>
          <w:p w14:paraId="60FB0C28" w14:textId="77777777" w:rsidR="00DF42B3" w:rsidRDefault="00DF42B3">
            <w:pPr>
              <w:rPr>
                <w:rFonts w:ascii="Calibri" w:hAnsi="Calibri"/>
                <w:color w:val="000000"/>
                <w:sz w:val="22"/>
                <w:szCs w:val="22"/>
              </w:rPr>
            </w:pPr>
          </w:p>
        </w:tc>
        <w:tc>
          <w:tcPr>
            <w:tcW w:w="2575" w:type="dxa"/>
            <w:tcBorders>
              <w:top w:val="single" w:sz="4" w:space="0" w:color="auto"/>
              <w:left w:val="nil"/>
              <w:bottom w:val="single" w:sz="4" w:space="0" w:color="auto"/>
              <w:right w:val="single" w:sz="4" w:space="0" w:color="auto"/>
            </w:tcBorders>
            <w:shd w:val="clear" w:color="auto" w:fill="auto"/>
            <w:vAlign w:val="bottom"/>
          </w:tcPr>
          <w:p w14:paraId="1A0E5438" w14:textId="77777777" w:rsidR="00DF42B3" w:rsidRDefault="00DF42B3">
            <w:pPr>
              <w:rPr>
                <w:rFonts w:ascii="Calibri" w:hAnsi="Calibri"/>
                <w:color w:val="000000"/>
                <w:sz w:val="22"/>
                <w:szCs w:val="22"/>
              </w:rPr>
            </w:pPr>
          </w:p>
        </w:tc>
      </w:tr>
      <w:tr w:rsidR="00DF42B3" w:rsidRPr="00A1769F" w14:paraId="756A5C3F" w14:textId="77777777" w:rsidTr="00711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C99FF" w14:textId="77777777" w:rsidR="00DF42B3" w:rsidRPr="0033060C" w:rsidRDefault="00DF42B3" w:rsidP="0033060C">
            <w:pPr>
              <w:jc w:val="center"/>
              <w:rPr>
                <w:color w:val="000000"/>
                <w:sz w:val="22"/>
                <w:szCs w:val="22"/>
              </w:rPr>
            </w:pPr>
          </w:p>
        </w:tc>
        <w:tc>
          <w:tcPr>
            <w:tcW w:w="3978" w:type="dxa"/>
            <w:tcBorders>
              <w:top w:val="single" w:sz="4" w:space="0" w:color="auto"/>
              <w:left w:val="nil"/>
              <w:bottom w:val="single" w:sz="4" w:space="0" w:color="auto"/>
              <w:right w:val="single" w:sz="4" w:space="0" w:color="auto"/>
            </w:tcBorders>
            <w:shd w:val="clear" w:color="auto" w:fill="auto"/>
            <w:vAlign w:val="center"/>
          </w:tcPr>
          <w:p w14:paraId="095C9FA3" w14:textId="77777777" w:rsidR="00DF42B3" w:rsidRDefault="00DF42B3">
            <w:pPr>
              <w:rPr>
                <w:sz w:val="22"/>
                <w:szCs w:val="22"/>
              </w:rPr>
            </w:pPr>
            <w:r>
              <w:rPr>
                <w:sz w:val="22"/>
                <w:szCs w:val="22"/>
              </w:rPr>
              <w:t>Saimniecības ēka 13000142010003</w:t>
            </w:r>
          </w:p>
        </w:tc>
        <w:tc>
          <w:tcPr>
            <w:tcW w:w="1692" w:type="dxa"/>
            <w:tcBorders>
              <w:top w:val="single" w:sz="4" w:space="0" w:color="auto"/>
              <w:left w:val="nil"/>
              <w:bottom w:val="single" w:sz="4" w:space="0" w:color="auto"/>
              <w:right w:val="single" w:sz="4" w:space="0" w:color="auto"/>
            </w:tcBorders>
            <w:shd w:val="clear" w:color="auto" w:fill="auto"/>
            <w:vAlign w:val="bottom"/>
          </w:tcPr>
          <w:p w14:paraId="4164D514" w14:textId="77777777" w:rsidR="00DF42B3" w:rsidRDefault="00DF42B3">
            <w:pPr>
              <w:rPr>
                <w:rFonts w:ascii="Calibri" w:hAnsi="Calibri"/>
                <w:color w:val="000000"/>
                <w:sz w:val="22"/>
                <w:szCs w:val="22"/>
              </w:rPr>
            </w:pPr>
          </w:p>
        </w:tc>
        <w:tc>
          <w:tcPr>
            <w:tcW w:w="2548" w:type="dxa"/>
            <w:tcBorders>
              <w:top w:val="single" w:sz="4" w:space="0" w:color="auto"/>
              <w:left w:val="nil"/>
              <w:bottom w:val="single" w:sz="4" w:space="0" w:color="auto"/>
              <w:right w:val="single" w:sz="4" w:space="0" w:color="auto"/>
            </w:tcBorders>
            <w:shd w:val="clear" w:color="auto" w:fill="auto"/>
            <w:vAlign w:val="bottom"/>
          </w:tcPr>
          <w:p w14:paraId="544F4831" w14:textId="77777777" w:rsidR="00DF42B3" w:rsidRDefault="00DF42B3">
            <w:pPr>
              <w:rPr>
                <w:rFonts w:ascii="Calibri" w:hAnsi="Calibri"/>
                <w:color w:val="000000"/>
                <w:sz w:val="22"/>
                <w:szCs w:val="22"/>
              </w:rPr>
            </w:pPr>
          </w:p>
        </w:tc>
        <w:tc>
          <w:tcPr>
            <w:tcW w:w="2574" w:type="dxa"/>
            <w:tcBorders>
              <w:top w:val="single" w:sz="4" w:space="0" w:color="auto"/>
              <w:left w:val="nil"/>
              <w:bottom w:val="single" w:sz="4" w:space="0" w:color="auto"/>
              <w:right w:val="single" w:sz="4" w:space="0" w:color="auto"/>
            </w:tcBorders>
            <w:shd w:val="clear" w:color="auto" w:fill="auto"/>
            <w:vAlign w:val="bottom"/>
          </w:tcPr>
          <w:p w14:paraId="0091572C" w14:textId="77777777" w:rsidR="00DF42B3" w:rsidRDefault="00DF42B3">
            <w:pPr>
              <w:rPr>
                <w:rFonts w:ascii="Calibri" w:hAnsi="Calibri"/>
                <w:color w:val="000000"/>
                <w:sz w:val="22"/>
                <w:szCs w:val="22"/>
              </w:rPr>
            </w:pPr>
          </w:p>
        </w:tc>
        <w:tc>
          <w:tcPr>
            <w:tcW w:w="2575" w:type="dxa"/>
            <w:tcBorders>
              <w:top w:val="single" w:sz="4" w:space="0" w:color="auto"/>
              <w:left w:val="nil"/>
              <w:bottom w:val="single" w:sz="4" w:space="0" w:color="auto"/>
              <w:right w:val="single" w:sz="4" w:space="0" w:color="auto"/>
            </w:tcBorders>
            <w:shd w:val="clear" w:color="auto" w:fill="auto"/>
            <w:vAlign w:val="bottom"/>
          </w:tcPr>
          <w:p w14:paraId="62C9DE84" w14:textId="77777777" w:rsidR="00DF42B3" w:rsidRDefault="00DF42B3">
            <w:pPr>
              <w:rPr>
                <w:rFonts w:ascii="Calibri" w:hAnsi="Calibri"/>
                <w:color w:val="000000"/>
                <w:sz w:val="22"/>
                <w:szCs w:val="22"/>
              </w:rPr>
            </w:pPr>
          </w:p>
        </w:tc>
      </w:tr>
    </w:tbl>
    <w:p w14:paraId="0C61D094" w14:textId="77777777" w:rsidR="00DF42B3" w:rsidRDefault="00DF42B3" w:rsidP="00D462DE">
      <w:pPr>
        <w:jc w:val="center"/>
        <w:rPr>
          <w:b/>
          <w:bCs/>
          <w:sz w:val="22"/>
          <w:szCs w:val="22"/>
        </w:rPr>
      </w:pPr>
    </w:p>
    <w:p w14:paraId="1F8B82A1" w14:textId="77777777" w:rsidR="00DF42B3" w:rsidRDefault="00DF42B3" w:rsidP="00D462DE">
      <w:pPr>
        <w:jc w:val="center"/>
        <w:rPr>
          <w:b/>
          <w:bCs/>
          <w:sz w:val="22"/>
          <w:szCs w:val="22"/>
        </w:rPr>
      </w:pPr>
    </w:p>
    <w:p w14:paraId="461F0B31" w14:textId="77777777" w:rsidR="00DF42B3" w:rsidRDefault="00DF42B3" w:rsidP="00D462DE">
      <w:pPr>
        <w:jc w:val="center"/>
        <w:rPr>
          <w:b/>
          <w:bCs/>
          <w:sz w:val="22"/>
          <w:szCs w:val="22"/>
        </w:rPr>
      </w:pPr>
    </w:p>
    <w:p w14:paraId="2FFD3330" w14:textId="77777777" w:rsidR="00DF42B3" w:rsidRDefault="00DF42B3" w:rsidP="00D462DE">
      <w:pPr>
        <w:jc w:val="center"/>
        <w:rPr>
          <w:b/>
          <w:bCs/>
          <w:sz w:val="22"/>
          <w:szCs w:val="22"/>
        </w:rPr>
      </w:pPr>
    </w:p>
    <w:p w14:paraId="1FA190DB" w14:textId="77777777" w:rsidR="00DF42B3" w:rsidRDefault="00DF42B3" w:rsidP="00D462DE">
      <w:pPr>
        <w:jc w:val="center"/>
        <w:rPr>
          <w:b/>
          <w:bCs/>
          <w:sz w:val="22"/>
          <w:szCs w:val="22"/>
        </w:rPr>
      </w:pPr>
    </w:p>
    <w:p w14:paraId="143EE1ED" w14:textId="77777777" w:rsidR="00DF42B3" w:rsidRDefault="00DF42B3" w:rsidP="00D462DE">
      <w:pPr>
        <w:jc w:val="center"/>
        <w:rPr>
          <w:b/>
          <w:bCs/>
          <w:sz w:val="22"/>
          <w:szCs w:val="22"/>
        </w:rPr>
      </w:pPr>
    </w:p>
    <w:p w14:paraId="4B6DF5B2" w14:textId="77777777" w:rsidR="00D462DE" w:rsidRPr="0033060C" w:rsidRDefault="00D462DE" w:rsidP="00D462DE">
      <w:pPr>
        <w:jc w:val="center"/>
        <w:rPr>
          <w:b/>
          <w:bCs/>
          <w:sz w:val="22"/>
          <w:szCs w:val="22"/>
        </w:rPr>
      </w:pPr>
      <w:r w:rsidRPr="0033060C">
        <w:rPr>
          <w:b/>
          <w:bCs/>
          <w:sz w:val="22"/>
          <w:szCs w:val="22"/>
        </w:rPr>
        <w:lastRenderedPageBreak/>
        <w:t>Vispārējā civiltiesiskās atbildības apdrošināšana pret trešo personu veselībai un mantai nodarīto kaitējumu</w:t>
      </w:r>
    </w:p>
    <w:tbl>
      <w:tblPr>
        <w:tblW w:w="14074" w:type="dxa"/>
        <w:tblInd w:w="93" w:type="dxa"/>
        <w:tblLook w:val="04A0" w:firstRow="1" w:lastRow="0" w:firstColumn="1" w:lastColumn="0" w:noHBand="0" w:noVBand="1"/>
      </w:tblPr>
      <w:tblGrid>
        <w:gridCol w:w="785"/>
        <w:gridCol w:w="3933"/>
        <w:gridCol w:w="1701"/>
        <w:gridCol w:w="2552"/>
        <w:gridCol w:w="2551"/>
        <w:gridCol w:w="2552"/>
      </w:tblGrid>
      <w:tr w:rsidR="0033060C" w:rsidRPr="0033060C" w14:paraId="32DC9C2F" w14:textId="77777777" w:rsidTr="0033060C">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79B22" w14:textId="77777777" w:rsidR="00D462DE" w:rsidRPr="0033060C" w:rsidRDefault="00D462DE" w:rsidP="007B28C1">
            <w:pPr>
              <w:jc w:val="center"/>
              <w:rPr>
                <w:b/>
                <w:sz w:val="22"/>
                <w:szCs w:val="22"/>
              </w:rPr>
            </w:pPr>
            <w:r w:rsidRPr="0033060C">
              <w:rPr>
                <w:b/>
                <w:sz w:val="22"/>
                <w:szCs w:val="22"/>
              </w:rPr>
              <w:t>N.p.k.</w:t>
            </w:r>
          </w:p>
        </w:tc>
        <w:tc>
          <w:tcPr>
            <w:tcW w:w="3933" w:type="dxa"/>
            <w:tcBorders>
              <w:top w:val="single" w:sz="4" w:space="0" w:color="auto"/>
              <w:left w:val="nil"/>
              <w:bottom w:val="single" w:sz="4" w:space="0" w:color="auto"/>
              <w:right w:val="single" w:sz="4" w:space="0" w:color="auto"/>
            </w:tcBorders>
            <w:shd w:val="clear" w:color="auto" w:fill="auto"/>
            <w:noWrap/>
            <w:vAlign w:val="bottom"/>
            <w:hideMark/>
          </w:tcPr>
          <w:p w14:paraId="0B874FA8" w14:textId="77777777" w:rsidR="00D462DE" w:rsidRPr="0033060C" w:rsidRDefault="00D462DE" w:rsidP="007B28C1">
            <w:pPr>
              <w:jc w:val="center"/>
              <w:rPr>
                <w:b/>
                <w:sz w:val="22"/>
                <w:szCs w:val="22"/>
              </w:rPr>
            </w:pPr>
            <w:r w:rsidRPr="0033060C">
              <w:rPr>
                <w:b/>
                <w:sz w:val="22"/>
                <w:szCs w:val="22"/>
              </w:rPr>
              <w:t>Apdrošināmais objekts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078D83" w14:textId="77777777" w:rsidR="00D462DE" w:rsidRPr="0033060C" w:rsidRDefault="00D462DE" w:rsidP="007B28C1">
            <w:pPr>
              <w:jc w:val="center"/>
              <w:rPr>
                <w:b/>
                <w:sz w:val="22"/>
                <w:szCs w:val="22"/>
              </w:rPr>
            </w:pPr>
            <w:r w:rsidRPr="0033060C">
              <w:rPr>
                <w:b/>
                <w:sz w:val="22"/>
                <w:szCs w:val="22"/>
              </w:rPr>
              <w:t>Apdrošinājuma summa (EUR)</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79CCBE3E" w14:textId="77777777" w:rsidR="00D462DE" w:rsidRPr="0033060C" w:rsidRDefault="00D462DE" w:rsidP="007B28C1">
            <w:pPr>
              <w:jc w:val="center"/>
              <w:rPr>
                <w:b/>
                <w:sz w:val="22"/>
                <w:szCs w:val="22"/>
              </w:rPr>
            </w:pPr>
            <w:r w:rsidRPr="0033060C">
              <w:rPr>
                <w:b/>
                <w:sz w:val="22"/>
                <w:szCs w:val="22"/>
              </w:rPr>
              <w:t>Apdrošinājuma ņēmējs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3EAB40B1" w14:textId="77777777" w:rsidR="00D462DE" w:rsidRPr="0033060C" w:rsidRDefault="00D462DE" w:rsidP="007B28C1">
            <w:pPr>
              <w:jc w:val="center"/>
              <w:rPr>
                <w:b/>
                <w:sz w:val="22"/>
                <w:szCs w:val="22"/>
              </w:rPr>
            </w:pPr>
            <w:r w:rsidRPr="0033060C">
              <w:rPr>
                <w:b/>
                <w:sz w:val="22"/>
                <w:szCs w:val="22"/>
              </w:rPr>
              <w:t>Apdrošinātais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ADD9CFE" w14:textId="77777777" w:rsidR="00D462DE" w:rsidRPr="0033060C" w:rsidRDefault="00D462DE" w:rsidP="007B28C1">
            <w:pPr>
              <w:jc w:val="center"/>
              <w:rPr>
                <w:b/>
                <w:sz w:val="22"/>
                <w:szCs w:val="22"/>
              </w:rPr>
            </w:pPr>
            <w:r w:rsidRPr="0033060C">
              <w:rPr>
                <w:b/>
                <w:sz w:val="22"/>
                <w:szCs w:val="22"/>
              </w:rPr>
              <w:t>Apdrošināšanas periods</w:t>
            </w:r>
          </w:p>
        </w:tc>
      </w:tr>
      <w:tr w:rsidR="0033060C" w:rsidRPr="0033060C" w14:paraId="0BD1278F" w14:textId="77777777" w:rsidTr="00DF42B3">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4607DBB" w14:textId="77777777" w:rsidR="0033060C" w:rsidRPr="0033060C" w:rsidRDefault="00DF42B3" w:rsidP="007B28C1">
            <w:pPr>
              <w:jc w:val="center"/>
              <w:rPr>
                <w:sz w:val="22"/>
                <w:szCs w:val="22"/>
              </w:rPr>
            </w:pPr>
            <w:r>
              <w:rPr>
                <w:sz w:val="22"/>
                <w:szCs w:val="22"/>
              </w:rPr>
              <w:t>1</w:t>
            </w:r>
          </w:p>
        </w:tc>
        <w:tc>
          <w:tcPr>
            <w:tcW w:w="3933" w:type="dxa"/>
            <w:tcBorders>
              <w:top w:val="nil"/>
              <w:left w:val="nil"/>
              <w:bottom w:val="single" w:sz="4" w:space="0" w:color="auto"/>
              <w:right w:val="single" w:sz="4" w:space="0" w:color="auto"/>
            </w:tcBorders>
            <w:shd w:val="clear" w:color="auto" w:fill="auto"/>
            <w:noWrap/>
            <w:vAlign w:val="bottom"/>
            <w:hideMark/>
          </w:tcPr>
          <w:p w14:paraId="14C453CA" w14:textId="77777777" w:rsidR="0033060C" w:rsidRPr="0033060C" w:rsidRDefault="0033060C">
            <w:pPr>
              <w:rPr>
                <w:b/>
                <w:bCs/>
                <w:sz w:val="22"/>
                <w:szCs w:val="22"/>
              </w:rPr>
            </w:pPr>
            <w:r w:rsidRPr="0033060C">
              <w:rPr>
                <w:b/>
                <w:bCs/>
                <w:sz w:val="22"/>
                <w:szCs w:val="22"/>
              </w:rPr>
              <w:t xml:space="preserve">CTA Ēka Skaistkalnē, </w:t>
            </w:r>
            <w:proofErr w:type="spellStart"/>
            <w:r w:rsidRPr="0033060C">
              <w:rPr>
                <w:b/>
                <w:bCs/>
                <w:sz w:val="22"/>
                <w:szCs w:val="22"/>
              </w:rPr>
              <w:t>Kurmaņa</w:t>
            </w:r>
            <w:proofErr w:type="spellEnd"/>
            <w:r w:rsidRPr="0033060C">
              <w:rPr>
                <w:b/>
                <w:bCs/>
                <w:sz w:val="22"/>
                <w:szCs w:val="22"/>
              </w:rPr>
              <w:t xml:space="preserve"> ielā 15</w:t>
            </w:r>
          </w:p>
        </w:tc>
        <w:tc>
          <w:tcPr>
            <w:tcW w:w="1701" w:type="dxa"/>
            <w:tcBorders>
              <w:top w:val="nil"/>
              <w:left w:val="nil"/>
              <w:bottom w:val="single" w:sz="4" w:space="0" w:color="auto"/>
              <w:right w:val="single" w:sz="4" w:space="0" w:color="auto"/>
            </w:tcBorders>
            <w:shd w:val="clear" w:color="auto" w:fill="auto"/>
            <w:vAlign w:val="bottom"/>
            <w:hideMark/>
          </w:tcPr>
          <w:p w14:paraId="4ACF3297" w14:textId="77777777" w:rsidR="0033060C" w:rsidRPr="0033060C" w:rsidRDefault="0033060C" w:rsidP="0033060C">
            <w:pPr>
              <w:jc w:val="center"/>
              <w:rPr>
                <w:b/>
                <w:bCs/>
                <w:sz w:val="22"/>
                <w:szCs w:val="22"/>
              </w:rPr>
            </w:pPr>
            <w:r w:rsidRPr="0033060C">
              <w:rPr>
                <w:b/>
                <w:bCs/>
                <w:sz w:val="22"/>
                <w:szCs w:val="22"/>
              </w:rPr>
              <w:t>71 144</w:t>
            </w:r>
          </w:p>
        </w:tc>
        <w:tc>
          <w:tcPr>
            <w:tcW w:w="2552" w:type="dxa"/>
            <w:tcBorders>
              <w:top w:val="nil"/>
              <w:left w:val="nil"/>
              <w:bottom w:val="single" w:sz="4" w:space="0" w:color="auto"/>
              <w:right w:val="single" w:sz="4" w:space="0" w:color="auto"/>
            </w:tcBorders>
            <w:shd w:val="clear" w:color="auto" w:fill="auto"/>
            <w:noWrap/>
            <w:vAlign w:val="bottom"/>
            <w:hideMark/>
          </w:tcPr>
          <w:p w14:paraId="09D4AC44" w14:textId="77777777" w:rsidR="0033060C" w:rsidRPr="0033060C" w:rsidRDefault="0033060C">
            <w:pPr>
              <w:rPr>
                <w:sz w:val="22"/>
                <w:szCs w:val="22"/>
              </w:rPr>
            </w:pPr>
            <w:r w:rsidRPr="0033060C">
              <w:rPr>
                <w:sz w:val="22"/>
                <w:szCs w:val="22"/>
              </w:rPr>
              <w:t>Privatizācijas aģentūra</w:t>
            </w:r>
          </w:p>
        </w:tc>
        <w:tc>
          <w:tcPr>
            <w:tcW w:w="2551" w:type="dxa"/>
            <w:tcBorders>
              <w:top w:val="nil"/>
              <w:left w:val="nil"/>
              <w:bottom w:val="single" w:sz="4" w:space="0" w:color="auto"/>
              <w:right w:val="single" w:sz="4" w:space="0" w:color="auto"/>
            </w:tcBorders>
            <w:shd w:val="clear" w:color="auto" w:fill="auto"/>
            <w:noWrap/>
            <w:vAlign w:val="bottom"/>
            <w:hideMark/>
          </w:tcPr>
          <w:p w14:paraId="3EE16546" w14:textId="77777777" w:rsidR="0033060C" w:rsidRPr="0033060C" w:rsidRDefault="0033060C">
            <w:pPr>
              <w:rPr>
                <w:sz w:val="22"/>
                <w:szCs w:val="22"/>
              </w:rPr>
            </w:pPr>
            <w:r w:rsidRPr="0033060C">
              <w:rPr>
                <w:sz w:val="22"/>
                <w:szCs w:val="22"/>
              </w:rPr>
              <w:t>Privatizācijas aģentūra</w:t>
            </w:r>
          </w:p>
        </w:tc>
        <w:tc>
          <w:tcPr>
            <w:tcW w:w="2552" w:type="dxa"/>
            <w:tcBorders>
              <w:top w:val="nil"/>
              <w:left w:val="nil"/>
              <w:bottom w:val="single" w:sz="4" w:space="0" w:color="auto"/>
              <w:right w:val="single" w:sz="4" w:space="0" w:color="auto"/>
            </w:tcBorders>
            <w:shd w:val="clear" w:color="auto" w:fill="auto"/>
            <w:noWrap/>
            <w:vAlign w:val="bottom"/>
            <w:hideMark/>
          </w:tcPr>
          <w:p w14:paraId="67F70D96" w14:textId="77777777" w:rsidR="0033060C" w:rsidRPr="00D9049C" w:rsidRDefault="00D9049C">
            <w:pPr>
              <w:rPr>
                <w:color w:val="000000"/>
                <w:sz w:val="22"/>
                <w:szCs w:val="22"/>
              </w:rPr>
            </w:pPr>
            <w:r>
              <w:rPr>
                <w:color w:val="000000"/>
                <w:sz w:val="22"/>
                <w:szCs w:val="22"/>
              </w:rPr>
              <w:t>05.01.2017.-04.01.2018.</w:t>
            </w:r>
          </w:p>
        </w:tc>
      </w:tr>
      <w:tr w:rsidR="0033060C" w:rsidRPr="0033060C" w14:paraId="42C2C2D5" w14:textId="77777777" w:rsidTr="00DF42B3">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75A49" w14:textId="77777777" w:rsidR="0033060C" w:rsidRPr="0033060C" w:rsidRDefault="0033060C" w:rsidP="007B28C1">
            <w:pPr>
              <w:jc w:val="center"/>
              <w:rPr>
                <w:sz w:val="22"/>
                <w:szCs w:val="22"/>
              </w:rPr>
            </w:pPr>
          </w:p>
        </w:tc>
        <w:tc>
          <w:tcPr>
            <w:tcW w:w="3933" w:type="dxa"/>
            <w:tcBorders>
              <w:top w:val="single" w:sz="4" w:space="0" w:color="auto"/>
              <w:left w:val="nil"/>
              <w:bottom w:val="single" w:sz="4" w:space="0" w:color="auto"/>
              <w:right w:val="single" w:sz="4" w:space="0" w:color="auto"/>
            </w:tcBorders>
            <w:shd w:val="clear" w:color="auto" w:fill="auto"/>
            <w:noWrap/>
            <w:vAlign w:val="bottom"/>
            <w:hideMark/>
          </w:tcPr>
          <w:p w14:paraId="537F8B58" w14:textId="77777777" w:rsidR="0033060C" w:rsidRPr="0033060C" w:rsidRDefault="0033060C">
            <w:pPr>
              <w:rPr>
                <w:sz w:val="22"/>
                <w:szCs w:val="22"/>
              </w:rPr>
            </w:pPr>
            <w:r w:rsidRPr="0033060C">
              <w:rPr>
                <w:sz w:val="22"/>
                <w:szCs w:val="22"/>
              </w:rPr>
              <w:t>Aptieka 40800020374001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F118D4D" w14:textId="77777777" w:rsidR="0033060C" w:rsidRPr="0033060C" w:rsidRDefault="0033060C">
            <w:pPr>
              <w:rPr>
                <w:sz w:val="22"/>
                <w:szCs w:val="22"/>
              </w:rPr>
            </w:pP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F66B71D" w14:textId="77777777" w:rsidR="0033060C" w:rsidRPr="0033060C" w:rsidRDefault="0033060C">
            <w:pPr>
              <w:rPr>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628B9BD7" w14:textId="77777777" w:rsidR="0033060C" w:rsidRPr="0033060C" w:rsidRDefault="0033060C">
            <w:pPr>
              <w:rPr>
                <w:sz w:val="22"/>
                <w:szCs w:val="22"/>
              </w:rPr>
            </w:pP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20E66BD0" w14:textId="77777777" w:rsidR="0033060C" w:rsidRPr="0033060C" w:rsidRDefault="0033060C">
            <w:pPr>
              <w:rPr>
                <w:sz w:val="22"/>
                <w:szCs w:val="22"/>
              </w:rPr>
            </w:pPr>
          </w:p>
        </w:tc>
      </w:tr>
      <w:tr w:rsidR="00D9049C" w:rsidRPr="0033060C" w14:paraId="4F7A1561" w14:textId="77777777" w:rsidTr="00DF42B3">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94F07" w14:textId="77777777" w:rsidR="00D9049C" w:rsidRPr="0033060C" w:rsidRDefault="00D9049C" w:rsidP="007B28C1">
            <w:pPr>
              <w:jc w:val="center"/>
              <w:rPr>
                <w:sz w:val="22"/>
                <w:szCs w:val="22"/>
              </w:rPr>
            </w:pPr>
            <w:r>
              <w:rPr>
                <w:sz w:val="22"/>
                <w:szCs w:val="22"/>
              </w:rPr>
              <w:t>2</w:t>
            </w:r>
          </w:p>
        </w:tc>
        <w:tc>
          <w:tcPr>
            <w:tcW w:w="3933" w:type="dxa"/>
            <w:tcBorders>
              <w:top w:val="single" w:sz="4" w:space="0" w:color="auto"/>
              <w:left w:val="nil"/>
              <w:bottom w:val="single" w:sz="4" w:space="0" w:color="auto"/>
              <w:right w:val="single" w:sz="4" w:space="0" w:color="auto"/>
            </w:tcBorders>
            <w:shd w:val="clear" w:color="auto" w:fill="auto"/>
            <w:noWrap/>
            <w:vAlign w:val="bottom"/>
          </w:tcPr>
          <w:p w14:paraId="14199DBB" w14:textId="77777777" w:rsidR="00D9049C" w:rsidRPr="00D9049C" w:rsidRDefault="00D9049C">
            <w:pPr>
              <w:rPr>
                <w:b/>
                <w:bCs/>
                <w:color w:val="000000"/>
                <w:sz w:val="22"/>
                <w:szCs w:val="22"/>
              </w:rPr>
            </w:pPr>
            <w:r w:rsidRPr="00D9049C">
              <w:rPr>
                <w:b/>
                <w:bCs/>
                <w:color w:val="000000"/>
                <w:sz w:val="22"/>
                <w:szCs w:val="22"/>
              </w:rPr>
              <w:t>CTA Ēka Viskaļu ielā 44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C4CEC6" w14:textId="77777777" w:rsidR="00D9049C" w:rsidRPr="00D9049C" w:rsidRDefault="00D9049C" w:rsidP="007F7A96">
            <w:pPr>
              <w:jc w:val="center"/>
              <w:rPr>
                <w:b/>
                <w:bCs/>
                <w:sz w:val="22"/>
                <w:szCs w:val="22"/>
              </w:rPr>
            </w:pPr>
            <w:r w:rsidRPr="00D9049C">
              <w:rPr>
                <w:b/>
                <w:bCs/>
                <w:sz w:val="22"/>
                <w:szCs w:val="22"/>
              </w:rPr>
              <w:t>71 144</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A3D527A" w14:textId="77777777" w:rsidR="00D9049C" w:rsidRPr="00D9049C" w:rsidRDefault="00D9049C">
            <w:pPr>
              <w:rPr>
                <w:color w:val="000000"/>
                <w:sz w:val="22"/>
                <w:szCs w:val="22"/>
              </w:rPr>
            </w:pPr>
            <w:r w:rsidRPr="00D9049C">
              <w:rPr>
                <w:color w:val="000000"/>
                <w:sz w:val="22"/>
                <w:szCs w:val="22"/>
              </w:rPr>
              <w:t>Privatizācijas aģentūra</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7D91F645" w14:textId="77777777" w:rsidR="00D9049C" w:rsidRPr="00D9049C" w:rsidRDefault="00D9049C">
            <w:pPr>
              <w:rPr>
                <w:color w:val="000000"/>
                <w:sz w:val="22"/>
                <w:szCs w:val="22"/>
              </w:rPr>
            </w:pPr>
            <w:r w:rsidRPr="00D9049C">
              <w:rPr>
                <w:color w:val="000000"/>
                <w:sz w:val="22"/>
                <w:szCs w:val="22"/>
              </w:rPr>
              <w:t>Privatizācijas aģentūra</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3A1C11B" w14:textId="77777777" w:rsidR="00D9049C" w:rsidRPr="00D9049C" w:rsidRDefault="00D9049C">
            <w:pPr>
              <w:rPr>
                <w:color w:val="000000"/>
                <w:sz w:val="22"/>
                <w:szCs w:val="22"/>
              </w:rPr>
            </w:pPr>
            <w:r w:rsidRPr="00D9049C">
              <w:rPr>
                <w:color w:val="000000"/>
                <w:sz w:val="22"/>
                <w:szCs w:val="22"/>
              </w:rPr>
              <w:t>04.05.2017.-04.04.2018.</w:t>
            </w:r>
          </w:p>
        </w:tc>
      </w:tr>
      <w:tr w:rsidR="00D9049C" w:rsidRPr="0033060C" w14:paraId="3C127DCD" w14:textId="77777777" w:rsidTr="00DF42B3">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30BA6" w14:textId="77777777" w:rsidR="00D9049C" w:rsidRPr="0033060C" w:rsidRDefault="00D9049C" w:rsidP="007B28C1">
            <w:pPr>
              <w:jc w:val="center"/>
              <w:rPr>
                <w:sz w:val="22"/>
                <w:szCs w:val="22"/>
              </w:rPr>
            </w:pPr>
            <w:r>
              <w:rPr>
                <w:sz w:val="22"/>
                <w:szCs w:val="22"/>
              </w:rPr>
              <w:t>3</w:t>
            </w:r>
          </w:p>
        </w:tc>
        <w:tc>
          <w:tcPr>
            <w:tcW w:w="3933" w:type="dxa"/>
            <w:tcBorders>
              <w:top w:val="single" w:sz="4" w:space="0" w:color="auto"/>
              <w:left w:val="nil"/>
              <w:bottom w:val="single" w:sz="4" w:space="0" w:color="auto"/>
              <w:right w:val="single" w:sz="4" w:space="0" w:color="auto"/>
            </w:tcBorders>
            <w:shd w:val="clear" w:color="auto" w:fill="auto"/>
            <w:noWrap/>
            <w:vAlign w:val="bottom"/>
          </w:tcPr>
          <w:p w14:paraId="393297E0" w14:textId="77777777" w:rsidR="00D9049C" w:rsidRPr="00D9049C" w:rsidRDefault="00D9049C">
            <w:pPr>
              <w:rPr>
                <w:b/>
                <w:bCs/>
                <w:color w:val="000000"/>
                <w:sz w:val="22"/>
                <w:szCs w:val="22"/>
              </w:rPr>
            </w:pPr>
            <w:r w:rsidRPr="00D9049C">
              <w:rPr>
                <w:b/>
                <w:bCs/>
                <w:color w:val="000000"/>
                <w:sz w:val="22"/>
                <w:szCs w:val="22"/>
              </w:rPr>
              <w:t>CTA Ēka Ezermalas ielā 6 k-2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F94B88" w14:textId="77777777" w:rsidR="00D9049C" w:rsidRPr="00D9049C" w:rsidRDefault="00D9049C" w:rsidP="007F7A96">
            <w:pPr>
              <w:jc w:val="center"/>
              <w:rPr>
                <w:b/>
                <w:bCs/>
                <w:sz w:val="22"/>
                <w:szCs w:val="22"/>
              </w:rPr>
            </w:pPr>
            <w:r w:rsidRPr="00D9049C">
              <w:rPr>
                <w:b/>
                <w:bCs/>
                <w:sz w:val="22"/>
                <w:szCs w:val="22"/>
              </w:rPr>
              <w:t>71 144</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4AD39478" w14:textId="77777777" w:rsidR="00D9049C" w:rsidRPr="00D9049C" w:rsidRDefault="00D9049C">
            <w:pPr>
              <w:rPr>
                <w:color w:val="000000"/>
                <w:sz w:val="22"/>
                <w:szCs w:val="22"/>
              </w:rPr>
            </w:pPr>
            <w:r w:rsidRPr="00D9049C">
              <w:rPr>
                <w:color w:val="000000"/>
                <w:sz w:val="22"/>
                <w:szCs w:val="22"/>
              </w:rPr>
              <w:t>Privatizācijas aģentūra</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31F3A74C" w14:textId="77777777" w:rsidR="00D9049C" w:rsidRPr="00D9049C" w:rsidRDefault="00D9049C">
            <w:pPr>
              <w:rPr>
                <w:color w:val="000000"/>
                <w:sz w:val="22"/>
                <w:szCs w:val="22"/>
              </w:rPr>
            </w:pPr>
            <w:r w:rsidRPr="00D9049C">
              <w:rPr>
                <w:color w:val="000000"/>
                <w:sz w:val="22"/>
                <w:szCs w:val="22"/>
              </w:rPr>
              <w:t>Privatizācijas aģentūra</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B65D112" w14:textId="77777777" w:rsidR="00D9049C" w:rsidRPr="00D9049C" w:rsidRDefault="00D9049C">
            <w:pPr>
              <w:rPr>
                <w:color w:val="000000"/>
                <w:sz w:val="22"/>
                <w:szCs w:val="22"/>
              </w:rPr>
            </w:pPr>
            <w:r w:rsidRPr="00D9049C">
              <w:rPr>
                <w:color w:val="000000"/>
                <w:sz w:val="22"/>
                <w:szCs w:val="22"/>
              </w:rPr>
              <w:t>14.06.2017.-14.06.2018.</w:t>
            </w:r>
          </w:p>
        </w:tc>
      </w:tr>
    </w:tbl>
    <w:p w14:paraId="65D87098" w14:textId="77777777" w:rsidR="0002229B" w:rsidRPr="00A1769F" w:rsidRDefault="0002229B" w:rsidP="0002229B">
      <w:pPr>
        <w:ind w:left="-567" w:hanging="567"/>
        <w:rPr>
          <w:rFonts w:eastAsia="Calibri"/>
          <w:color w:val="FF0000"/>
          <w:sz w:val="24"/>
          <w:szCs w:val="22"/>
          <w:lang w:eastAsia="en-US"/>
        </w:rPr>
      </w:pPr>
    </w:p>
    <w:p w14:paraId="3B6462F7" w14:textId="77777777" w:rsidR="00E412BD" w:rsidRPr="007B28C1" w:rsidRDefault="00E412BD" w:rsidP="0002229B">
      <w:pPr>
        <w:spacing w:line="360" w:lineRule="auto"/>
        <w:ind w:left="540" w:firstLine="540"/>
        <w:jc w:val="right"/>
        <w:sectPr w:rsidR="00E412BD" w:rsidRPr="007B28C1" w:rsidSect="007B28C1">
          <w:pgSz w:w="16838" w:h="11906" w:orient="landscape" w:code="9"/>
          <w:pgMar w:top="993" w:right="1440" w:bottom="1276" w:left="1440" w:header="708" w:footer="708" w:gutter="0"/>
          <w:cols w:space="708"/>
          <w:docGrid w:linePitch="360"/>
        </w:sectPr>
      </w:pPr>
    </w:p>
    <w:p w14:paraId="15357F37" w14:textId="77777777" w:rsidR="0002229B" w:rsidRPr="007B28C1" w:rsidRDefault="002A1C14" w:rsidP="0002229B">
      <w:pPr>
        <w:spacing w:line="360" w:lineRule="auto"/>
        <w:ind w:left="540" w:firstLine="540"/>
        <w:jc w:val="right"/>
        <w:rPr>
          <w:b/>
          <w:sz w:val="24"/>
          <w:lang w:eastAsia="en-US"/>
        </w:rPr>
      </w:pPr>
      <w:r>
        <w:rPr>
          <w:b/>
          <w:sz w:val="24"/>
          <w:lang w:eastAsia="en-US"/>
        </w:rPr>
        <w:lastRenderedPageBreak/>
        <w:t>2</w:t>
      </w:r>
      <w:r w:rsidR="0002229B" w:rsidRPr="007B28C1">
        <w:rPr>
          <w:b/>
          <w:sz w:val="24"/>
          <w:lang w:eastAsia="en-US"/>
        </w:rPr>
        <w:t>.pielikums</w:t>
      </w:r>
    </w:p>
    <w:p w14:paraId="405E2085" w14:textId="567D07E2" w:rsidR="0002229B" w:rsidRPr="007B28C1" w:rsidRDefault="0002229B" w:rsidP="0002229B">
      <w:pPr>
        <w:jc w:val="right"/>
        <w:outlineLvl w:val="0"/>
        <w:rPr>
          <w:b/>
          <w:sz w:val="24"/>
        </w:rPr>
      </w:pPr>
      <w:r w:rsidRPr="007B28C1">
        <w:rPr>
          <w:b/>
          <w:sz w:val="24"/>
        </w:rPr>
        <w:t>Nr. PA/</w:t>
      </w:r>
      <w:r w:rsidR="00D9049C">
        <w:rPr>
          <w:b/>
          <w:sz w:val="24"/>
        </w:rPr>
        <w:t>2016/</w:t>
      </w:r>
      <w:r w:rsidR="00034F07">
        <w:rPr>
          <w:b/>
          <w:sz w:val="24"/>
        </w:rPr>
        <w:t>84</w:t>
      </w:r>
    </w:p>
    <w:p w14:paraId="7612695A" w14:textId="77777777" w:rsidR="0002229B" w:rsidRPr="007B28C1" w:rsidRDefault="0002229B" w:rsidP="0002229B">
      <w:pPr>
        <w:spacing w:after="120" w:line="360" w:lineRule="auto"/>
        <w:jc w:val="center"/>
        <w:outlineLvl w:val="0"/>
        <w:rPr>
          <w:b/>
          <w:sz w:val="28"/>
        </w:rPr>
      </w:pPr>
    </w:p>
    <w:p w14:paraId="3B609622" w14:textId="77777777" w:rsidR="0002229B" w:rsidRPr="007B28C1" w:rsidRDefault="0002229B" w:rsidP="0002229B">
      <w:pPr>
        <w:spacing w:after="120" w:line="360" w:lineRule="auto"/>
        <w:jc w:val="center"/>
        <w:outlineLvl w:val="0"/>
        <w:rPr>
          <w:b/>
          <w:caps/>
          <w:sz w:val="28"/>
        </w:rPr>
      </w:pPr>
      <w:r w:rsidRPr="007B28C1">
        <w:rPr>
          <w:b/>
          <w:sz w:val="28"/>
        </w:rPr>
        <w:t>PIE</w:t>
      </w:r>
      <w:r w:rsidR="004025D9">
        <w:rPr>
          <w:b/>
          <w:sz w:val="28"/>
        </w:rPr>
        <w:t>TEIKUMA UN FINANŠU PIEDĀVĀJUMA</w:t>
      </w:r>
      <w:r w:rsidRPr="007B28C1">
        <w:rPr>
          <w:b/>
          <w:sz w:val="28"/>
        </w:rPr>
        <w:t xml:space="preserve"> FORMA</w:t>
      </w:r>
    </w:p>
    <w:p w14:paraId="036C7AAF" w14:textId="58E063FE" w:rsidR="0002229B" w:rsidRPr="007B28C1" w:rsidRDefault="0002229B" w:rsidP="0002229B">
      <w:pPr>
        <w:tabs>
          <w:tab w:val="center" w:pos="567"/>
        </w:tabs>
        <w:spacing w:after="120" w:line="360" w:lineRule="auto"/>
        <w:ind w:left="-108" w:firstLine="108"/>
        <w:rPr>
          <w:b/>
          <w:sz w:val="24"/>
        </w:rPr>
      </w:pPr>
      <w:r w:rsidRPr="007B28C1">
        <w:rPr>
          <w:sz w:val="24"/>
        </w:rPr>
        <w:t xml:space="preserve">Iepirkuma identifikācijas Nr.: </w:t>
      </w:r>
      <w:r w:rsidRPr="007B28C1">
        <w:rPr>
          <w:b/>
          <w:sz w:val="24"/>
        </w:rPr>
        <w:t>PA/</w:t>
      </w:r>
      <w:r w:rsidR="00034F07">
        <w:rPr>
          <w:b/>
          <w:sz w:val="24"/>
        </w:rPr>
        <w:t>2016/84</w:t>
      </w:r>
    </w:p>
    <w:p w14:paraId="73AB475D" w14:textId="77777777" w:rsidR="0002229B" w:rsidRPr="007B28C1" w:rsidRDefault="0002229B" w:rsidP="0002229B">
      <w:pPr>
        <w:keepNext/>
        <w:spacing w:line="360" w:lineRule="auto"/>
        <w:ind w:left="425" w:hanging="425"/>
        <w:jc w:val="both"/>
        <w:outlineLvl w:val="0"/>
        <w:rPr>
          <w:b/>
          <w:sz w:val="28"/>
          <w:lang w:eastAsia="en-US"/>
        </w:rPr>
      </w:pPr>
      <w:r w:rsidRPr="007B28C1">
        <w:rPr>
          <w:b/>
          <w:sz w:val="28"/>
          <w:lang w:eastAsia="en-US"/>
        </w:rPr>
        <w:t>1.</w:t>
      </w:r>
      <w:r w:rsidRPr="007B28C1">
        <w:rPr>
          <w:b/>
          <w:sz w:val="28"/>
          <w:lang w:eastAsia="en-US"/>
        </w:rPr>
        <w:tab/>
        <w:t>IESNIEDZA</w:t>
      </w:r>
    </w:p>
    <w:p w14:paraId="0CDDB90B" w14:textId="77777777" w:rsidR="0002229B" w:rsidRPr="007B28C1" w:rsidRDefault="0002229B" w:rsidP="0002229B">
      <w:pPr>
        <w:keepNext/>
        <w:spacing w:line="360" w:lineRule="auto"/>
        <w:ind w:left="425" w:hanging="425"/>
        <w:jc w:val="both"/>
        <w:outlineLvl w:val="0"/>
        <w:rPr>
          <w:b/>
          <w:sz w:val="16"/>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4678"/>
      </w:tblGrid>
      <w:tr w:rsidR="0002229B" w:rsidRPr="007B28C1" w14:paraId="63A4CF29" w14:textId="77777777" w:rsidTr="007B28C1">
        <w:trPr>
          <w:cantSplit/>
        </w:trPr>
        <w:tc>
          <w:tcPr>
            <w:tcW w:w="3402" w:type="dxa"/>
            <w:shd w:val="pct5" w:color="auto" w:fill="FFFFFF"/>
          </w:tcPr>
          <w:p w14:paraId="31109105" w14:textId="77777777" w:rsidR="0002229B" w:rsidRPr="007B28C1" w:rsidRDefault="0002229B" w:rsidP="0002229B">
            <w:pPr>
              <w:spacing w:before="120" w:line="360" w:lineRule="auto"/>
              <w:jc w:val="both"/>
              <w:rPr>
                <w:b/>
                <w:sz w:val="22"/>
                <w:lang w:eastAsia="en-US"/>
              </w:rPr>
            </w:pPr>
            <w:r w:rsidRPr="007B28C1">
              <w:rPr>
                <w:b/>
                <w:sz w:val="22"/>
                <w:lang w:eastAsia="en-US"/>
              </w:rPr>
              <w:t>Pretendenta nosaukums</w:t>
            </w:r>
          </w:p>
        </w:tc>
        <w:tc>
          <w:tcPr>
            <w:tcW w:w="4678" w:type="dxa"/>
            <w:shd w:val="pct5" w:color="auto" w:fill="FFFFFF"/>
          </w:tcPr>
          <w:p w14:paraId="6398453B" w14:textId="77777777" w:rsidR="0002229B" w:rsidRPr="007B28C1" w:rsidRDefault="0002229B" w:rsidP="0002229B">
            <w:pPr>
              <w:spacing w:before="120" w:line="360" w:lineRule="auto"/>
              <w:jc w:val="both"/>
              <w:rPr>
                <w:b/>
                <w:sz w:val="22"/>
                <w:lang w:eastAsia="en-US"/>
              </w:rPr>
            </w:pPr>
            <w:r w:rsidRPr="007B28C1">
              <w:rPr>
                <w:b/>
                <w:sz w:val="22"/>
                <w:lang w:eastAsia="en-US"/>
              </w:rPr>
              <w:t>Rekvizīti</w:t>
            </w:r>
          </w:p>
        </w:tc>
      </w:tr>
      <w:tr w:rsidR="0002229B" w:rsidRPr="007B28C1" w14:paraId="33D1C751" w14:textId="77777777" w:rsidTr="007B28C1">
        <w:trPr>
          <w:cantSplit/>
        </w:trPr>
        <w:tc>
          <w:tcPr>
            <w:tcW w:w="3402" w:type="dxa"/>
          </w:tcPr>
          <w:p w14:paraId="44AC32DC" w14:textId="77777777" w:rsidR="0002229B" w:rsidRPr="007B28C1" w:rsidRDefault="0002229B" w:rsidP="0002229B">
            <w:pPr>
              <w:spacing w:before="120" w:after="120" w:line="360" w:lineRule="auto"/>
              <w:jc w:val="both"/>
              <w:rPr>
                <w:sz w:val="24"/>
                <w:lang w:eastAsia="en-US"/>
              </w:rPr>
            </w:pPr>
          </w:p>
          <w:p w14:paraId="1D27E908" w14:textId="77777777" w:rsidR="0002229B" w:rsidRPr="007B28C1" w:rsidRDefault="0002229B" w:rsidP="0002229B">
            <w:pPr>
              <w:spacing w:before="120" w:after="120" w:line="360" w:lineRule="auto"/>
              <w:jc w:val="both"/>
              <w:rPr>
                <w:sz w:val="24"/>
                <w:lang w:eastAsia="en-US"/>
              </w:rPr>
            </w:pPr>
          </w:p>
        </w:tc>
        <w:tc>
          <w:tcPr>
            <w:tcW w:w="4678" w:type="dxa"/>
          </w:tcPr>
          <w:p w14:paraId="1F2399D8" w14:textId="77777777" w:rsidR="0002229B" w:rsidRPr="007B28C1" w:rsidRDefault="0002229B" w:rsidP="0002229B">
            <w:pPr>
              <w:spacing w:before="120" w:after="120" w:line="360" w:lineRule="auto"/>
              <w:jc w:val="both"/>
              <w:rPr>
                <w:b/>
                <w:sz w:val="24"/>
                <w:lang w:eastAsia="en-US"/>
              </w:rPr>
            </w:pPr>
          </w:p>
        </w:tc>
      </w:tr>
    </w:tbl>
    <w:p w14:paraId="11D82BB8" w14:textId="77777777" w:rsidR="0002229B" w:rsidRPr="007B28C1" w:rsidRDefault="0002229B" w:rsidP="0002229B">
      <w:pPr>
        <w:keepNext/>
        <w:spacing w:line="360" w:lineRule="auto"/>
        <w:ind w:left="425" w:hanging="425"/>
        <w:jc w:val="both"/>
        <w:rPr>
          <w:sz w:val="16"/>
          <w:lang w:eastAsia="en-US"/>
        </w:rPr>
      </w:pPr>
    </w:p>
    <w:p w14:paraId="2D11FBA6" w14:textId="77777777" w:rsidR="0002229B" w:rsidRPr="007B28C1" w:rsidRDefault="0002229B" w:rsidP="0002229B">
      <w:pPr>
        <w:keepNext/>
        <w:spacing w:line="360" w:lineRule="auto"/>
        <w:ind w:left="425" w:hanging="425"/>
        <w:jc w:val="both"/>
        <w:outlineLvl w:val="0"/>
        <w:rPr>
          <w:b/>
          <w:sz w:val="28"/>
          <w:lang w:eastAsia="en-US"/>
        </w:rPr>
      </w:pPr>
      <w:r w:rsidRPr="007B28C1">
        <w:rPr>
          <w:b/>
          <w:sz w:val="28"/>
          <w:lang w:eastAsia="en-US"/>
        </w:rPr>
        <w:t>2.</w:t>
      </w:r>
      <w:r w:rsidRPr="007B28C1">
        <w:rPr>
          <w:b/>
          <w:sz w:val="28"/>
          <w:lang w:eastAsia="en-US"/>
        </w:rPr>
        <w:tab/>
        <w:t>KONTAKTPERSONA</w:t>
      </w:r>
    </w:p>
    <w:p w14:paraId="25EFE5EC" w14:textId="77777777" w:rsidR="0002229B" w:rsidRPr="007B28C1" w:rsidRDefault="0002229B" w:rsidP="0002229B">
      <w:pPr>
        <w:keepNext/>
        <w:spacing w:line="360" w:lineRule="auto"/>
        <w:ind w:left="425" w:hanging="425"/>
        <w:jc w:val="both"/>
        <w:outlineLvl w:val="0"/>
        <w:rPr>
          <w:b/>
          <w:sz w:val="16"/>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237"/>
      </w:tblGrid>
      <w:tr w:rsidR="0002229B" w:rsidRPr="007B28C1" w14:paraId="59AF38C1" w14:textId="77777777" w:rsidTr="00DD6AFF">
        <w:tc>
          <w:tcPr>
            <w:tcW w:w="1843" w:type="dxa"/>
            <w:shd w:val="pct5" w:color="auto" w:fill="FFFFFF"/>
          </w:tcPr>
          <w:p w14:paraId="7F5467AC" w14:textId="77777777" w:rsidR="0002229B" w:rsidRPr="007B28C1" w:rsidRDefault="0002229B" w:rsidP="0002229B">
            <w:pPr>
              <w:spacing w:before="120" w:line="360" w:lineRule="auto"/>
              <w:jc w:val="both"/>
              <w:rPr>
                <w:b/>
                <w:sz w:val="22"/>
                <w:lang w:eastAsia="en-US"/>
              </w:rPr>
            </w:pPr>
            <w:r w:rsidRPr="007B28C1">
              <w:rPr>
                <w:b/>
                <w:sz w:val="22"/>
                <w:lang w:eastAsia="en-US"/>
              </w:rPr>
              <w:t>Vārds, uzvārds</w:t>
            </w:r>
          </w:p>
        </w:tc>
        <w:tc>
          <w:tcPr>
            <w:tcW w:w="6237" w:type="dxa"/>
          </w:tcPr>
          <w:p w14:paraId="641A22A0" w14:textId="77777777" w:rsidR="0002229B" w:rsidRPr="007B28C1" w:rsidRDefault="0002229B" w:rsidP="0002229B">
            <w:pPr>
              <w:spacing w:before="120" w:after="120" w:line="360" w:lineRule="auto"/>
              <w:jc w:val="both"/>
              <w:rPr>
                <w:sz w:val="24"/>
                <w:lang w:eastAsia="en-US"/>
              </w:rPr>
            </w:pPr>
          </w:p>
        </w:tc>
      </w:tr>
      <w:tr w:rsidR="0002229B" w:rsidRPr="007B28C1" w14:paraId="4404369F" w14:textId="77777777" w:rsidTr="00DD6AFF">
        <w:tc>
          <w:tcPr>
            <w:tcW w:w="1843" w:type="dxa"/>
            <w:shd w:val="pct5" w:color="auto" w:fill="FFFFFF"/>
            <w:vAlign w:val="center"/>
          </w:tcPr>
          <w:p w14:paraId="32211BC8" w14:textId="77777777" w:rsidR="0002229B" w:rsidRPr="007B28C1" w:rsidRDefault="0002229B" w:rsidP="0002229B">
            <w:pPr>
              <w:spacing w:line="360" w:lineRule="auto"/>
              <w:jc w:val="both"/>
              <w:rPr>
                <w:sz w:val="22"/>
                <w:lang w:eastAsia="en-US"/>
              </w:rPr>
            </w:pPr>
            <w:r w:rsidRPr="007B28C1">
              <w:rPr>
                <w:sz w:val="22"/>
                <w:lang w:eastAsia="en-US"/>
              </w:rPr>
              <w:t>Adrese</w:t>
            </w:r>
          </w:p>
        </w:tc>
        <w:tc>
          <w:tcPr>
            <w:tcW w:w="6237" w:type="dxa"/>
          </w:tcPr>
          <w:p w14:paraId="3B338F10" w14:textId="77777777" w:rsidR="0002229B" w:rsidRPr="007B28C1" w:rsidRDefault="0002229B" w:rsidP="0002229B">
            <w:pPr>
              <w:spacing w:before="120" w:after="120" w:line="360" w:lineRule="auto"/>
              <w:jc w:val="both"/>
              <w:rPr>
                <w:sz w:val="24"/>
                <w:lang w:eastAsia="en-US"/>
              </w:rPr>
            </w:pPr>
          </w:p>
        </w:tc>
      </w:tr>
      <w:tr w:rsidR="0002229B" w:rsidRPr="007B28C1" w14:paraId="34464BC2" w14:textId="77777777" w:rsidTr="00DD6AFF">
        <w:tc>
          <w:tcPr>
            <w:tcW w:w="1843" w:type="dxa"/>
            <w:shd w:val="pct5" w:color="auto" w:fill="FFFFFF"/>
          </w:tcPr>
          <w:p w14:paraId="70B05B7C" w14:textId="77777777" w:rsidR="0002229B" w:rsidRPr="007B28C1" w:rsidRDefault="0002229B" w:rsidP="0002229B">
            <w:pPr>
              <w:spacing w:before="120" w:after="120" w:line="360" w:lineRule="auto"/>
              <w:jc w:val="both"/>
              <w:rPr>
                <w:b/>
                <w:sz w:val="22"/>
                <w:lang w:eastAsia="en-US"/>
              </w:rPr>
            </w:pPr>
            <w:r w:rsidRPr="007B28C1">
              <w:rPr>
                <w:b/>
                <w:sz w:val="22"/>
                <w:lang w:eastAsia="en-US"/>
              </w:rPr>
              <w:t>Tālr. / Fax</w:t>
            </w:r>
          </w:p>
        </w:tc>
        <w:tc>
          <w:tcPr>
            <w:tcW w:w="6237" w:type="dxa"/>
          </w:tcPr>
          <w:p w14:paraId="38B28933" w14:textId="77777777" w:rsidR="0002229B" w:rsidRPr="007B28C1" w:rsidRDefault="0002229B" w:rsidP="0002229B">
            <w:pPr>
              <w:spacing w:before="120" w:after="120" w:line="360" w:lineRule="auto"/>
              <w:jc w:val="both"/>
              <w:rPr>
                <w:sz w:val="24"/>
                <w:lang w:eastAsia="en-US"/>
              </w:rPr>
            </w:pPr>
          </w:p>
        </w:tc>
      </w:tr>
      <w:tr w:rsidR="0002229B" w:rsidRPr="007B28C1" w14:paraId="200B1326" w14:textId="77777777" w:rsidTr="00DD6AFF">
        <w:tc>
          <w:tcPr>
            <w:tcW w:w="1843" w:type="dxa"/>
            <w:shd w:val="pct5" w:color="auto" w:fill="FFFFFF"/>
          </w:tcPr>
          <w:p w14:paraId="07D53057" w14:textId="77777777" w:rsidR="0002229B" w:rsidRPr="007B28C1" w:rsidRDefault="0002229B" w:rsidP="0002229B">
            <w:pPr>
              <w:spacing w:before="120" w:after="120" w:line="360" w:lineRule="auto"/>
              <w:jc w:val="both"/>
              <w:rPr>
                <w:b/>
                <w:sz w:val="22"/>
                <w:lang w:eastAsia="en-US"/>
              </w:rPr>
            </w:pPr>
            <w:r w:rsidRPr="007B28C1">
              <w:rPr>
                <w:b/>
                <w:sz w:val="22"/>
                <w:lang w:eastAsia="en-US"/>
              </w:rPr>
              <w:t>e-pasta adrese</w:t>
            </w:r>
          </w:p>
        </w:tc>
        <w:tc>
          <w:tcPr>
            <w:tcW w:w="6237" w:type="dxa"/>
          </w:tcPr>
          <w:p w14:paraId="18AC2B6F" w14:textId="77777777" w:rsidR="0002229B" w:rsidRPr="007B28C1" w:rsidRDefault="0002229B" w:rsidP="0002229B">
            <w:pPr>
              <w:spacing w:before="120" w:after="120" w:line="360" w:lineRule="auto"/>
              <w:jc w:val="both"/>
              <w:rPr>
                <w:sz w:val="24"/>
                <w:lang w:eastAsia="en-US"/>
              </w:rPr>
            </w:pPr>
          </w:p>
        </w:tc>
      </w:tr>
    </w:tbl>
    <w:p w14:paraId="63EA59C4" w14:textId="77777777" w:rsidR="0002229B" w:rsidRPr="007B28C1" w:rsidRDefault="0002229B" w:rsidP="0002229B">
      <w:pPr>
        <w:keepNext/>
        <w:spacing w:line="360" w:lineRule="auto"/>
        <w:ind w:left="425" w:hanging="425"/>
        <w:jc w:val="both"/>
        <w:outlineLvl w:val="0"/>
        <w:rPr>
          <w:sz w:val="16"/>
          <w:lang w:eastAsia="en-US"/>
        </w:rPr>
      </w:pPr>
    </w:p>
    <w:p w14:paraId="3082A08D" w14:textId="77777777" w:rsidR="0002229B" w:rsidRPr="007B28C1" w:rsidRDefault="0002229B" w:rsidP="0002229B">
      <w:pPr>
        <w:keepNext/>
        <w:spacing w:line="360" w:lineRule="auto"/>
        <w:ind w:left="425" w:hanging="425"/>
        <w:jc w:val="both"/>
        <w:outlineLvl w:val="0"/>
        <w:rPr>
          <w:sz w:val="22"/>
          <w:lang w:eastAsia="en-US"/>
        </w:rPr>
      </w:pPr>
      <w:r w:rsidRPr="007B28C1">
        <w:rPr>
          <w:b/>
          <w:sz w:val="28"/>
          <w:lang w:eastAsia="en-US"/>
        </w:rPr>
        <w:t>3.</w:t>
      </w:r>
      <w:r w:rsidRPr="007B28C1">
        <w:rPr>
          <w:b/>
          <w:sz w:val="28"/>
          <w:lang w:eastAsia="en-US"/>
        </w:rPr>
        <w:tab/>
        <w:t>PIEDĀVĀJUMS</w:t>
      </w:r>
    </w:p>
    <w:p w14:paraId="1E560DBA" w14:textId="77777777" w:rsidR="007B28C1" w:rsidRPr="008C0546" w:rsidRDefault="007B28C1" w:rsidP="008C0546">
      <w:pPr>
        <w:keepLines/>
        <w:widowControl w:val="0"/>
        <w:jc w:val="both"/>
        <w:rPr>
          <w:sz w:val="24"/>
        </w:rPr>
      </w:pPr>
      <w:r w:rsidRPr="008C0546">
        <w:rPr>
          <w:sz w:val="24"/>
        </w:rPr>
        <w:t>Mēs piedāvājam veikt</w:t>
      </w:r>
      <w:r w:rsidR="006318CB" w:rsidRPr="008C0546">
        <w:rPr>
          <w:sz w:val="24"/>
        </w:rPr>
        <w:t xml:space="preserve"> </w:t>
      </w:r>
      <w:r w:rsidRPr="008C0546">
        <w:rPr>
          <w:sz w:val="24"/>
        </w:rPr>
        <w:t>nekustamo īpašumu apdrošināšanu saskaņā ar spēkā esošajiem tiesību aktiem, šī iepirkuma nosacījumiem un Tehnisko specifikāciju.</w:t>
      </w:r>
    </w:p>
    <w:p w14:paraId="66595D81" w14:textId="77777777" w:rsidR="0002229B" w:rsidRPr="00B76282" w:rsidRDefault="0002229B" w:rsidP="0002229B">
      <w:pPr>
        <w:keepLines/>
        <w:widowControl w:val="0"/>
        <w:numPr>
          <w:ilvl w:val="1"/>
          <w:numId w:val="23"/>
        </w:numPr>
        <w:spacing w:after="120" w:line="360" w:lineRule="auto"/>
        <w:jc w:val="both"/>
        <w:rPr>
          <w:sz w:val="24"/>
          <w:lang w:eastAsia="en-US"/>
        </w:rPr>
      </w:pPr>
      <w:r w:rsidRPr="00B76282">
        <w:rPr>
          <w:sz w:val="24"/>
          <w:lang w:eastAsia="en-US"/>
        </w:rPr>
        <w:t xml:space="preserve"> Mūsu piedāvājums ir:</w:t>
      </w:r>
    </w:p>
    <w:p w14:paraId="0D64FBE7" w14:textId="77777777" w:rsidR="0002229B" w:rsidRPr="00B76282" w:rsidRDefault="0002229B" w:rsidP="0002229B">
      <w:pPr>
        <w:ind w:left="360"/>
        <w:contextualSpacing/>
        <w:rPr>
          <w:rFonts w:eastAsia="MS Mincho"/>
          <w:sz w:val="24"/>
          <w:szCs w:val="24"/>
          <w:lang w:eastAsia="ja-JP"/>
        </w:rPr>
      </w:pPr>
      <w:r w:rsidRPr="00B76282">
        <w:rPr>
          <w:rFonts w:eastAsia="MS Mincho"/>
          <w:sz w:val="24"/>
          <w:szCs w:val="24"/>
          <w:lang w:eastAsia="ja-JP"/>
        </w:rPr>
        <w:t>3.1.1. Nekustamo īpašumu apdrošināšana pret uguns un dabas stihiju postījumiem, un citiem zaudējumiem:</w:t>
      </w:r>
    </w:p>
    <w:p w14:paraId="76207ED1" w14:textId="77777777" w:rsidR="0002229B" w:rsidRPr="00B76282" w:rsidRDefault="0002229B" w:rsidP="0002229B">
      <w:pPr>
        <w:spacing w:after="200" w:line="276" w:lineRule="auto"/>
        <w:ind w:left="360"/>
        <w:jc w:val="both"/>
        <w:rPr>
          <w:rFonts w:eastAsia="Calibri"/>
          <w:sz w:val="24"/>
          <w:szCs w:val="24"/>
          <w:lang w:eastAsia="en-US"/>
        </w:rPr>
      </w:pPr>
      <w:r w:rsidRPr="00B76282">
        <w:rPr>
          <w:rFonts w:eastAsia="Calibri"/>
          <w:sz w:val="24"/>
          <w:szCs w:val="24"/>
          <w:lang w:eastAsia="en-US"/>
        </w:rPr>
        <w:t>3.1.1.1.. Apdrošinātie riski ____________________________________________</w:t>
      </w:r>
    </w:p>
    <w:p w14:paraId="57AE1714" w14:textId="77777777" w:rsidR="0002229B" w:rsidRPr="007B28C1" w:rsidRDefault="0002229B" w:rsidP="0002229B">
      <w:pPr>
        <w:spacing w:after="200" w:line="276" w:lineRule="auto"/>
        <w:ind w:left="360"/>
        <w:jc w:val="both"/>
        <w:rPr>
          <w:rFonts w:eastAsia="Calibri"/>
          <w:sz w:val="24"/>
          <w:szCs w:val="24"/>
          <w:lang w:eastAsia="en-US"/>
        </w:rPr>
      </w:pPr>
      <w:r w:rsidRPr="00B76282">
        <w:rPr>
          <w:rFonts w:eastAsia="Calibri"/>
          <w:sz w:val="24"/>
          <w:szCs w:val="24"/>
          <w:lang w:eastAsia="en-US"/>
        </w:rPr>
        <w:t>3.1.1.2. Pašrisks _________</w:t>
      </w:r>
      <w:r w:rsidRPr="007B28C1">
        <w:rPr>
          <w:rFonts w:eastAsia="Calibri"/>
          <w:sz w:val="24"/>
          <w:szCs w:val="24"/>
          <w:lang w:eastAsia="en-US"/>
        </w:rPr>
        <w:t>___________________________________________</w:t>
      </w:r>
    </w:p>
    <w:p w14:paraId="4CB83D8C" w14:textId="77777777" w:rsidR="000E449A" w:rsidRDefault="000E449A" w:rsidP="0002229B">
      <w:pPr>
        <w:jc w:val="center"/>
        <w:rPr>
          <w:b/>
          <w:bCs/>
          <w:color w:val="000000"/>
        </w:rPr>
      </w:pPr>
    </w:p>
    <w:p w14:paraId="531DF12F" w14:textId="77777777" w:rsidR="007B051C" w:rsidRPr="007B28C1" w:rsidRDefault="007B051C" w:rsidP="0002229B">
      <w:pPr>
        <w:jc w:val="center"/>
        <w:rPr>
          <w:b/>
          <w:bCs/>
          <w:color w:val="000000"/>
        </w:rPr>
        <w:sectPr w:rsidR="007B051C" w:rsidRPr="007B28C1" w:rsidSect="007B051C">
          <w:pgSz w:w="11906" w:h="16838" w:code="9"/>
          <w:pgMar w:top="1440" w:right="1797" w:bottom="1440" w:left="1797" w:header="708" w:footer="708" w:gutter="0"/>
          <w:cols w:space="708"/>
          <w:docGrid w:linePitch="360"/>
        </w:sectPr>
      </w:pPr>
    </w:p>
    <w:p w14:paraId="3EBA834C" w14:textId="77777777" w:rsidR="00B43DBC" w:rsidRPr="000E449A" w:rsidRDefault="000E449A" w:rsidP="000E449A">
      <w:pPr>
        <w:spacing w:after="200" w:line="276" w:lineRule="auto"/>
        <w:ind w:left="360"/>
        <w:jc w:val="both"/>
        <w:rPr>
          <w:rFonts w:eastAsia="Calibri"/>
          <w:b/>
          <w:sz w:val="24"/>
          <w:szCs w:val="24"/>
          <w:lang w:eastAsia="en-US"/>
        </w:rPr>
      </w:pPr>
      <w:r w:rsidRPr="000E449A">
        <w:rPr>
          <w:rFonts w:eastAsia="Calibri"/>
          <w:b/>
          <w:sz w:val="24"/>
          <w:szCs w:val="24"/>
          <w:lang w:eastAsia="en-US"/>
        </w:rPr>
        <w:lastRenderedPageBreak/>
        <w:t>3.1.1.3. </w:t>
      </w:r>
      <w:r w:rsidRPr="000E449A">
        <w:rPr>
          <w:b/>
          <w:bCs/>
          <w:color w:val="000000"/>
          <w:sz w:val="24"/>
          <w:szCs w:val="24"/>
        </w:rPr>
        <w:t>Nekustamo īpašumu apdrošināšana pret uguns un dabas stihiju postījumiem, un citiem zaudējumiem</w:t>
      </w:r>
    </w:p>
    <w:p w14:paraId="144BD1AE" w14:textId="77777777" w:rsidR="0002229B" w:rsidRPr="007B28C1" w:rsidRDefault="0002229B" w:rsidP="0002229B">
      <w:pPr>
        <w:ind w:left="360"/>
        <w:contextualSpacing/>
        <w:rPr>
          <w:rFonts w:eastAsia="MS Mincho"/>
          <w:b/>
          <w:sz w:val="24"/>
          <w:szCs w:val="24"/>
          <w:lang w:eastAsia="ja-JP"/>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951"/>
        <w:gridCol w:w="1720"/>
        <w:gridCol w:w="1912"/>
        <w:gridCol w:w="1972"/>
        <w:gridCol w:w="2254"/>
        <w:gridCol w:w="1738"/>
      </w:tblGrid>
      <w:tr w:rsidR="00711059" w:rsidRPr="00A034D0" w14:paraId="77289273" w14:textId="77777777" w:rsidTr="00A034D0">
        <w:trPr>
          <w:trHeight w:val="625"/>
        </w:trPr>
        <w:tc>
          <w:tcPr>
            <w:tcW w:w="785" w:type="dxa"/>
            <w:shd w:val="clear" w:color="auto" w:fill="auto"/>
            <w:vAlign w:val="center"/>
            <w:hideMark/>
          </w:tcPr>
          <w:p w14:paraId="3BB7B63C" w14:textId="77777777" w:rsidR="00711059" w:rsidRPr="00A034D0" w:rsidRDefault="00711059" w:rsidP="00711059">
            <w:pPr>
              <w:jc w:val="center"/>
              <w:rPr>
                <w:b/>
                <w:bCs/>
                <w:sz w:val="22"/>
                <w:szCs w:val="22"/>
              </w:rPr>
            </w:pPr>
            <w:proofErr w:type="spellStart"/>
            <w:r w:rsidRPr="00A034D0">
              <w:rPr>
                <w:b/>
                <w:bCs/>
                <w:sz w:val="22"/>
                <w:szCs w:val="22"/>
              </w:rPr>
              <w:t>N.p.k</w:t>
            </w:r>
            <w:proofErr w:type="spellEnd"/>
            <w:r w:rsidRPr="00A034D0">
              <w:rPr>
                <w:b/>
                <w:bCs/>
                <w:sz w:val="22"/>
                <w:szCs w:val="22"/>
              </w:rPr>
              <w:t>.</w:t>
            </w:r>
          </w:p>
        </w:tc>
        <w:tc>
          <w:tcPr>
            <w:tcW w:w="3951" w:type="dxa"/>
            <w:shd w:val="clear" w:color="auto" w:fill="auto"/>
            <w:vAlign w:val="center"/>
            <w:hideMark/>
          </w:tcPr>
          <w:p w14:paraId="11D6F437" w14:textId="77777777" w:rsidR="00711059" w:rsidRPr="00A034D0" w:rsidRDefault="00711059" w:rsidP="00711059">
            <w:pPr>
              <w:jc w:val="center"/>
              <w:rPr>
                <w:b/>
                <w:bCs/>
                <w:sz w:val="22"/>
                <w:szCs w:val="22"/>
              </w:rPr>
            </w:pPr>
            <w:r w:rsidRPr="00A034D0">
              <w:rPr>
                <w:b/>
                <w:bCs/>
                <w:sz w:val="22"/>
                <w:szCs w:val="22"/>
              </w:rPr>
              <w:t>Apdrošināmais objekts</w:t>
            </w:r>
          </w:p>
        </w:tc>
        <w:tc>
          <w:tcPr>
            <w:tcW w:w="1682" w:type="dxa"/>
            <w:shd w:val="clear" w:color="auto" w:fill="auto"/>
            <w:hideMark/>
          </w:tcPr>
          <w:p w14:paraId="7E63A257" w14:textId="77777777" w:rsidR="00711059" w:rsidRPr="00A034D0" w:rsidRDefault="00711059" w:rsidP="00A034D0">
            <w:pPr>
              <w:jc w:val="center"/>
              <w:rPr>
                <w:b/>
                <w:bCs/>
                <w:sz w:val="22"/>
                <w:szCs w:val="22"/>
              </w:rPr>
            </w:pPr>
            <w:r w:rsidRPr="00A034D0">
              <w:rPr>
                <w:b/>
                <w:bCs/>
                <w:sz w:val="22"/>
                <w:szCs w:val="22"/>
              </w:rPr>
              <w:t>Apdrošināšanas summa (EUR)</w:t>
            </w:r>
          </w:p>
        </w:tc>
        <w:tc>
          <w:tcPr>
            <w:tcW w:w="1912" w:type="dxa"/>
            <w:shd w:val="clear" w:color="auto" w:fill="auto"/>
            <w:hideMark/>
          </w:tcPr>
          <w:p w14:paraId="4F57E4EE" w14:textId="77777777" w:rsidR="00711059" w:rsidRPr="00A034D0" w:rsidRDefault="00711059" w:rsidP="00A034D0">
            <w:pPr>
              <w:jc w:val="center"/>
              <w:rPr>
                <w:b/>
                <w:bCs/>
                <w:sz w:val="22"/>
                <w:szCs w:val="22"/>
              </w:rPr>
            </w:pPr>
            <w:r w:rsidRPr="00A034D0">
              <w:rPr>
                <w:b/>
                <w:bCs/>
                <w:sz w:val="22"/>
                <w:szCs w:val="22"/>
              </w:rPr>
              <w:t>Apdrošinājuma ņēmējs</w:t>
            </w:r>
          </w:p>
        </w:tc>
        <w:tc>
          <w:tcPr>
            <w:tcW w:w="1972" w:type="dxa"/>
            <w:shd w:val="clear" w:color="auto" w:fill="auto"/>
            <w:hideMark/>
          </w:tcPr>
          <w:p w14:paraId="79F66C14" w14:textId="77777777" w:rsidR="00711059" w:rsidRPr="00A034D0" w:rsidRDefault="00711059" w:rsidP="00A034D0">
            <w:pPr>
              <w:jc w:val="center"/>
              <w:rPr>
                <w:b/>
                <w:bCs/>
                <w:sz w:val="22"/>
                <w:szCs w:val="22"/>
              </w:rPr>
            </w:pPr>
            <w:r w:rsidRPr="00A034D0">
              <w:rPr>
                <w:b/>
                <w:bCs/>
                <w:sz w:val="22"/>
                <w:szCs w:val="22"/>
              </w:rPr>
              <w:t>Apdrošinātais</w:t>
            </w:r>
          </w:p>
        </w:tc>
        <w:tc>
          <w:tcPr>
            <w:tcW w:w="2254" w:type="dxa"/>
            <w:shd w:val="clear" w:color="auto" w:fill="auto"/>
            <w:hideMark/>
          </w:tcPr>
          <w:p w14:paraId="7D9D3180" w14:textId="77777777" w:rsidR="00711059" w:rsidRPr="00A034D0" w:rsidRDefault="00711059" w:rsidP="00A034D0">
            <w:pPr>
              <w:jc w:val="center"/>
              <w:rPr>
                <w:b/>
                <w:bCs/>
                <w:sz w:val="22"/>
                <w:szCs w:val="22"/>
              </w:rPr>
            </w:pPr>
            <w:r w:rsidRPr="00A034D0">
              <w:rPr>
                <w:b/>
                <w:bCs/>
                <w:sz w:val="22"/>
                <w:szCs w:val="22"/>
              </w:rPr>
              <w:t>Apdrošināšanas periods</w:t>
            </w:r>
          </w:p>
        </w:tc>
        <w:tc>
          <w:tcPr>
            <w:tcW w:w="1776" w:type="dxa"/>
          </w:tcPr>
          <w:p w14:paraId="1280ED9E" w14:textId="77777777" w:rsidR="00711059" w:rsidRPr="00A034D0" w:rsidRDefault="00711059" w:rsidP="00A034D0">
            <w:pPr>
              <w:jc w:val="center"/>
              <w:rPr>
                <w:b/>
                <w:bCs/>
                <w:sz w:val="22"/>
                <w:szCs w:val="22"/>
              </w:rPr>
            </w:pPr>
            <w:r w:rsidRPr="00A034D0">
              <w:rPr>
                <w:b/>
                <w:bCs/>
                <w:sz w:val="22"/>
                <w:szCs w:val="22"/>
              </w:rPr>
              <w:t>Piedāvātā apdrošināšanas prēmija (EUR)</w:t>
            </w:r>
          </w:p>
        </w:tc>
      </w:tr>
      <w:tr w:rsidR="00711059" w:rsidRPr="00A034D0" w14:paraId="34B0A88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72DA0" w14:textId="77777777" w:rsidR="00711059" w:rsidRPr="00A034D0" w:rsidRDefault="00711059" w:rsidP="00711059">
            <w:pPr>
              <w:jc w:val="center"/>
              <w:rPr>
                <w:sz w:val="22"/>
                <w:szCs w:val="22"/>
              </w:rPr>
            </w:pPr>
            <w:r w:rsidRPr="00A034D0">
              <w:rPr>
                <w:sz w:val="22"/>
                <w:szCs w:val="22"/>
              </w:rPr>
              <w:t>1</w:t>
            </w:r>
          </w:p>
        </w:tc>
        <w:tc>
          <w:tcPr>
            <w:tcW w:w="3951" w:type="dxa"/>
            <w:tcBorders>
              <w:top w:val="single" w:sz="4" w:space="0" w:color="auto"/>
              <w:left w:val="nil"/>
              <w:bottom w:val="single" w:sz="4" w:space="0" w:color="auto"/>
              <w:right w:val="single" w:sz="4" w:space="0" w:color="auto"/>
            </w:tcBorders>
            <w:shd w:val="clear" w:color="auto" w:fill="auto"/>
            <w:noWrap/>
            <w:vAlign w:val="bottom"/>
            <w:hideMark/>
          </w:tcPr>
          <w:p w14:paraId="5EEE4A09" w14:textId="77777777" w:rsidR="00711059" w:rsidRPr="00A034D0" w:rsidRDefault="00711059" w:rsidP="00711059">
            <w:pPr>
              <w:rPr>
                <w:b/>
                <w:bCs/>
                <w:sz w:val="22"/>
                <w:szCs w:val="22"/>
              </w:rPr>
            </w:pPr>
            <w:r w:rsidRPr="00A034D0">
              <w:rPr>
                <w:b/>
                <w:bCs/>
                <w:sz w:val="22"/>
                <w:szCs w:val="22"/>
              </w:rPr>
              <w:t xml:space="preserve">Ēka Skaistkalnē, </w:t>
            </w:r>
            <w:proofErr w:type="spellStart"/>
            <w:r w:rsidRPr="00A034D0">
              <w:rPr>
                <w:b/>
                <w:bCs/>
                <w:sz w:val="22"/>
                <w:szCs w:val="22"/>
              </w:rPr>
              <w:t>Kurmaņa</w:t>
            </w:r>
            <w:proofErr w:type="spellEnd"/>
            <w:r w:rsidRPr="00A034D0">
              <w:rPr>
                <w:b/>
                <w:bCs/>
                <w:sz w:val="22"/>
                <w:szCs w:val="22"/>
              </w:rPr>
              <w:t xml:space="preserve"> ielā 15</w:t>
            </w:r>
          </w:p>
        </w:tc>
        <w:tc>
          <w:tcPr>
            <w:tcW w:w="1682" w:type="dxa"/>
            <w:vMerge w:val="restart"/>
            <w:tcBorders>
              <w:top w:val="single" w:sz="4" w:space="0" w:color="auto"/>
              <w:left w:val="nil"/>
              <w:right w:val="single" w:sz="4" w:space="0" w:color="auto"/>
            </w:tcBorders>
            <w:shd w:val="clear" w:color="auto" w:fill="auto"/>
            <w:noWrap/>
            <w:hideMark/>
          </w:tcPr>
          <w:p w14:paraId="769B1F39" w14:textId="77777777" w:rsidR="00711059" w:rsidRPr="00A034D0" w:rsidRDefault="00711059" w:rsidP="00A034D0">
            <w:pPr>
              <w:jc w:val="center"/>
              <w:rPr>
                <w:b/>
                <w:bCs/>
                <w:sz w:val="22"/>
                <w:szCs w:val="22"/>
              </w:rPr>
            </w:pPr>
            <w:r w:rsidRPr="00A034D0">
              <w:rPr>
                <w:b/>
                <w:bCs/>
                <w:sz w:val="22"/>
                <w:szCs w:val="22"/>
              </w:rPr>
              <w:t>5 209</w:t>
            </w:r>
          </w:p>
        </w:tc>
        <w:tc>
          <w:tcPr>
            <w:tcW w:w="1912" w:type="dxa"/>
            <w:vMerge w:val="restart"/>
            <w:tcBorders>
              <w:top w:val="single" w:sz="4" w:space="0" w:color="auto"/>
              <w:left w:val="nil"/>
              <w:right w:val="single" w:sz="4" w:space="0" w:color="auto"/>
            </w:tcBorders>
            <w:shd w:val="clear" w:color="auto" w:fill="auto"/>
            <w:noWrap/>
            <w:hideMark/>
          </w:tcPr>
          <w:p w14:paraId="3809B363" w14:textId="77777777" w:rsidR="00711059" w:rsidRPr="00A034D0" w:rsidRDefault="00711059" w:rsidP="00A034D0">
            <w:pPr>
              <w:jc w:val="center"/>
              <w:rPr>
                <w:sz w:val="22"/>
                <w:szCs w:val="22"/>
              </w:rPr>
            </w:pPr>
            <w:r w:rsidRPr="00A034D0">
              <w:rPr>
                <w:sz w:val="22"/>
                <w:szCs w:val="22"/>
              </w:rPr>
              <w:t>Privatizācijas aģentūra</w:t>
            </w:r>
          </w:p>
        </w:tc>
        <w:tc>
          <w:tcPr>
            <w:tcW w:w="1972" w:type="dxa"/>
            <w:vMerge w:val="restart"/>
            <w:tcBorders>
              <w:top w:val="single" w:sz="4" w:space="0" w:color="auto"/>
              <w:left w:val="nil"/>
              <w:right w:val="single" w:sz="4" w:space="0" w:color="auto"/>
            </w:tcBorders>
            <w:shd w:val="clear" w:color="auto" w:fill="auto"/>
            <w:noWrap/>
            <w:hideMark/>
          </w:tcPr>
          <w:p w14:paraId="6733A32C" w14:textId="77777777" w:rsidR="00711059" w:rsidRPr="00A034D0" w:rsidRDefault="00711059" w:rsidP="00A034D0">
            <w:pPr>
              <w:jc w:val="center"/>
              <w:rPr>
                <w:sz w:val="22"/>
                <w:szCs w:val="22"/>
              </w:rPr>
            </w:pPr>
            <w:r w:rsidRPr="00A034D0">
              <w:rPr>
                <w:sz w:val="22"/>
                <w:szCs w:val="22"/>
              </w:rPr>
              <w:t>Privatizācijas aģentūra</w:t>
            </w:r>
          </w:p>
        </w:tc>
        <w:tc>
          <w:tcPr>
            <w:tcW w:w="2254" w:type="dxa"/>
            <w:vMerge w:val="restart"/>
            <w:tcBorders>
              <w:top w:val="single" w:sz="4" w:space="0" w:color="auto"/>
              <w:left w:val="nil"/>
              <w:right w:val="single" w:sz="4" w:space="0" w:color="auto"/>
            </w:tcBorders>
            <w:shd w:val="clear" w:color="auto" w:fill="auto"/>
            <w:noWrap/>
            <w:hideMark/>
          </w:tcPr>
          <w:p w14:paraId="4307B064" w14:textId="77777777" w:rsidR="00711059" w:rsidRPr="00A034D0" w:rsidRDefault="00711059" w:rsidP="00A034D0">
            <w:pPr>
              <w:jc w:val="center"/>
              <w:rPr>
                <w:sz w:val="22"/>
                <w:szCs w:val="22"/>
              </w:rPr>
            </w:pPr>
            <w:r w:rsidRPr="00A034D0">
              <w:rPr>
                <w:sz w:val="22"/>
                <w:szCs w:val="22"/>
              </w:rPr>
              <w:t>05.01.2017.-04.01.2018.</w:t>
            </w:r>
          </w:p>
        </w:tc>
        <w:tc>
          <w:tcPr>
            <w:tcW w:w="1776" w:type="dxa"/>
            <w:vMerge w:val="restart"/>
            <w:tcBorders>
              <w:top w:val="single" w:sz="4" w:space="0" w:color="auto"/>
              <w:left w:val="nil"/>
              <w:right w:val="single" w:sz="4" w:space="0" w:color="auto"/>
            </w:tcBorders>
          </w:tcPr>
          <w:p w14:paraId="1906CB44" w14:textId="77777777" w:rsidR="00711059" w:rsidRPr="00A034D0" w:rsidRDefault="00711059" w:rsidP="00A034D0">
            <w:pPr>
              <w:jc w:val="center"/>
              <w:rPr>
                <w:sz w:val="22"/>
                <w:szCs w:val="22"/>
              </w:rPr>
            </w:pPr>
          </w:p>
        </w:tc>
      </w:tr>
      <w:tr w:rsidR="00711059" w:rsidRPr="00A034D0" w14:paraId="302A906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83D0433"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57D7003A" w14:textId="77777777" w:rsidR="00711059" w:rsidRPr="00A034D0" w:rsidRDefault="00711059" w:rsidP="00711059">
            <w:pPr>
              <w:rPr>
                <w:sz w:val="22"/>
                <w:szCs w:val="22"/>
              </w:rPr>
            </w:pPr>
            <w:r w:rsidRPr="00A034D0">
              <w:rPr>
                <w:sz w:val="22"/>
                <w:szCs w:val="22"/>
              </w:rPr>
              <w:t>Aptieka 40800020374001</w:t>
            </w:r>
          </w:p>
        </w:tc>
        <w:tc>
          <w:tcPr>
            <w:tcW w:w="1682" w:type="dxa"/>
            <w:vMerge/>
            <w:tcBorders>
              <w:left w:val="nil"/>
              <w:right w:val="single" w:sz="4" w:space="0" w:color="auto"/>
            </w:tcBorders>
            <w:shd w:val="clear" w:color="auto" w:fill="auto"/>
            <w:noWrap/>
            <w:hideMark/>
          </w:tcPr>
          <w:p w14:paraId="6E3099E4"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598CC473"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08595D1A"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67556272"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51AE8B80" w14:textId="77777777" w:rsidR="00711059" w:rsidRPr="00A034D0" w:rsidRDefault="00711059" w:rsidP="00A034D0">
            <w:pPr>
              <w:jc w:val="center"/>
              <w:rPr>
                <w:sz w:val="22"/>
                <w:szCs w:val="22"/>
              </w:rPr>
            </w:pPr>
          </w:p>
        </w:tc>
      </w:tr>
      <w:tr w:rsidR="00711059" w:rsidRPr="00A034D0" w14:paraId="3435D76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BF2B6A0"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595517F4" w14:textId="77777777" w:rsidR="00711059" w:rsidRPr="00A034D0" w:rsidRDefault="00711059" w:rsidP="00711059">
            <w:pPr>
              <w:rPr>
                <w:sz w:val="22"/>
                <w:szCs w:val="22"/>
              </w:rPr>
            </w:pPr>
            <w:r w:rsidRPr="00A034D0">
              <w:rPr>
                <w:sz w:val="22"/>
                <w:szCs w:val="22"/>
              </w:rPr>
              <w:t>Saimniecības ēka 40800020374002</w:t>
            </w:r>
          </w:p>
        </w:tc>
        <w:tc>
          <w:tcPr>
            <w:tcW w:w="1682" w:type="dxa"/>
            <w:vMerge/>
            <w:tcBorders>
              <w:left w:val="nil"/>
              <w:bottom w:val="single" w:sz="4" w:space="0" w:color="auto"/>
              <w:right w:val="single" w:sz="4" w:space="0" w:color="auto"/>
            </w:tcBorders>
            <w:shd w:val="clear" w:color="auto" w:fill="auto"/>
            <w:noWrap/>
            <w:hideMark/>
          </w:tcPr>
          <w:p w14:paraId="3084C0FC"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6FEC591D" w14:textId="77777777" w:rsidR="00711059" w:rsidRPr="00A034D0" w:rsidRDefault="00711059" w:rsidP="00A034D0">
            <w:pPr>
              <w:jc w:val="center"/>
              <w:rPr>
                <w:sz w:val="22"/>
                <w:szCs w:val="22"/>
              </w:rPr>
            </w:pPr>
          </w:p>
        </w:tc>
        <w:tc>
          <w:tcPr>
            <w:tcW w:w="1972" w:type="dxa"/>
            <w:vMerge/>
            <w:tcBorders>
              <w:left w:val="nil"/>
              <w:bottom w:val="single" w:sz="4" w:space="0" w:color="auto"/>
              <w:right w:val="single" w:sz="4" w:space="0" w:color="auto"/>
            </w:tcBorders>
            <w:shd w:val="clear" w:color="auto" w:fill="auto"/>
            <w:noWrap/>
            <w:hideMark/>
          </w:tcPr>
          <w:p w14:paraId="59239802" w14:textId="77777777" w:rsidR="00711059" w:rsidRPr="00A034D0" w:rsidRDefault="00711059" w:rsidP="00A034D0">
            <w:pPr>
              <w:jc w:val="center"/>
              <w:rPr>
                <w:sz w:val="22"/>
                <w:szCs w:val="22"/>
              </w:rPr>
            </w:pPr>
          </w:p>
        </w:tc>
        <w:tc>
          <w:tcPr>
            <w:tcW w:w="2254" w:type="dxa"/>
            <w:vMerge/>
            <w:tcBorders>
              <w:left w:val="nil"/>
              <w:bottom w:val="single" w:sz="4" w:space="0" w:color="auto"/>
              <w:right w:val="single" w:sz="4" w:space="0" w:color="auto"/>
            </w:tcBorders>
            <w:shd w:val="clear" w:color="auto" w:fill="auto"/>
            <w:noWrap/>
            <w:hideMark/>
          </w:tcPr>
          <w:p w14:paraId="458B62E9" w14:textId="77777777" w:rsidR="00711059" w:rsidRPr="00A034D0" w:rsidRDefault="00711059" w:rsidP="00A034D0">
            <w:pPr>
              <w:jc w:val="center"/>
              <w:rPr>
                <w:sz w:val="22"/>
                <w:szCs w:val="22"/>
              </w:rPr>
            </w:pPr>
          </w:p>
        </w:tc>
        <w:tc>
          <w:tcPr>
            <w:tcW w:w="1776" w:type="dxa"/>
            <w:vMerge/>
            <w:tcBorders>
              <w:left w:val="nil"/>
              <w:bottom w:val="single" w:sz="4" w:space="0" w:color="auto"/>
              <w:right w:val="single" w:sz="4" w:space="0" w:color="auto"/>
            </w:tcBorders>
          </w:tcPr>
          <w:p w14:paraId="0F5E6ADA" w14:textId="77777777" w:rsidR="00711059" w:rsidRPr="00A034D0" w:rsidRDefault="00711059" w:rsidP="00A034D0">
            <w:pPr>
              <w:jc w:val="center"/>
              <w:rPr>
                <w:sz w:val="22"/>
                <w:szCs w:val="22"/>
              </w:rPr>
            </w:pPr>
          </w:p>
        </w:tc>
      </w:tr>
      <w:tr w:rsidR="00711059" w:rsidRPr="00A034D0" w14:paraId="5C4AE1AA"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48832" w14:textId="77777777" w:rsidR="00711059" w:rsidRPr="00A034D0" w:rsidRDefault="00711059" w:rsidP="00711059">
            <w:pPr>
              <w:jc w:val="center"/>
              <w:rPr>
                <w:sz w:val="22"/>
                <w:szCs w:val="22"/>
              </w:rPr>
            </w:pPr>
            <w:r w:rsidRPr="00A034D0">
              <w:rPr>
                <w:sz w:val="22"/>
                <w:szCs w:val="22"/>
              </w:rPr>
              <w:t>2</w:t>
            </w:r>
          </w:p>
        </w:tc>
        <w:tc>
          <w:tcPr>
            <w:tcW w:w="3951" w:type="dxa"/>
            <w:tcBorders>
              <w:top w:val="single" w:sz="4" w:space="0" w:color="auto"/>
              <w:left w:val="nil"/>
              <w:bottom w:val="single" w:sz="4" w:space="0" w:color="auto"/>
              <w:right w:val="single" w:sz="4" w:space="0" w:color="auto"/>
            </w:tcBorders>
            <w:shd w:val="clear" w:color="auto" w:fill="auto"/>
            <w:noWrap/>
            <w:vAlign w:val="bottom"/>
            <w:hideMark/>
          </w:tcPr>
          <w:p w14:paraId="2D39A57B" w14:textId="77777777" w:rsidR="00711059" w:rsidRPr="00A034D0" w:rsidRDefault="00711059" w:rsidP="00711059">
            <w:pPr>
              <w:rPr>
                <w:b/>
                <w:bCs/>
                <w:sz w:val="22"/>
                <w:szCs w:val="22"/>
              </w:rPr>
            </w:pPr>
            <w:r w:rsidRPr="00A034D0">
              <w:rPr>
                <w:b/>
                <w:bCs/>
                <w:sz w:val="22"/>
                <w:szCs w:val="22"/>
              </w:rPr>
              <w:t>Ēka Ances pag. Konkurences</w:t>
            </w:r>
          </w:p>
        </w:tc>
        <w:tc>
          <w:tcPr>
            <w:tcW w:w="1682" w:type="dxa"/>
            <w:vMerge w:val="restart"/>
            <w:tcBorders>
              <w:top w:val="single" w:sz="4" w:space="0" w:color="auto"/>
              <w:left w:val="nil"/>
              <w:right w:val="single" w:sz="4" w:space="0" w:color="auto"/>
            </w:tcBorders>
            <w:shd w:val="clear" w:color="auto" w:fill="auto"/>
            <w:noWrap/>
            <w:hideMark/>
          </w:tcPr>
          <w:p w14:paraId="178E25D2" w14:textId="77777777" w:rsidR="00711059" w:rsidRPr="00A034D0" w:rsidRDefault="00711059" w:rsidP="00A034D0">
            <w:pPr>
              <w:jc w:val="center"/>
              <w:rPr>
                <w:b/>
                <w:sz w:val="22"/>
                <w:szCs w:val="22"/>
              </w:rPr>
            </w:pPr>
            <w:r w:rsidRPr="00A034D0">
              <w:rPr>
                <w:b/>
                <w:sz w:val="22"/>
                <w:szCs w:val="22"/>
              </w:rPr>
              <w:t>4 815</w:t>
            </w:r>
          </w:p>
        </w:tc>
        <w:tc>
          <w:tcPr>
            <w:tcW w:w="1912" w:type="dxa"/>
            <w:vMerge w:val="restart"/>
            <w:tcBorders>
              <w:top w:val="single" w:sz="4" w:space="0" w:color="auto"/>
              <w:left w:val="nil"/>
              <w:right w:val="single" w:sz="4" w:space="0" w:color="auto"/>
            </w:tcBorders>
            <w:shd w:val="clear" w:color="auto" w:fill="auto"/>
            <w:noWrap/>
            <w:hideMark/>
          </w:tcPr>
          <w:p w14:paraId="434D9D5D" w14:textId="77777777" w:rsidR="00711059" w:rsidRPr="00A034D0" w:rsidRDefault="00711059" w:rsidP="00A034D0">
            <w:pPr>
              <w:jc w:val="center"/>
              <w:rPr>
                <w:sz w:val="22"/>
                <w:szCs w:val="22"/>
              </w:rPr>
            </w:pPr>
            <w:r w:rsidRPr="00A034D0">
              <w:rPr>
                <w:sz w:val="22"/>
                <w:szCs w:val="22"/>
              </w:rPr>
              <w:t>Privatizācijas aģentūra</w:t>
            </w:r>
          </w:p>
        </w:tc>
        <w:tc>
          <w:tcPr>
            <w:tcW w:w="1972" w:type="dxa"/>
            <w:vMerge w:val="restart"/>
            <w:tcBorders>
              <w:top w:val="single" w:sz="4" w:space="0" w:color="auto"/>
              <w:left w:val="nil"/>
              <w:right w:val="single" w:sz="4" w:space="0" w:color="auto"/>
            </w:tcBorders>
            <w:shd w:val="clear" w:color="auto" w:fill="auto"/>
            <w:noWrap/>
            <w:hideMark/>
          </w:tcPr>
          <w:p w14:paraId="139ADBD8" w14:textId="77777777" w:rsidR="00711059" w:rsidRPr="00A034D0" w:rsidRDefault="00711059" w:rsidP="00A034D0">
            <w:pPr>
              <w:jc w:val="center"/>
              <w:rPr>
                <w:sz w:val="22"/>
                <w:szCs w:val="22"/>
              </w:rPr>
            </w:pPr>
            <w:r w:rsidRPr="00A034D0">
              <w:rPr>
                <w:sz w:val="22"/>
                <w:szCs w:val="22"/>
              </w:rPr>
              <w:t>Privatizācijas aģentūra</w:t>
            </w:r>
          </w:p>
        </w:tc>
        <w:tc>
          <w:tcPr>
            <w:tcW w:w="2254" w:type="dxa"/>
            <w:vMerge w:val="restart"/>
            <w:tcBorders>
              <w:top w:val="single" w:sz="4" w:space="0" w:color="auto"/>
              <w:left w:val="nil"/>
              <w:right w:val="single" w:sz="4" w:space="0" w:color="auto"/>
            </w:tcBorders>
            <w:shd w:val="clear" w:color="auto" w:fill="auto"/>
            <w:noWrap/>
            <w:hideMark/>
          </w:tcPr>
          <w:p w14:paraId="36F0A5E4" w14:textId="77777777" w:rsidR="00711059" w:rsidRPr="00A034D0" w:rsidRDefault="00711059" w:rsidP="00A034D0">
            <w:pPr>
              <w:jc w:val="center"/>
              <w:rPr>
                <w:sz w:val="22"/>
                <w:szCs w:val="22"/>
              </w:rPr>
            </w:pPr>
            <w:r w:rsidRPr="00A034D0">
              <w:rPr>
                <w:sz w:val="22"/>
                <w:szCs w:val="22"/>
              </w:rPr>
              <w:t>05.01.2017.-04.01.2018.</w:t>
            </w:r>
          </w:p>
        </w:tc>
        <w:tc>
          <w:tcPr>
            <w:tcW w:w="1776" w:type="dxa"/>
            <w:vMerge w:val="restart"/>
            <w:tcBorders>
              <w:top w:val="single" w:sz="4" w:space="0" w:color="auto"/>
              <w:left w:val="nil"/>
              <w:right w:val="single" w:sz="4" w:space="0" w:color="auto"/>
            </w:tcBorders>
          </w:tcPr>
          <w:p w14:paraId="4918ED0D" w14:textId="77777777" w:rsidR="00711059" w:rsidRPr="00A034D0" w:rsidRDefault="00711059" w:rsidP="00A034D0">
            <w:pPr>
              <w:jc w:val="center"/>
              <w:rPr>
                <w:sz w:val="22"/>
                <w:szCs w:val="22"/>
              </w:rPr>
            </w:pPr>
          </w:p>
        </w:tc>
      </w:tr>
      <w:tr w:rsidR="00711059" w:rsidRPr="00A034D0" w14:paraId="7A5446B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FC01DB6"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4840989F" w14:textId="77777777" w:rsidR="00711059" w:rsidRPr="00A034D0" w:rsidRDefault="00711059" w:rsidP="00711059">
            <w:pPr>
              <w:rPr>
                <w:sz w:val="22"/>
                <w:szCs w:val="22"/>
              </w:rPr>
            </w:pPr>
            <w:r w:rsidRPr="00A034D0">
              <w:rPr>
                <w:sz w:val="22"/>
                <w:szCs w:val="22"/>
              </w:rPr>
              <w:t>Veikals 98440070166001</w:t>
            </w:r>
          </w:p>
        </w:tc>
        <w:tc>
          <w:tcPr>
            <w:tcW w:w="1682" w:type="dxa"/>
            <w:vMerge/>
            <w:tcBorders>
              <w:left w:val="nil"/>
              <w:right w:val="single" w:sz="4" w:space="0" w:color="auto"/>
            </w:tcBorders>
            <w:shd w:val="clear" w:color="auto" w:fill="auto"/>
            <w:noWrap/>
            <w:hideMark/>
          </w:tcPr>
          <w:p w14:paraId="712BECDE"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3D2AEA13"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3262A442"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0D444B26"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1003BC1C" w14:textId="77777777" w:rsidR="00711059" w:rsidRPr="00A034D0" w:rsidRDefault="00711059" w:rsidP="00A034D0">
            <w:pPr>
              <w:jc w:val="center"/>
              <w:rPr>
                <w:sz w:val="22"/>
                <w:szCs w:val="22"/>
              </w:rPr>
            </w:pPr>
          </w:p>
        </w:tc>
      </w:tr>
      <w:tr w:rsidR="00711059" w:rsidRPr="00A034D0" w14:paraId="7CA50B2A"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E293AA4"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5EBB518F" w14:textId="77777777" w:rsidR="00711059" w:rsidRPr="00A034D0" w:rsidRDefault="00711059" w:rsidP="00711059">
            <w:pPr>
              <w:rPr>
                <w:sz w:val="22"/>
                <w:szCs w:val="22"/>
              </w:rPr>
            </w:pPr>
            <w:r w:rsidRPr="00A034D0">
              <w:rPr>
                <w:sz w:val="22"/>
                <w:szCs w:val="22"/>
              </w:rPr>
              <w:t>Noliktava 98440070166002</w:t>
            </w:r>
          </w:p>
        </w:tc>
        <w:tc>
          <w:tcPr>
            <w:tcW w:w="1682" w:type="dxa"/>
            <w:vMerge/>
            <w:tcBorders>
              <w:left w:val="nil"/>
              <w:bottom w:val="single" w:sz="4" w:space="0" w:color="auto"/>
              <w:right w:val="single" w:sz="4" w:space="0" w:color="auto"/>
            </w:tcBorders>
            <w:shd w:val="clear" w:color="auto" w:fill="auto"/>
            <w:noWrap/>
            <w:hideMark/>
          </w:tcPr>
          <w:p w14:paraId="5334CCB1"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2B9D71CD" w14:textId="77777777" w:rsidR="00711059" w:rsidRPr="00A034D0" w:rsidRDefault="00711059" w:rsidP="00A034D0">
            <w:pPr>
              <w:jc w:val="center"/>
              <w:rPr>
                <w:sz w:val="22"/>
                <w:szCs w:val="22"/>
              </w:rPr>
            </w:pPr>
          </w:p>
        </w:tc>
        <w:tc>
          <w:tcPr>
            <w:tcW w:w="1972" w:type="dxa"/>
            <w:vMerge/>
            <w:tcBorders>
              <w:left w:val="nil"/>
              <w:bottom w:val="single" w:sz="4" w:space="0" w:color="auto"/>
              <w:right w:val="single" w:sz="4" w:space="0" w:color="auto"/>
            </w:tcBorders>
            <w:shd w:val="clear" w:color="auto" w:fill="auto"/>
            <w:noWrap/>
            <w:hideMark/>
          </w:tcPr>
          <w:p w14:paraId="52239499" w14:textId="77777777" w:rsidR="00711059" w:rsidRPr="00A034D0" w:rsidRDefault="00711059" w:rsidP="00A034D0">
            <w:pPr>
              <w:jc w:val="center"/>
              <w:rPr>
                <w:sz w:val="22"/>
                <w:szCs w:val="22"/>
              </w:rPr>
            </w:pPr>
          </w:p>
        </w:tc>
        <w:tc>
          <w:tcPr>
            <w:tcW w:w="2254" w:type="dxa"/>
            <w:vMerge/>
            <w:tcBorders>
              <w:left w:val="nil"/>
              <w:bottom w:val="single" w:sz="4" w:space="0" w:color="auto"/>
              <w:right w:val="single" w:sz="4" w:space="0" w:color="auto"/>
            </w:tcBorders>
            <w:shd w:val="clear" w:color="auto" w:fill="auto"/>
            <w:noWrap/>
            <w:hideMark/>
          </w:tcPr>
          <w:p w14:paraId="3A08843B" w14:textId="77777777" w:rsidR="00711059" w:rsidRPr="00A034D0" w:rsidRDefault="00711059" w:rsidP="00A034D0">
            <w:pPr>
              <w:jc w:val="center"/>
              <w:rPr>
                <w:sz w:val="22"/>
                <w:szCs w:val="22"/>
              </w:rPr>
            </w:pPr>
          </w:p>
        </w:tc>
        <w:tc>
          <w:tcPr>
            <w:tcW w:w="1776" w:type="dxa"/>
            <w:vMerge/>
            <w:tcBorders>
              <w:left w:val="nil"/>
              <w:bottom w:val="single" w:sz="4" w:space="0" w:color="auto"/>
              <w:right w:val="single" w:sz="4" w:space="0" w:color="auto"/>
            </w:tcBorders>
          </w:tcPr>
          <w:p w14:paraId="73C58C52" w14:textId="77777777" w:rsidR="00711059" w:rsidRPr="00A034D0" w:rsidRDefault="00711059" w:rsidP="00A034D0">
            <w:pPr>
              <w:jc w:val="center"/>
              <w:rPr>
                <w:sz w:val="22"/>
                <w:szCs w:val="22"/>
              </w:rPr>
            </w:pPr>
          </w:p>
        </w:tc>
      </w:tr>
      <w:tr w:rsidR="00711059" w:rsidRPr="00A034D0" w14:paraId="557F0A9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A4151" w14:textId="77777777" w:rsidR="00711059" w:rsidRPr="00A034D0" w:rsidRDefault="00711059" w:rsidP="00711059">
            <w:pPr>
              <w:jc w:val="center"/>
              <w:rPr>
                <w:sz w:val="22"/>
                <w:szCs w:val="22"/>
              </w:rPr>
            </w:pPr>
            <w:r w:rsidRPr="00A034D0">
              <w:rPr>
                <w:sz w:val="22"/>
                <w:szCs w:val="22"/>
              </w:rPr>
              <w:t>3</w:t>
            </w:r>
          </w:p>
        </w:tc>
        <w:tc>
          <w:tcPr>
            <w:tcW w:w="3951" w:type="dxa"/>
            <w:tcBorders>
              <w:top w:val="single" w:sz="4" w:space="0" w:color="auto"/>
              <w:left w:val="nil"/>
              <w:bottom w:val="single" w:sz="4" w:space="0" w:color="auto"/>
              <w:right w:val="single" w:sz="4" w:space="0" w:color="auto"/>
            </w:tcBorders>
            <w:shd w:val="clear" w:color="auto" w:fill="auto"/>
            <w:noWrap/>
            <w:vAlign w:val="bottom"/>
            <w:hideMark/>
          </w:tcPr>
          <w:p w14:paraId="3898B264" w14:textId="77777777" w:rsidR="00711059" w:rsidRPr="00A034D0" w:rsidRDefault="00711059" w:rsidP="00711059">
            <w:pPr>
              <w:rPr>
                <w:b/>
                <w:bCs/>
                <w:sz w:val="22"/>
                <w:szCs w:val="22"/>
              </w:rPr>
            </w:pPr>
            <w:r w:rsidRPr="00A034D0">
              <w:rPr>
                <w:b/>
                <w:bCs/>
                <w:sz w:val="22"/>
                <w:szCs w:val="22"/>
              </w:rPr>
              <w:t>Ēka Tumē, Pasta ielā 2, Pasta ielā 2a un pasta ielā 4</w:t>
            </w:r>
          </w:p>
        </w:tc>
        <w:tc>
          <w:tcPr>
            <w:tcW w:w="1682" w:type="dxa"/>
            <w:vMerge w:val="restart"/>
            <w:tcBorders>
              <w:top w:val="single" w:sz="4" w:space="0" w:color="auto"/>
              <w:left w:val="nil"/>
              <w:right w:val="single" w:sz="4" w:space="0" w:color="auto"/>
            </w:tcBorders>
            <w:shd w:val="clear" w:color="auto" w:fill="auto"/>
            <w:noWrap/>
            <w:hideMark/>
          </w:tcPr>
          <w:p w14:paraId="55008ABB" w14:textId="77777777" w:rsidR="00711059" w:rsidRPr="00A034D0" w:rsidRDefault="00711059" w:rsidP="00A034D0">
            <w:pPr>
              <w:jc w:val="center"/>
              <w:rPr>
                <w:b/>
                <w:bCs/>
                <w:sz w:val="22"/>
                <w:szCs w:val="22"/>
              </w:rPr>
            </w:pPr>
            <w:r w:rsidRPr="00A034D0">
              <w:rPr>
                <w:b/>
                <w:bCs/>
                <w:sz w:val="22"/>
                <w:szCs w:val="22"/>
              </w:rPr>
              <w:t>14 103</w:t>
            </w:r>
          </w:p>
        </w:tc>
        <w:tc>
          <w:tcPr>
            <w:tcW w:w="1912" w:type="dxa"/>
            <w:vMerge w:val="restart"/>
            <w:tcBorders>
              <w:top w:val="single" w:sz="4" w:space="0" w:color="auto"/>
              <w:left w:val="nil"/>
              <w:right w:val="single" w:sz="4" w:space="0" w:color="auto"/>
            </w:tcBorders>
            <w:shd w:val="clear" w:color="auto" w:fill="auto"/>
            <w:noWrap/>
            <w:hideMark/>
          </w:tcPr>
          <w:p w14:paraId="10D71110" w14:textId="77777777" w:rsidR="00711059" w:rsidRPr="00A034D0" w:rsidRDefault="00711059" w:rsidP="00A034D0">
            <w:pPr>
              <w:jc w:val="center"/>
              <w:rPr>
                <w:sz w:val="22"/>
                <w:szCs w:val="22"/>
              </w:rPr>
            </w:pPr>
            <w:r w:rsidRPr="00A034D0">
              <w:rPr>
                <w:sz w:val="22"/>
                <w:szCs w:val="22"/>
              </w:rPr>
              <w:t>Privatizācijas aģentūra</w:t>
            </w:r>
          </w:p>
        </w:tc>
        <w:tc>
          <w:tcPr>
            <w:tcW w:w="1972" w:type="dxa"/>
            <w:vMerge w:val="restart"/>
            <w:tcBorders>
              <w:top w:val="single" w:sz="4" w:space="0" w:color="auto"/>
              <w:left w:val="nil"/>
              <w:right w:val="single" w:sz="4" w:space="0" w:color="auto"/>
            </w:tcBorders>
            <w:shd w:val="clear" w:color="auto" w:fill="auto"/>
            <w:noWrap/>
            <w:hideMark/>
          </w:tcPr>
          <w:p w14:paraId="25B64039" w14:textId="77777777" w:rsidR="00711059" w:rsidRPr="00A034D0" w:rsidRDefault="00711059" w:rsidP="00A034D0">
            <w:pPr>
              <w:jc w:val="center"/>
              <w:rPr>
                <w:sz w:val="22"/>
                <w:szCs w:val="22"/>
              </w:rPr>
            </w:pPr>
            <w:r w:rsidRPr="00A034D0">
              <w:rPr>
                <w:sz w:val="22"/>
                <w:szCs w:val="22"/>
              </w:rPr>
              <w:t>Ozols Jānis</w:t>
            </w:r>
          </w:p>
        </w:tc>
        <w:tc>
          <w:tcPr>
            <w:tcW w:w="2254" w:type="dxa"/>
            <w:vMerge w:val="restart"/>
            <w:tcBorders>
              <w:top w:val="single" w:sz="4" w:space="0" w:color="auto"/>
              <w:left w:val="nil"/>
              <w:right w:val="single" w:sz="4" w:space="0" w:color="auto"/>
            </w:tcBorders>
            <w:shd w:val="clear" w:color="auto" w:fill="auto"/>
            <w:noWrap/>
            <w:hideMark/>
          </w:tcPr>
          <w:p w14:paraId="5BCA8107" w14:textId="77777777" w:rsidR="00711059" w:rsidRPr="00A034D0" w:rsidRDefault="00711059" w:rsidP="00A034D0">
            <w:pPr>
              <w:jc w:val="center"/>
              <w:rPr>
                <w:sz w:val="22"/>
                <w:szCs w:val="22"/>
              </w:rPr>
            </w:pPr>
            <w:r w:rsidRPr="00A034D0">
              <w:rPr>
                <w:sz w:val="22"/>
                <w:szCs w:val="22"/>
              </w:rPr>
              <w:t>05.01.2017.-04.01.2018.</w:t>
            </w:r>
          </w:p>
        </w:tc>
        <w:tc>
          <w:tcPr>
            <w:tcW w:w="1776" w:type="dxa"/>
            <w:vMerge w:val="restart"/>
            <w:tcBorders>
              <w:top w:val="single" w:sz="4" w:space="0" w:color="auto"/>
              <w:left w:val="nil"/>
              <w:right w:val="single" w:sz="4" w:space="0" w:color="auto"/>
            </w:tcBorders>
          </w:tcPr>
          <w:p w14:paraId="02C4DDD6" w14:textId="77777777" w:rsidR="00711059" w:rsidRPr="00A034D0" w:rsidRDefault="00711059" w:rsidP="00A034D0">
            <w:pPr>
              <w:jc w:val="center"/>
              <w:rPr>
                <w:sz w:val="22"/>
                <w:szCs w:val="22"/>
              </w:rPr>
            </w:pPr>
          </w:p>
        </w:tc>
      </w:tr>
      <w:tr w:rsidR="00711059" w:rsidRPr="00A034D0" w14:paraId="67524B3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5C7523B"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4AAA4B18" w14:textId="77777777" w:rsidR="00711059" w:rsidRPr="00A034D0" w:rsidRDefault="00711059" w:rsidP="00711059">
            <w:pPr>
              <w:rPr>
                <w:sz w:val="22"/>
                <w:szCs w:val="22"/>
              </w:rPr>
            </w:pPr>
            <w:r w:rsidRPr="00A034D0">
              <w:rPr>
                <w:sz w:val="22"/>
                <w:szCs w:val="22"/>
              </w:rPr>
              <w:t>Noliktava 90740080336001</w:t>
            </w:r>
          </w:p>
        </w:tc>
        <w:tc>
          <w:tcPr>
            <w:tcW w:w="1682" w:type="dxa"/>
            <w:vMerge/>
            <w:tcBorders>
              <w:left w:val="nil"/>
              <w:right w:val="single" w:sz="4" w:space="0" w:color="auto"/>
            </w:tcBorders>
            <w:shd w:val="clear" w:color="auto" w:fill="auto"/>
            <w:noWrap/>
            <w:hideMark/>
          </w:tcPr>
          <w:p w14:paraId="020FB143"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2F100D24"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15D4E198"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22DF4196"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69E3E843" w14:textId="77777777" w:rsidR="00711059" w:rsidRPr="00A034D0" w:rsidRDefault="00711059" w:rsidP="00A034D0">
            <w:pPr>
              <w:jc w:val="center"/>
              <w:rPr>
                <w:sz w:val="22"/>
                <w:szCs w:val="22"/>
              </w:rPr>
            </w:pPr>
          </w:p>
        </w:tc>
      </w:tr>
      <w:tr w:rsidR="00711059" w:rsidRPr="00A034D0" w14:paraId="15854DD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B1BBCD7"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522871BA" w14:textId="77777777" w:rsidR="00711059" w:rsidRPr="00A034D0" w:rsidRDefault="00711059" w:rsidP="00711059">
            <w:pPr>
              <w:rPr>
                <w:sz w:val="22"/>
                <w:szCs w:val="22"/>
              </w:rPr>
            </w:pPr>
            <w:r w:rsidRPr="00A034D0">
              <w:rPr>
                <w:sz w:val="22"/>
                <w:szCs w:val="22"/>
              </w:rPr>
              <w:t>Noliktava 90840080337001</w:t>
            </w:r>
          </w:p>
        </w:tc>
        <w:tc>
          <w:tcPr>
            <w:tcW w:w="1682" w:type="dxa"/>
            <w:vMerge/>
            <w:tcBorders>
              <w:left w:val="nil"/>
              <w:right w:val="single" w:sz="4" w:space="0" w:color="auto"/>
            </w:tcBorders>
            <w:shd w:val="clear" w:color="auto" w:fill="auto"/>
            <w:noWrap/>
          </w:tcPr>
          <w:p w14:paraId="749FBC71"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2F0D2D05"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2784D6EF"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2E36588E"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75F00F3B" w14:textId="77777777" w:rsidR="00711059" w:rsidRPr="00A034D0" w:rsidRDefault="00711059" w:rsidP="00A034D0">
            <w:pPr>
              <w:jc w:val="center"/>
              <w:rPr>
                <w:sz w:val="22"/>
                <w:szCs w:val="22"/>
              </w:rPr>
            </w:pPr>
          </w:p>
        </w:tc>
      </w:tr>
      <w:tr w:rsidR="00711059" w:rsidRPr="00A034D0" w14:paraId="4B3D3BB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608BB7A"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080D06E6" w14:textId="77777777" w:rsidR="00711059" w:rsidRPr="00A034D0" w:rsidRDefault="00711059" w:rsidP="00711059">
            <w:pPr>
              <w:rPr>
                <w:sz w:val="22"/>
                <w:szCs w:val="22"/>
              </w:rPr>
            </w:pPr>
            <w:r w:rsidRPr="00A034D0">
              <w:rPr>
                <w:sz w:val="22"/>
                <w:szCs w:val="22"/>
              </w:rPr>
              <w:t>Noliktava 90840080324001</w:t>
            </w:r>
          </w:p>
        </w:tc>
        <w:tc>
          <w:tcPr>
            <w:tcW w:w="1682" w:type="dxa"/>
            <w:vMerge/>
            <w:tcBorders>
              <w:left w:val="nil"/>
              <w:bottom w:val="single" w:sz="4" w:space="0" w:color="auto"/>
              <w:right w:val="single" w:sz="4" w:space="0" w:color="auto"/>
            </w:tcBorders>
            <w:shd w:val="clear" w:color="auto" w:fill="auto"/>
            <w:noWrap/>
            <w:hideMark/>
          </w:tcPr>
          <w:p w14:paraId="76CE5548"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64AAA00B" w14:textId="77777777" w:rsidR="00711059" w:rsidRPr="00A034D0" w:rsidRDefault="00711059" w:rsidP="00A034D0">
            <w:pPr>
              <w:jc w:val="center"/>
              <w:rPr>
                <w:sz w:val="22"/>
                <w:szCs w:val="22"/>
              </w:rPr>
            </w:pPr>
          </w:p>
        </w:tc>
        <w:tc>
          <w:tcPr>
            <w:tcW w:w="1972" w:type="dxa"/>
            <w:vMerge/>
            <w:tcBorders>
              <w:left w:val="nil"/>
              <w:bottom w:val="single" w:sz="4" w:space="0" w:color="auto"/>
              <w:right w:val="single" w:sz="4" w:space="0" w:color="auto"/>
            </w:tcBorders>
            <w:shd w:val="clear" w:color="auto" w:fill="auto"/>
            <w:noWrap/>
            <w:hideMark/>
          </w:tcPr>
          <w:p w14:paraId="00CAADA0" w14:textId="77777777" w:rsidR="00711059" w:rsidRPr="00A034D0" w:rsidRDefault="00711059" w:rsidP="00A034D0">
            <w:pPr>
              <w:jc w:val="center"/>
              <w:rPr>
                <w:sz w:val="22"/>
                <w:szCs w:val="22"/>
              </w:rPr>
            </w:pPr>
          </w:p>
        </w:tc>
        <w:tc>
          <w:tcPr>
            <w:tcW w:w="2254" w:type="dxa"/>
            <w:vMerge/>
            <w:tcBorders>
              <w:left w:val="nil"/>
              <w:bottom w:val="single" w:sz="4" w:space="0" w:color="auto"/>
              <w:right w:val="single" w:sz="4" w:space="0" w:color="auto"/>
            </w:tcBorders>
            <w:shd w:val="clear" w:color="auto" w:fill="auto"/>
            <w:noWrap/>
            <w:hideMark/>
          </w:tcPr>
          <w:p w14:paraId="7A738E9D" w14:textId="77777777" w:rsidR="00711059" w:rsidRPr="00A034D0" w:rsidRDefault="00711059" w:rsidP="00A034D0">
            <w:pPr>
              <w:jc w:val="center"/>
              <w:rPr>
                <w:sz w:val="22"/>
                <w:szCs w:val="22"/>
              </w:rPr>
            </w:pPr>
          </w:p>
        </w:tc>
        <w:tc>
          <w:tcPr>
            <w:tcW w:w="1776" w:type="dxa"/>
            <w:vMerge/>
            <w:tcBorders>
              <w:left w:val="nil"/>
              <w:bottom w:val="single" w:sz="4" w:space="0" w:color="auto"/>
              <w:right w:val="single" w:sz="4" w:space="0" w:color="auto"/>
            </w:tcBorders>
          </w:tcPr>
          <w:p w14:paraId="3E3325C8" w14:textId="77777777" w:rsidR="00711059" w:rsidRPr="00A034D0" w:rsidRDefault="00711059" w:rsidP="00A034D0">
            <w:pPr>
              <w:jc w:val="center"/>
              <w:rPr>
                <w:sz w:val="22"/>
                <w:szCs w:val="22"/>
              </w:rPr>
            </w:pPr>
          </w:p>
        </w:tc>
      </w:tr>
      <w:tr w:rsidR="00711059" w:rsidRPr="00A034D0" w14:paraId="62EF045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83E43" w14:textId="77777777" w:rsidR="00711059" w:rsidRPr="00A034D0" w:rsidRDefault="00711059" w:rsidP="00711059">
            <w:pPr>
              <w:jc w:val="center"/>
              <w:rPr>
                <w:sz w:val="22"/>
                <w:szCs w:val="22"/>
              </w:rPr>
            </w:pPr>
            <w:r w:rsidRPr="00A034D0">
              <w:rPr>
                <w:sz w:val="22"/>
                <w:szCs w:val="22"/>
              </w:rPr>
              <w:t>4</w:t>
            </w:r>
          </w:p>
        </w:tc>
        <w:tc>
          <w:tcPr>
            <w:tcW w:w="3951" w:type="dxa"/>
            <w:tcBorders>
              <w:top w:val="single" w:sz="4" w:space="0" w:color="auto"/>
              <w:left w:val="nil"/>
              <w:bottom w:val="single" w:sz="4" w:space="0" w:color="auto"/>
              <w:right w:val="single" w:sz="4" w:space="0" w:color="auto"/>
            </w:tcBorders>
            <w:shd w:val="clear" w:color="auto" w:fill="auto"/>
            <w:noWrap/>
            <w:vAlign w:val="bottom"/>
            <w:hideMark/>
          </w:tcPr>
          <w:p w14:paraId="2DE949F6" w14:textId="77777777" w:rsidR="00711059" w:rsidRPr="00A034D0" w:rsidRDefault="00711059" w:rsidP="00711059">
            <w:pPr>
              <w:rPr>
                <w:b/>
                <w:bCs/>
                <w:sz w:val="22"/>
                <w:szCs w:val="22"/>
              </w:rPr>
            </w:pPr>
            <w:r w:rsidRPr="00A034D0">
              <w:rPr>
                <w:b/>
                <w:bCs/>
                <w:sz w:val="22"/>
                <w:szCs w:val="22"/>
              </w:rPr>
              <w:t>Ēka Valdgalē, Spēkstacija</w:t>
            </w:r>
          </w:p>
        </w:tc>
        <w:tc>
          <w:tcPr>
            <w:tcW w:w="1682" w:type="dxa"/>
            <w:vMerge w:val="restart"/>
            <w:tcBorders>
              <w:top w:val="single" w:sz="4" w:space="0" w:color="auto"/>
              <w:left w:val="nil"/>
              <w:right w:val="single" w:sz="4" w:space="0" w:color="auto"/>
            </w:tcBorders>
            <w:shd w:val="clear" w:color="auto" w:fill="auto"/>
            <w:noWrap/>
            <w:hideMark/>
          </w:tcPr>
          <w:p w14:paraId="69C72FFE" w14:textId="77777777" w:rsidR="00711059" w:rsidRPr="00A034D0" w:rsidRDefault="00711059" w:rsidP="00A034D0">
            <w:pPr>
              <w:jc w:val="center"/>
              <w:rPr>
                <w:b/>
                <w:bCs/>
                <w:sz w:val="22"/>
                <w:szCs w:val="22"/>
              </w:rPr>
            </w:pPr>
            <w:r w:rsidRPr="00A034D0">
              <w:rPr>
                <w:b/>
                <w:bCs/>
                <w:sz w:val="22"/>
                <w:szCs w:val="22"/>
              </w:rPr>
              <w:t>1 799</w:t>
            </w:r>
          </w:p>
        </w:tc>
        <w:tc>
          <w:tcPr>
            <w:tcW w:w="1912" w:type="dxa"/>
            <w:vMerge w:val="restart"/>
            <w:tcBorders>
              <w:top w:val="single" w:sz="4" w:space="0" w:color="auto"/>
              <w:left w:val="nil"/>
              <w:right w:val="single" w:sz="4" w:space="0" w:color="auto"/>
            </w:tcBorders>
            <w:shd w:val="clear" w:color="auto" w:fill="auto"/>
            <w:noWrap/>
            <w:hideMark/>
          </w:tcPr>
          <w:p w14:paraId="19890402" w14:textId="77777777" w:rsidR="00711059" w:rsidRPr="00A034D0" w:rsidRDefault="00711059" w:rsidP="00A034D0">
            <w:pPr>
              <w:jc w:val="center"/>
              <w:rPr>
                <w:sz w:val="22"/>
                <w:szCs w:val="22"/>
              </w:rPr>
            </w:pPr>
            <w:r w:rsidRPr="00A034D0">
              <w:rPr>
                <w:sz w:val="22"/>
                <w:szCs w:val="22"/>
              </w:rPr>
              <w:t>Privatizācijas aģentūra</w:t>
            </w:r>
          </w:p>
        </w:tc>
        <w:tc>
          <w:tcPr>
            <w:tcW w:w="1972" w:type="dxa"/>
            <w:vMerge w:val="restart"/>
            <w:tcBorders>
              <w:top w:val="single" w:sz="4" w:space="0" w:color="auto"/>
              <w:left w:val="nil"/>
              <w:right w:val="single" w:sz="4" w:space="0" w:color="auto"/>
            </w:tcBorders>
            <w:shd w:val="clear" w:color="auto" w:fill="auto"/>
            <w:noWrap/>
            <w:hideMark/>
          </w:tcPr>
          <w:p w14:paraId="386B874F" w14:textId="77777777" w:rsidR="00711059" w:rsidRPr="00A034D0" w:rsidRDefault="00711059" w:rsidP="00A034D0">
            <w:pPr>
              <w:jc w:val="center"/>
              <w:rPr>
                <w:sz w:val="22"/>
                <w:szCs w:val="22"/>
              </w:rPr>
            </w:pPr>
            <w:r w:rsidRPr="00A034D0">
              <w:rPr>
                <w:sz w:val="22"/>
                <w:szCs w:val="22"/>
              </w:rPr>
              <w:t>Privatizācijas aģentūra</w:t>
            </w:r>
          </w:p>
        </w:tc>
        <w:tc>
          <w:tcPr>
            <w:tcW w:w="2254" w:type="dxa"/>
            <w:vMerge w:val="restart"/>
            <w:tcBorders>
              <w:top w:val="single" w:sz="4" w:space="0" w:color="auto"/>
              <w:left w:val="nil"/>
              <w:right w:val="single" w:sz="4" w:space="0" w:color="auto"/>
            </w:tcBorders>
            <w:shd w:val="clear" w:color="auto" w:fill="auto"/>
            <w:noWrap/>
            <w:hideMark/>
          </w:tcPr>
          <w:p w14:paraId="1032BF96" w14:textId="77777777" w:rsidR="00711059" w:rsidRPr="00A034D0" w:rsidRDefault="00711059" w:rsidP="00A034D0">
            <w:pPr>
              <w:jc w:val="center"/>
              <w:rPr>
                <w:sz w:val="22"/>
                <w:szCs w:val="22"/>
              </w:rPr>
            </w:pPr>
            <w:r w:rsidRPr="00A034D0">
              <w:rPr>
                <w:sz w:val="22"/>
                <w:szCs w:val="22"/>
              </w:rPr>
              <w:t>05.01.2017.-04.01.2018.</w:t>
            </w:r>
          </w:p>
        </w:tc>
        <w:tc>
          <w:tcPr>
            <w:tcW w:w="1776" w:type="dxa"/>
            <w:vMerge w:val="restart"/>
            <w:tcBorders>
              <w:top w:val="single" w:sz="4" w:space="0" w:color="auto"/>
              <w:left w:val="nil"/>
              <w:right w:val="single" w:sz="4" w:space="0" w:color="auto"/>
            </w:tcBorders>
          </w:tcPr>
          <w:p w14:paraId="05ECA7D3" w14:textId="77777777" w:rsidR="00711059" w:rsidRPr="00A034D0" w:rsidRDefault="00711059" w:rsidP="00A034D0">
            <w:pPr>
              <w:jc w:val="center"/>
              <w:rPr>
                <w:sz w:val="22"/>
                <w:szCs w:val="22"/>
              </w:rPr>
            </w:pPr>
          </w:p>
        </w:tc>
      </w:tr>
      <w:tr w:rsidR="00711059" w:rsidRPr="00A034D0" w14:paraId="6E3AFAC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685A040"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4F615E49" w14:textId="77777777" w:rsidR="00711059" w:rsidRPr="00A034D0" w:rsidRDefault="00711059" w:rsidP="00711059">
            <w:pPr>
              <w:rPr>
                <w:sz w:val="22"/>
                <w:szCs w:val="22"/>
              </w:rPr>
            </w:pPr>
            <w:r w:rsidRPr="00A034D0">
              <w:rPr>
                <w:sz w:val="22"/>
                <w:szCs w:val="22"/>
              </w:rPr>
              <w:t xml:space="preserve">Spēkstacija 88920080077001 </w:t>
            </w:r>
          </w:p>
        </w:tc>
        <w:tc>
          <w:tcPr>
            <w:tcW w:w="1682" w:type="dxa"/>
            <w:vMerge/>
            <w:tcBorders>
              <w:left w:val="nil"/>
              <w:bottom w:val="single" w:sz="4" w:space="0" w:color="auto"/>
              <w:right w:val="single" w:sz="4" w:space="0" w:color="auto"/>
            </w:tcBorders>
            <w:shd w:val="clear" w:color="auto" w:fill="auto"/>
            <w:noWrap/>
            <w:hideMark/>
          </w:tcPr>
          <w:p w14:paraId="656B08B5"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563A0110" w14:textId="77777777" w:rsidR="00711059" w:rsidRPr="00A034D0" w:rsidRDefault="00711059" w:rsidP="00A034D0">
            <w:pPr>
              <w:jc w:val="center"/>
              <w:rPr>
                <w:sz w:val="22"/>
                <w:szCs w:val="22"/>
              </w:rPr>
            </w:pPr>
          </w:p>
        </w:tc>
        <w:tc>
          <w:tcPr>
            <w:tcW w:w="1972" w:type="dxa"/>
            <w:vMerge/>
            <w:tcBorders>
              <w:left w:val="nil"/>
              <w:bottom w:val="single" w:sz="4" w:space="0" w:color="auto"/>
              <w:right w:val="single" w:sz="4" w:space="0" w:color="auto"/>
            </w:tcBorders>
            <w:shd w:val="clear" w:color="auto" w:fill="auto"/>
            <w:noWrap/>
            <w:hideMark/>
          </w:tcPr>
          <w:p w14:paraId="0A479F94" w14:textId="77777777" w:rsidR="00711059" w:rsidRPr="00A034D0" w:rsidRDefault="00711059" w:rsidP="00A034D0">
            <w:pPr>
              <w:jc w:val="center"/>
              <w:rPr>
                <w:sz w:val="22"/>
                <w:szCs w:val="22"/>
              </w:rPr>
            </w:pPr>
          </w:p>
        </w:tc>
        <w:tc>
          <w:tcPr>
            <w:tcW w:w="2254" w:type="dxa"/>
            <w:vMerge/>
            <w:tcBorders>
              <w:left w:val="nil"/>
              <w:bottom w:val="single" w:sz="4" w:space="0" w:color="auto"/>
              <w:right w:val="single" w:sz="4" w:space="0" w:color="auto"/>
            </w:tcBorders>
            <w:shd w:val="clear" w:color="auto" w:fill="auto"/>
            <w:noWrap/>
            <w:hideMark/>
          </w:tcPr>
          <w:p w14:paraId="78C19F4B" w14:textId="77777777" w:rsidR="00711059" w:rsidRPr="00A034D0" w:rsidRDefault="00711059" w:rsidP="00A034D0">
            <w:pPr>
              <w:jc w:val="center"/>
              <w:rPr>
                <w:sz w:val="22"/>
                <w:szCs w:val="22"/>
              </w:rPr>
            </w:pPr>
          </w:p>
        </w:tc>
        <w:tc>
          <w:tcPr>
            <w:tcW w:w="1776" w:type="dxa"/>
            <w:vMerge/>
            <w:tcBorders>
              <w:left w:val="nil"/>
              <w:bottom w:val="single" w:sz="4" w:space="0" w:color="auto"/>
              <w:right w:val="single" w:sz="4" w:space="0" w:color="auto"/>
            </w:tcBorders>
          </w:tcPr>
          <w:p w14:paraId="3708F8BB" w14:textId="77777777" w:rsidR="00711059" w:rsidRPr="00A034D0" w:rsidRDefault="00711059" w:rsidP="00A034D0">
            <w:pPr>
              <w:jc w:val="center"/>
              <w:rPr>
                <w:sz w:val="22"/>
                <w:szCs w:val="22"/>
              </w:rPr>
            </w:pPr>
          </w:p>
        </w:tc>
      </w:tr>
      <w:tr w:rsidR="00711059" w:rsidRPr="00A034D0" w14:paraId="64B3102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3336D" w14:textId="77777777" w:rsidR="00711059" w:rsidRPr="00A034D0" w:rsidRDefault="00711059" w:rsidP="00711059">
            <w:pPr>
              <w:jc w:val="center"/>
              <w:rPr>
                <w:sz w:val="22"/>
                <w:szCs w:val="22"/>
              </w:rPr>
            </w:pPr>
            <w:r w:rsidRPr="00A034D0">
              <w:rPr>
                <w:sz w:val="22"/>
                <w:szCs w:val="22"/>
              </w:rPr>
              <w:t>5</w:t>
            </w:r>
          </w:p>
        </w:tc>
        <w:tc>
          <w:tcPr>
            <w:tcW w:w="3951" w:type="dxa"/>
            <w:tcBorders>
              <w:top w:val="single" w:sz="4" w:space="0" w:color="auto"/>
              <w:left w:val="nil"/>
              <w:bottom w:val="single" w:sz="4" w:space="0" w:color="auto"/>
              <w:right w:val="single" w:sz="4" w:space="0" w:color="auto"/>
            </w:tcBorders>
            <w:shd w:val="clear" w:color="auto" w:fill="auto"/>
            <w:noWrap/>
            <w:vAlign w:val="bottom"/>
            <w:hideMark/>
          </w:tcPr>
          <w:p w14:paraId="60C8D11C" w14:textId="77777777" w:rsidR="00711059" w:rsidRPr="00A034D0" w:rsidRDefault="00711059" w:rsidP="00711059">
            <w:pPr>
              <w:rPr>
                <w:b/>
                <w:bCs/>
                <w:sz w:val="22"/>
                <w:szCs w:val="22"/>
              </w:rPr>
            </w:pPr>
            <w:r w:rsidRPr="00A034D0">
              <w:rPr>
                <w:b/>
                <w:bCs/>
                <w:sz w:val="22"/>
                <w:szCs w:val="22"/>
              </w:rPr>
              <w:t>Ēka Progresa 6b (Vecumnieku ielā)</w:t>
            </w:r>
          </w:p>
        </w:tc>
        <w:tc>
          <w:tcPr>
            <w:tcW w:w="1682" w:type="dxa"/>
            <w:vMerge w:val="restart"/>
            <w:tcBorders>
              <w:top w:val="single" w:sz="4" w:space="0" w:color="auto"/>
              <w:left w:val="nil"/>
              <w:right w:val="single" w:sz="4" w:space="0" w:color="auto"/>
            </w:tcBorders>
            <w:shd w:val="clear" w:color="auto" w:fill="auto"/>
            <w:noWrap/>
            <w:hideMark/>
          </w:tcPr>
          <w:p w14:paraId="130B0A53" w14:textId="77777777" w:rsidR="00711059" w:rsidRPr="00A034D0" w:rsidRDefault="00711059" w:rsidP="00A034D0">
            <w:pPr>
              <w:jc w:val="center"/>
              <w:rPr>
                <w:b/>
                <w:bCs/>
                <w:sz w:val="22"/>
                <w:szCs w:val="22"/>
              </w:rPr>
            </w:pPr>
            <w:r w:rsidRPr="00A034D0">
              <w:rPr>
                <w:b/>
                <w:bCs/>
                <w:sz w:val="22"/>
                <w:szCs w:val="22"/>
              </w:rPr>
              <w:t>13 680</w:t>
            </w:r>
          </w:p>
        </w:tc>
        <w:tc>
          <w:tcPr>
            <w:tcW w:w="1912" w:type="dxa"/>
            <w:vMerge w:val="restart"/>
            <w:tcBorders>
              <w:top w:val="single" w:sz="4" w:space="0" w:color="auto"/>
              <w:left w:val="nil"/>
              <w:right w:val="single" w:sz="4" w:space="0" w:color="auto"/>
            </w:tcBorders>
            <w:shd w:val="clear" w:color="auto" w:fill="auto"/>
            <w:noWrap/>
            <w:hideMark/>
          </w:tcPr>
          <w:p w14:paraId="2997BBE4" w14:textId="77777777" w:rsidR="00711059" w:rsidRPr="00A034D0" w:rsidRDefault="00711059" w:rsidP="00A034D0">
            <w:pPr>
              <w:jc w:val="center"/>
              <w:rPr>
                <w:sz w:val="22"/>
                <w:szCs w:val="22"/>
              </w:rPr>
            </w:pPr>
            <w:r w:rsidRPr="00A034D0">
              <w:rPr>
                <w:sz w:val="22"/>
                <w:szCs w:val="22"/>
              </w:rPr>
              <w:t>Privatizācijas aģentūra</w:t>
            </w:r>
          </w:p>
        </w:tc>
        <w:tc>
          <w:tcPr>
            <w:tcW w:w="1972" w:type="dxa"/>
            <w:vMerge w:val="restart"/>
            <w:tcBorders>
              <w:top w:val="single" w:sz="4" w:space="0" w:color="auto"/>
              <w:left w:val="nil"/>
              <w:right w:val="single" w:sz="4" w:space="0" w:color="auto"/>
            </w:tcBorders>
            <w:shd w:val="clear" w:color="auto" w:fill="auto"/>
            <w:noWrap/>
            <w:hideMark/>
          </w:tcPr>
          <w:p w14:paraId="3D0FD3F9" w14:textId="77777777" w:rsidR="00711059" w:rsidRPr="00A034D0" w:rsidRDefault="00711059" w:rsidP="00A034D0">
            <w:pPr>
              <w:jc w:val="center"/>
              <w:rPr>
                <w:sz w:val="22"/>
                <w:szCs w:val="22"/>
              </w:rPr>
            </w:pPr>
            <w:proofErr w:type="spellStart"/>
            <w:r w:rsidRPr="00A034D0">
              <w:rPr>
                <w:sz w:val="22"/>
                <w:szCs w:val="22"/>
              </w:rPr>
              <w:t>Šleiere</w:t>
            </w:r>
            <w:proofErr w:type="spellEnd"/>
            <w:r w:rsidRPr="00A034D0">
              <w:rPr>
                <w:sz w:val="22"/>
                <w:szCs w:val="22"/>
              </w:rPr>
              <w:t xml:space="preserve"> Daiga</w:t>
            </w:r>
          </w:p>
        </w:tc>
        <w:tc>
          <w:tcPr>
            <w:tcW w:w="2254" w:type="dxa"/>
            <w:vMerge w:val="restart"/>
            <w:tcBorders>
              <w:top w:val="single" w:sz="4" w:space="0" w:color="auto"/>
              <w:left w:val="nil"/>
              <w:right w:val="single" w:sz="4" w:space="0" w:color="auto"/>
            </w:tcBorders>
            <w:shd w:val="clear" w:color="auto" w:fill="auto"/>
            <w:noWrap/>
            <w:hideMark/>
          </w:tcPr>
          <w:p w14:paraId="2343CF80" w14:textId="77777777" w:rsidR="00711059" w:rsidRPr="00A034D0" w:rsidRDefault="00711059" w:rsidP="00A034D0">
            <w:pPr>
              <w:jc w:val="center"/>
              <w:rPr>
                <w:sz w:val="22"/>
                <w:szCs w:val="22"/>
              </w:rPr>
            </w:pPr>
            <w:r w:rsidRPr="00A034D0">
              <w:rPr>
                <w:sz w:val="22"/>
                <w:szCs w:val="22"/>
              </w:rPr>
              <w:t>05.01.2017.-04.01.2018.</w:t>
            </w:r>
          </w:p>
        </w:tc>
        <w:tc>
          <w:tcPr>
            <w:tcW w:w="1776" w:type="dxa"/>
            <w:vMerge w:val="restart"/>
            <w:tcBorders>
              <w:top w:val="single" w:sz="4" w:space="0" w:color="auto"/>
              <w:left w:val="nil"/>
              <w:right w:val="single" w:sz="4" w:space="0" w:color="auto"/>
            </w:tcBorders>
          </w:tcPr>
          <w:p w14:paraId="7B7C2562" w14:textId="77777777" w:rsidR="00711059" w:rsidRPr="00A034D0" w:rsidRDefault="00711059" w:rsidP="00A034D0">
            <w:pPr>
              <w:jc w:val="center"/>
              <w:rPr>
                <w:sz w:val="22"/>
                <w:szCs w:val="22"/>
              </w:rPr>
            </w:pPr>
          </w:p>
        </w:tc>
      </w:tr>
      <w:tr w:rsidR="00711059" w:rsidRPr="00A034D0" w14:paraId="28F27817"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4802D4B"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045670C3" w14:textId="77777777" w:rsidR="00711059" w:rsidRPr="00A034D0" w:rsidRDefault="00711059" w:rsidP="00711059">
            <w:pPr>
              <w:rPr>
                <w:sz w:val="22"/>
                <w:szCs w:val="22"/>
              </w:rPr>
            </w:pPr>
            <w:r w:rsidRPr="00A034D0">
              <w:rPr>
                <w:sz w:val="22"/>
                <w:szCs w:val="22"/>
              </w:rPr>
              <w:t>Garāžas 01000930084007</w:t>
            </w:r>
          </w:p>
        </w:tc>
        <w:tc>
          <w:tcPr>
            <w:tcW w:w="1682" w:type="dxa"/>
            <w:vMerge/>
            <w:tcBorders>
              <w:left w:val="nil"/>
              <w:bottom w:val="single" w:sz="4" w:space="0" w:color="auto"/>
              <w:right w:val="single" w:sz="4" w:space="0" w:color="auto"/>
            </w:tcBorders>
            <w:shd w:val="clear" w:color="auto" w:fill="auto"/>
            <w:noWrap/>
            <w:hideMark/>
          </w:tcPr>
          <w:p w14:paraId="0330AC81"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7D568529" w14:textId="77777777" w:rsidR="00711059" w:rsidRPr="00A034D0" w:rsidRDefault="00711059" w:rsidP="00A034D0">
            <w:pPr>
              <w:jc w:val="center"/>
              <w:rPr>
                <w:sz w:val="22"/>
                <w:szCs w:val="22"/>
              </w:rPr>
            </w:pPr>
          </w:p>
        </w:tc>
        <w:tc>
          <w:tcPr>
            <w:tcW w:w="1972" w:type="dxa"/>
            <w:vMerge/>
            <w:tcBorders>
              <w:left w:val="nil"/>
              <w:bottom w:val="single" w:sz="4" w:space="0" w:color="auto"/>
              <w:right w:val="single" w:sz="4" w:space="0" w:color="auto"/>
            </w:tcBorders>
            <w:shd w:val="clear" w:color="auto" w:fill="auto"/>
            <w:noWrap/>
            <w:hideMark/>
          </w:tcPr>
          <w:p w14:paraId="7B3F6DDB" w14:textId="77777777" w:rsidR="00711059" w:rsidRPr="00A034D0" w:rsidRDefault="00711059" w:rsidP="00A034D0">
            <w:pPr>
              <w:jc w:val="center"/>
              <w:rPr>
                <w:sz w:val="22"/>
                <w:szCs w:val="22"/>
              </w:rPr>
            </w:pPr>
          </w:p>
        </w:tc>
        <w:tc>
          <w:tcPr>
            <w:tcW w:w="2254" w:type="dxa"/>
            <w:vMerge/>
            <w:tcBorders>
              <w:left w:val="nil"/>
              <w:bottom w:val="single" w:sz="4" w:space="0" w:color="auto"/>
              <w:right w:val="single" w:sz="4" w:space="0" w:color="auto"/>
            </w:tcBorders>
            <w:shd w:val="clear" w:color="auto" w:fill="auto"/>
            <w:noWrap/>
            <w:hideMark/>
          </w:tcPr>
          <w:p w14:paraId="4B6653FB" w14:textId="77777777" w:rsidR="00711059" w:rsidRPr="00A034D0" w:rsidRDefault="00711059" w:rsidP="00A034D0">
            <w:pPr>
              <w:jc w:val="center"/>
              <w:rPr>
                <w:sz w:val="22"/>
                <w:szCs w:val="22"/>
              </w:rPr>
            </w:pPr>
          </w:p>
        </w:tc>
        <w:tc>
          <w:tcPr>
            <w:tcW w:w="1776" w:type="dxa"/>
            <w:vMerge/>
            <w:tcBorders>
              <w:left w:val="nil"/>
              <w:bottom w:val="single" w:sz="4" w:space="0" w:color="auto"/>
              <w:right w:val="single" w:sz="4" w:space="0" w:color="auto"/>
            </w:tcBorders>
          </w:tcPr>
          <w:p w14:paraId="2FB0B3E7" w14:textId="77777777" w:rsidR="00711059" w:rsidRPr="00A034D0" w:rsidRDefault="00711059" w:rsidP="00A034D0">
            <w:pPr>
              <w:jc w:val="center"/>
              <w:rPr>
                <w:sz w:val="22"/>
                <w:szCs w:val="22"/>
              </w:rPr>
            </w:pPr>
          </w:p>
        </w:tc>
      </w:tr>
      <w:tr w:rsidR="00711059" w:rsidRPr="00A034D0" w14:paraId="1F1744D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5D5A8" w14:textId="77777777" w:rsidR="00711059" w:rsidRPr="00A034D0" w:rsidRDefault="00711059" w:rsidP="00711059">
            <w:pPr>
              <w:jc w:val="center"/>
              <w:rPr>
                <w:sz w:val="22"/>
                <w:szCs w:val="22"/>
              </w:rPr>
            </w:pPr>
            <w:r w:rsidRPr="00A034D0">
              <w:rPr>
                <w:sz w:val="22"/>
                <w:szCs w:val="22"/>
              </w:rPr>
              <w:t>6</w:t>
            </w:r>
          </w:p>
        </w:tc>
        <w:tc>
          <w:tcPr>
            <w:tcW w:w="3951" w:type="dxa"/>
            <w:tcBorders>
              <w:top w:val="single" w:sz="4" w:space="0" w:color="auto"/>
              <w:left w:val="nil"/>
              <w:bottom w:val="single" w:sz="4" w:space="0" w:color="auto"/>
              <w:right w:val="single" w:sz="4" w:space="0" w:color="auto"/>
            </w:tcBorders>
            <w:shd w:val="clear" w:color="auto" w:fill="auto"/>
            <w:noWrap/>
            <w:vAlign w:val="bottom"/>
            <w:hideMark/>
          </w:tcPr>
          <w:p w14:paraId="0A127CEE" w14:textId="77777777" w:rsidR="00711059" w:rsidRPr="00A034D0" w:rsidRDefault="00711059" w:rsidP="00711059">
            <w:pPr>
              <w:rPr>
                <w:b/>
                <w:bCs/>
                <w:sz w:val="22"/>
                <w:szCs w:val="22"/>
              </w:rPr>
            </w:pPr>
            <w:r w:rsidRPr="00A034D0">
              <w:rPr>
                <w:b/>
                <w:bCs/>
                <w:sz w:val="22"/>
                <w:szCs w:val="22"/>
              </w:rPr>
              <w:t>Ēka Krēmeri 14 2000</w:t>
            </w:r>
          </w:p>
        </w:tc>
        <w:tc>
          <w:tcPr>
            <w:tcW w:w="1682" w:type="dxa"/>
            <w:vMerge w:val="restart"/>
            <w:tcBorders>
              <w:top w:val="single" w:sz="4" w:space="0" w:color="auto"/>
              <w:left w:val="nil"/>
              <w:right w:val="single" w:sz="4" w:space="0" w:color="auto"/>
            </w:tcBorders>
            <w:shd w:val="clear" w:color="auto" w:fill="auto"/>
            <w:noWrap/>
            <w:hideMark/>
          </w:tcPr>
          <w:p w14:paraId="024F6359" w14:textId="77777777" w:rsidR="00711059" w:rsidRPr="00A034D0" w:rsidRDefault="00711059" w:rsidP="00A034D0">
            <w:pPr>
              <w:jc w:val="center"/>
              <w:rPr>
                <w:b/>
                <w:bCs/>
                <w:sz w:val="22"/>
                <w:szCs w:val="22"/>
              </w:rPr>
            </w:pPr>
            <w:r w:rsidRPr="00A034D0">
              <w:rPr>
                <w:b/>
                <w:bCs/>
                <w:sz w:val="22"/>
                <w:szCs w:val="22"/>
              </w:rPr>
              <w:t>3 100</w:t>
            </w:r>
          </w:p>
        </w:tc>
        <w:tc>
          <w:tcPr>
            <w:tcW w:w="1912" w:type="dxa"/>
            <w:vMerge w:val="restart"/>
            <w:tcBorders>
              <w:top w:val="single" w:sz="4" w:space="0" w:color="auto"/>
              <w:left w:val="nil"/>
              <w:right w:val="single" w:sz="4" w:space="0" w:color="auto"/>
            </w:tcBorders>
            <w:shd w:val="clear" w:color="auto" w:fill="auto"/>
            <w:noWrap/>
            <w:hideMark/>
          </w:tcPr>
          <w:p w14:paraId="3AA2F93E" w14:textId="77777777" w:rsidR="00711059" w:rsidRPr="00A034D0" w:rsidRDefault="00711059" w:rsidP="00A034D0">
            <w:pPr>
              <w:jc w:val="center"/>
              <w:rPr>
                <w:sz w:val="22"/>
                <w:szCs w:val="22"/>
              </w:rPr>
            </w:pPr>
            <w:r w:rsidRPr="00A034D0">
              <w:rPr>
                <w:sz w:val="22"/>
                <w:szCs w:val="22"/>
              </w:rPr>
              <w:t>Privatizācijas aģentūra</w:t>
            </w:r>
          </w:p>
        </w:tc>
        <w:tc>
          <w:tcPr>
            <w:tcW w:w="1972" w:type="dxa"/>
            <w:vMerge w:val="restart"/>
            <w:tcBorders>
              <w:top w:val="single" w:sz="4" w:space="0" w:color="auto"/>
              <w:left w:val="nil"/>
              <w:right w:val="single" w:sz="4" w:space="0" w:color="auto"/>
            </w:tcBorders>
            <w:shd w:val="clear" w:color="auto" w:fill="auto"/>
            <w:noWrap/>
            <w:hideMark/>
          </w:tcPr>
          <w:p w14:paraId="194083F0" w14:textId="77777777" w:rsidR="00711059" w:rsidRPr="00A034D0" w:rsidRDefault="00711059" w:rsidP="00A034D0">
            <w:pPr>
              <w:jc w:val="center"/>
              <w:rPr>
                <w:sz w:val="22"/>
                <w:szCs w:val="22"/>
              </w:rPr>
            </w:pPr>
            <w:r w:rsidRPr="00A034D0">
              <w:rPr>
                <w:sz w:val="22"/>
                <w:szCs w:val="22"/>
              </w:rPr>
              <w:t>Krēmeri-2005 SIA</w:t>
            </w:r>
          </w:p>
        </w:tc>
        <w:tc>
          <w:tcPr>
            <w:tcW w:w="2254" w:type="dxa"/>
            <w:vMerge w:val="restart"/>
            <w:tcBorders>
              <w:top w:val="single" w:sz="4" w:space="0" w:color="auto"/>
              <w:left w:val="nil"/>
              <w:right w:val="single" w:sz="4" w:space="0" w:color="auto"/>
            </w:tcBorders>
            <w:shd w:val="clear" w:color="auto" w:fill="auto"/>
            <w:noWrap/>
            <w:hideMark/>
          </w:tcPr>
          <w:p w14:paraId="5B125272" w14:textId="77777777" w:rsidR="00711059" w:rsidRPr="00A034D0" w:rsidRDefault="00711059" w:rsidP="00A034D0">
            <w:pPr>
              <w:jc w:val="center"/>
              <w:rPr>
                <w:sz w:val="22"/>
                <w:szCs w:val="22"/>
              </w:rPr>
            </w:pPr>
            <w:r w:rsidRPr="00A034D0">
              <w:rPr>
                <w:sz w:val="22"/>
                <w:szCs w:val="22"/>
              </w:rPr>
              <w:t>05.01.2017.-04.01.2018.</w:t>
            </w:r>
          </w:p>
        </w:tc>
        <w:tc>
          <w:tcPr>
            <w:tcW w:w="1776" w:type="dxa"/>
            <w:vMerge w:val="restart"/>
            <w:tcBorders>
              <w:top w:val="single" w:sz="4" w:space="0" w:color="auto"/>
              <w:left w:val="nil"/>
              <w:right w:val="single" w:sz="4" w:space="0" w:color="auto"/>
            </w:tcBorders>
          </w:tcPr>
          <w:p w14:paraId="68F1CB75" w14:textId="77777777" w:rsidR="00711059" w:rsidRPr="00A034D0" w:rsidRDefault="00711059" w:rsidP="00A034D0">
            <w:pPr>
              <w:jc w:val="center"/>
              <w:rPr>
                <w:sz w:val="22"/>
                <w:szCs w:val="22"/>
              </w:rPr>
            </w:pPr>
          </w:p>
        </w:tc>
      </w:tr>
      <w:tr w:rsidR="00711059" w:rsidRPr="00A034D0" w14:paraId="5B5278F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AB98157"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19A3C325" w14:textId="77777777" w:rsidR="00711059" w:rsidRPr="00A034D0" w:rsidRDefault="00711059" w:rsidP="00711059">
            <w:pPr>
              <w:rPr>
                <w:sz w:val="22"/>
                <w:szCs w:val="22"/>
              </w:rPr>
            </w:pPr>
            <w:r w:rsidRPr="00A034D0">
              <w:rPr>
                <w:sz w:val="22"/>
                <w:szCs w:val="22"/>
              </w:rPr>
              <w:t>Angārs 01000972000003</w:t>
            </w:r>
          </w:p>
        </w:tc>
        <w:tc>
          <w:tcPr>
            <w:tcW w:w="1682" w:type="dxa"/>
            <w:vMerge/>
            <w:tcBorders>
              <w:left w:val="nil"/>
              <w:bottom w:val="single" w:sz="4" w:space="0" w:color="auto"/>
              <w:right w:val="single" w:sz="4" w:space="0" w:color="auto"/>
            </w:tcBorders>
            <w:shd w:val="clear" w:color="auto" w:fill="auto"/>
            <w:noWrap/>
            <w:hideMark/>
          </w:tcPr>
          <w:p w14:paraId="3A82226E"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2D6FB472" w14:textId="77777777" w:rsidR="00711059" w:rsidRPr="00A034D0" w:rsidRDefault="00711059" w:rsidP="00A034D0">
            <w:pPr>
              <w:jc w:val="center"/>
              <w:rPr>
                <w:sz w:val="22"/>
                <w:szCs w:val="22"/>
              </w:rPr>
            </w:pPr>
          </w:p>
        </w:tc>
        <w:tc>
          <w:tcPr>
            <w:tcW w:w="1972" w:type="dxa"/>
            <w:vMerge/>
            <w:tcBorders>
              <w:left w:val="nil"/>
              <w:bottom w:val="single" w:sz="4" w:space="0" w:color="auto"/>
              <w:right w:val="single" w:sz="4" w:space="0" w:color="auto"/>
            </w:tcBorders>
            <w:shd w:val="clear" w:color="auto" w:fill="auto"/>
            <w:noWrap/>
            <w:hideMark/>
          </w:tcPr>
          <w:p w14:paraId="316A5521" w14:textId="77777777" w:rsidR="00711059" w:rsidRPr="00A034D0" w:rsidRDefault="00711059" w:rsidP="00A034D0">
            <w:pPr>
              <w:jc w:val="center"/>
              <w:rPr>
                <w:sz w:val="22"/>
                <w:szCs w:val="22"/>
              </w:rPr>
            </w:pPr>
          </w:p>
        </w:tc>
        <w:tc>
          <w:tcPr>
            <w:tcW w:w="2254" w:type="dxa"/>
            <w:vMerge/>
            <w:tcBorders>
              <w:left w:val="nil"/>
              <w:bottom w:val="single" w:sz="4" w:space="0" w:color="auto"/>
              <w:right w:val="single" w:sz="4" w:space="0" w:color="auto"/>
            </w:tcBorders>
            <w:shd w:val="clear" w:color="auto" w:fill="auto"/>
            <w:noWrap/>
            <w:hideMark/>
          </w:tcPr>
          <w:p w14:paraId="5750930D" w14:textId="77777777" w:rsidR="00711059" w:rsidRPr="00A034D0" w:rsidRDefault="00711059" w:rsidP="00A034D0">
            <w:pPr>
              <w:jc w:val="center"/>
              <w:rPr>
                <w:sz w:val="22"/>
                <w:szCs w:val="22"/>
              </w:rPr>
            </w:pPr>
          </w:p>
        </w:tc>
        <w:tc>
          <w:tcPr>
            <w:tcW w:w="1776" w:type="dxa"/>
            <w:vMerge/>
            <w:tcBorders>
              <w:left w:val="nil"/>
              <w:bottom w:val="single" w:sz="4" w:space="0" w:color="auto"/>
              <w:right w:val="single" w:sz="4" w:space="0" w:color="auto"/>
            </w:tcBorders>
          </w:tcPr>
          <w:p w14:paraId="49263F2D" w14:textId="77777777" w:rsidR="00711059" w:rsidRPr="00A034D0" w:rsidRDefault="00711059" w:rsidP="00A034D0">
            <w:pPr>
              <w:jc w:val="center"/>
              <w:rPr>
                <w:sz w:val="22"/>
                <w:szCs w:val="22"/>
              </w:rPr>
            </w:pPr>
          </w:p>
        </w:tc>
      </w:tr>
      <w:tr w:rsidR="00711059" w:rsidRPr="00A034D0" w14:paraId="40F41FF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675FE" w14:textId="77777777" w:rsidR="00711059" w:rsidRPr="00A034D0" w:rsidRDefault="00711059" w:rsidP="00711059">
            <w:pPr>
              <w:jc w:val="center"/>
              <w:rPr>
                <w:sz w:val="22"/>
                <w:szCs w:val="22"/>
              </w:rPr>
            </w:pPr>
            <w:r w:rsidRPr="00A034D0">
              <w:rPr>
                <w:sz w:val="22"/>
                <w:szCs w:val="22"/>
              </w:rPr>
              <w:t>7</w:t>
            </w:r>
          </w:p>
        </w:tc>
        <w:tc>
          <w:tcPr>
            <w:tcW w:w="3951" w:type="dxa"/>
            <w:tcBorders>
              <w:top w:val="single" w:sz="4" w:space="0" w:color="auto"/>
              <w:left w:val="nil"/>
              <w:bottom w:val="single" w:sz="4" w:space="0" w:color="auto"/>
              <w:right w:val="single" w:sz="4" w:space="0" w:color="auto"/>
            </w:tcBorders>
            <w:shd w:val="clear" w:color="auto" w:fill="auto"/>
            <w:noWrap/>
            <w:vAlign w:val="bottom"/>
            <w:hideMark/>
          </w:tcPr>
          <w:p w14:paraId="5B194CD7" w14:textId="77777777" w:rsidR="00711059" w:rsidRPr="00A034D0" w:rsidRDefault="00711059" w:rsidP="00711059">
            <w:pPr>
              <w:rPr>
                <w:b/>
                <w:bCs/>
                <w:sz w:val="22"/>
                <w:szCs w:val="22"/>
              </w:rPr>
            </w:pPr>
            <w:r w:rsidRPr="00A034D0">
              <w:rPr>
                <w:b/>
                <w:bCs/>
                <w:sz w:val="22"/>
                <w:szCs w:val="22"/>
              </w:rPr>
              <w:t>Ēka Krēmeri 14 0091</w:t>
            </w:r>
          </w:p>
        </w:tc>
        <w:tc>
          <w:tcPr>
            <w:tcW w:w="1682" w:type="dxa"/>
            <w:vMerge w:val="restart"/>
            <w:tcBorders>
              <w:top w:val="single" w:sz="4" w:space="0" w:color="auto"/>
              <w:left w:val="nil"/>
              <w:right w:val="single" w:sz="4" w:space="0" w:color="auto"/>
            </w:tcBorders>
            <w:shd w:val="clear" w:color="auto" w:fill="auto"/>
            <w:noWrap/>
            <w:hideMark/>
          </w:tcPr>
          <w:p w14:paraId="74A5BD74" w14:textId="77777777" w:rsidR="00711059" w:rsidRPr="00A034D0" w:rsidRDefault="00711059" w:rsidP="00A034D0">
            <w:pPr>
              <w:jc w:val="center"/>
              <w:rPr>
                <w:b/>
                <w:bCs/>
                <w:sz w:val="22"/>
                <w:szCs w:val="22"/>
              </w:rPr>
            </w:pPr>
            <w:r w:rsidRPr="00A034D0">
              <w:rPr>
                <w:b/>
                <w:bCs/>
                <w:sz w:val="22"/>
                <w:szCs w:val="22"/>
              </w:rPr>
              <w:t>21 400</w:t>
            </w:r>
          </w:p>
        </w:tc>
        <w:tc>
          <w:tcPr>
            <w:tcW w:w="1912" w:type="dxa"/>
            <w:vMerge w:val="restart"/>
            <w:tcBorders>
              <w:top w:val="single" w:sz="4" w:space="0" w:color="auto"/>
              <w:left w:val="nil"/>
              <w:right w:val="single" w:sz="4" w:space="0" w:color="auto"/>
            </w:tcBorders>
            <w:shd w:val="clear" w:color="auto" w:fill="auto"/>
            <w:noWrap/>
            <w:hideMark/>
          </w:tcPr>
          <w:p w14:paraId="1561F3D2" w14:textId="77777777" w:rsidR="00711059" w:rsidRPr="00A034D0" w:rsidRDefault="00711059" w:rsidP="00A034D0">
            <w:pPr>
              <w:jc w:val="center"/>
              <w:rPr>
                <w:sz w:val="22"/>
                <w:szCs w:val="22"/>
              </w:rPr>
            </w:pPr>
            <w:r w:rsidRPr="00A034D0">
              <w:rPr>
                <w:sz w:val="22"/>
                <w:szCs w:val="22"/>
              </w:rPr>
              <w:t>Privatizācijas aģentūra</w:t>
            </w:r>
          </w:p>
        </w:tc>
        <w:tc>
          <w:tcPr>
            <w:tcW w:w="1972" w:type="dxa"/>
            <w:vMerge w:val="restart"/>
            <w:tcBorders>
              <w:top w:val="single" w:sz="4" w:space="0" w:color="auto"/>
              <w:left w:val="nil"/>
              <w:right w:val="single" w:sz="4" w:space="0" w:color="auto"/>
            </w:tcBorders>
            <w:shd w:val="clear" w:color="auto" w:fill="auto"/>
            <w:noWrap/>
            <w:hideMark/>
          </w:tcPr>
          <w:p w14:paraId="69D36952" w14:textId="77777777" w:rsidR="00711059" w:rsidRPr="00A034D0" w:rsidRDefault="00711059" w:rsidP="00A034D0">
            <w:pPr>
              <w:jc w:val="center"/>
              <w:rPr>
                <w:sz w:val="22"/>
                <w:szCs w:val="22"/>
              </w:rPr>
            </w:pPr>
            <w:r w:rsidRPr="00A034D0">
              <w:rPr>
                <w:sz w:val="22"/>
                <w:szCs w:val="22"/>
              </w:rPr>
              <w:t>Krēmeri-2005 SIA</w:t>
            </w:r>
          </w:p>
        </w:tc>
        <w:tc>
          <w:tcPr>
            <w:tcW w:w="2254" w:type="dxa"/>
            <w:vMerge w:val="restart"/>
            <w:tcBorders>
              <w:top w:val="single" w:sz="4" w:space="0" w:color="auto"/>
              <w:left w:val="nil"/>
              <w:right w:val="single" w:sz="4" w:space="0" w:color="auto"/>
            </w:tcBorders>
            <w:shd w:val="clear" w:color="auto" w:fill="auto"/>
            <w:noWrap/>
            <w:hideMark/>
          </w:tcPr>
          <w:p w14:paraId="6E7C6B2B" w14:textId="77777777" w:rsidR="00711059" w:rsidRPr="00A034D0" w:rsidRDefault="00711059" w:rsidP="00A034D0">
            <w:pPr>
              <w:jc w:val="center"/>
              <w:rPr>
                <w:sz w:val="22"/>
                <w:szCs w:val="22"/>
              </w:rPr>
            </w:pPr>
            <w:r w:rsidRPr="00A034D0">
              <w:rPr>
                <w:sz w:val="22"/>
                <w:szCs w:val="22"/>
              </w:rPr>
              <w:t>05.01.2017.-04.01.2018.</w:t>
            </w:r>
          </w:p>
        </w:tc>
        <w:tc>
          <w:tcPr>
            <w:tcW w:w="1776" w:type="dxa"/>
            <w:vMerge w:val="restart"/>
            <w:tcBorders>
              <w:top w:val="single" w:sz="4" w:space="0" w:color="auto"/>
              <w:left w:val="nil"/>
              <w:right w:val="single" w:sz="4" w:space="0" w:color="auto"/>
            </w:tcBorders>
          </w:tcPr>
          <w:p w14:paraId="36283E8B" w14:textId="77777777" w:rsidR="00711059" w:rsidRPr="00A034D0" w:rsidRDefault="00711059" w:rsidP="00A034D0">
            <w:pPr>
              <w:jc w:val="center"/>
              <w:rPr>
                <w:sz w:val="22"/>
                <w:szCs w:val="22"/>
              </w:rPr>
            </w:pPr>
          </w:p>
        </w:tc>
      </w:tr>
      <w:tr w:rsidR="00711059" w:rsidRPr="00A034D0" w14:paraId="5560586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07ABC17"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2F8EA023" w14:textId="77777777" w:rsidR="00711059" w:rsidRPr="00A034D0" w:rsidRDefault="00711059" w:rsidP="00711059">
            <w:pPr>
              <w:rPr>
                <w:sz w:val="22"/>
                <w:szCs w:val="22"/>
              </w:rPr>
            </w:pPr>
            <w:r w:rsidRPr="00A034D0">
              <w:rPr>
                <w:sz w:val="22"/>
                <w:szCs w:val="22"/>
              </w:rPr>
              <w:t>Garāža 01000970091008</w:t>
            </w:r>
          </w:p>
        </w:tc>
        <w:tc>
          <w:tcPr>
            <w:tcW w:w="1682" w:type="dxa"/>
            <w:vMerge/>
            <w:tcBorders>
              <w:left w:val="nil"/>
              <w:right w:val="single" w:sz="4" w:space="0" w:color="auto"/>
            </w:tcBorders>
            <w:shd w:val="clear" w:color="auto" w:fill="auto"/>
            <w:noWrap/>
            <w:hideMark/>
          </w:tcPr>
          <w:p w14:paraId="0DA23A35"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239FAE6A"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3FF2E3F6"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64202AD5"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41181EBF" w14:textId="77777777" w:rsidR="00711059" w:rsidRPr="00A034D0" w:rsidRDefault="00711059" w:rsidP="00A034D0">
            <w:pPr>
              <w:jc w:val="center"/>
              <w:rPr>
                <w:sz w:val="22"/>
                <w:szCs w:val="22"/>
              </w:rPr>
            </w:pPr>
          </w:p>
        </w:tc>
      </w:tr>
      <w:tr w:rsidR="00711059" w:rsidRPr="00A034D0" w14:paraId="5131730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C2C7182"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000B7F5E" w14:textId="77777777" w:rsidR="00711059" w:rsidRPr="00A034D0" w:rsidRDefault="00711059" w:rsidP="00711059">
            <w:pPr>
              <w:rPr>
                <w:sz w:val="22"/>
                <w:szCs w:val="22"/>
              </w:rPr>
            </w:pPr>
            <w:r w:rsidRPr="00A034D0">
              <w:rPr>
                <w:sz w:val="22"/>
                <w:szCs w:val="22"/>
              </w:rPr>
              <w:t>Sūkņu stacija 01000970091009</w:t>
            </w:r>
          </w:p>
        </w:tc>
        <w:tc>
          <w:tcPr>
            <w:tcW w:w="1682" w:type="dxa"/>
            <w:vMerge/>
            <w:tcBorders>
              <w:left w:val="nil"/>
              <w:right w:val="single" w:sz="4" w:space="0" w:color="auto"/>
            </w:tcBorders>
            <w:shd w:val="clear" w:color="auto" w:fill="auto"/>
            <w:noWrap/>
            <w:hideMark/>
          </w:tcPr>
          <w:p w14:paraId="5421E56E"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336B9437"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4121CEA2"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4900EFB9"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43F96200" w14:textId="77777777" w:rsidR="00711059" w:rsidRPr="00A034D0" w:rsidRDefault="00711059" w:rsidP="00A034D0">
            <w:pPr>
              <w:jc w:val="center"/>
              <w:rPr>
                <w:sz w:val="22"/>
                <w:szCs w:val="22"/>
              </w:rPr>
            </w:pPr>
          </w:p>
        </w:tc>
      </w:tr>
      <w:tr w:rsidR="00711059" w:rsidRPr="00A034D0" w14:paraId="1562941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1163232"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7B90AEE2" w14:textId="77777777" w:rsidR="00711059" w:rsidRPr="00A034D0" w:rsidRDefault="00711059" w:rsidP="00711059">
            <w:pPr>
              <w:rPr>
                <w:sz w:val="22"/>
                <w:szCs w:val="22"/>
              </w:rPr>
            </w:pPr>
            <w:r w:rsidRPr="00A034D0">
              <w:rPr>
                <w:sz w:val="22"/>
                <w:szCs w:val="22"/>
              </w:rPr>
              <w:t>Garāža 01000970091010</w:t>
            </w:r>
          </w:p>
        </w:tc>
        <w:tc>
          <w:tcPr>
            <w:tcW w:w="1682" w:type="dxa"/>
            <w:vMerge/>
            <w:tcBorders>
              <w:left w:val="nil"/>
              <w:right w:val="single" w:sz="4" w:space="0" w:color="auto"/>
            </w:tcBorders>
            <w:shd w:val="clear" w:color="auto" w:fill="auto"/>
            <w:noWrap/>
            <w:hideMark/>
          </w:tcPr>
          <w:p w14:paraId="789204B7"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14CBE0FC"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6C82EACD"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7576B0B5"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656601DE" w14:textId="77777777" w:rsidR="00711059" w:rsidRPr="00A034D0" w:rsidRDefault="00711059" w:rsidP="00A034D0">
            <w:pPr>
              <w:jc w:val="center"/>
              <w:rPr>
                <w:sz w:val="22"/>
                <w:szCs w:val="22"/>
              </w:rPr>
            </w:pPr>
          </w:p>
        </w:tc>
      </w:tr>
      <w:tr w:rsidR="00711059" w:rsidRPr="00A034D0" w14:paraId="34899A1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1D711AB"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32CD7728" w14:textId="77777777" w:rsidR="00711059" w:rsidRPr="00A034D0" w:rsidRDefault="00711059" w:rsidP="00711059">
            <w:pPr>
              <w:rPr>
                <w:sz w:val="22"/>
                <w:szCs w:val="22"/>
              </w:rPr>
            </w:pPr>
            <w:r w:rsidRPr="00A034D0">
              <w:rPr>
                <w:sz w:val="22"/>
                <w:szCs w:val="22"/>
              </w:rPr>
              <w:t>Sargu māja 01000970091020</w:t>
            </w:r>
          </w:p>
        </w:tc>
        <w:tc>
          <w:tcPr>
            <w:tcW w:w="1682" w:type="dxa"/>
            <w:vMerge/>
            <w:tcBorders>
              <w:left w:val="nil"/>
              <w:right w:val="single" w:sz="4" w:space="0" w:color="auto"/>
            </w:tcBorders>
            <w:shd w:val="clear" w:color="auto" w:fill="auto"/>
            <w:noWrap/>
            <w:hideMark/>
          </w:tcPr>
          <w:p w14:paraId="0F610F8E"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199E72C9"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6EA64556"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7BBED68B"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63399EAF" w14:textId="77777777" w:rsidR="00711059" w:rsidRPr="00A034D0" w:rsidRDefault="00711059" w:rsidP="00A034D0">
            <w:pPr>
              <w:jc w:val="center"/>
              <w:rPr>
                <w:sz w:val="22"/>
                <w:szCs w:val="22"/>
              </w:rPr>
            </w:pPr>
          </w:p>
        </w:tc>
      </w:tr>
      <w:tr w:rsidR="00711059" w:rsidRPr="00A034D0" w14:paraId="7295AA0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DE8F0CC"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0C6A7B6F" w14:textId="77777777" w:rsidR="00711059" w:rsidRPr="00A034D0" w:rsidRDefault="00711059" w:rsidP="00711059">
            <w:pPr>
              <w:rPr>
                <w:sz w:val="22"/>
                <w:szCs w:val="22"/>
              </w:rPr>
            </w:pPr>
            <w:r w:rsidRPr="00A034D0">
              <w:rPr>
                <w:sz w:val="22"/>
                <w:szCs w:val="22"/>
              </w:rPr>
              <w:t>Nojume 01000970091021</w:t>
            </w:r>
          </w:p>
        </w:tc>
        <w:tc>
          <w:tcPr>
            <w:tcW w:w="1682" w:type="dxa"/>
            <w:vMerge/>
            <w:tcBorders>
              <w:left w:val="nil"/>
              <w:right w:val="single" w:sz="4" w:space="0" w:color="auto"/>
            </w:tcBorders>
            <w:shd w:val="clear" w:color="auto" w:fill="auto"/>
            <w:noWrap/>
            <w:hideMark/>
          </w:tcPr>
          <w:p w14:paraId="6C0E0313"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7098E11E"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3401276C"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2B5226E3"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09AAA557" w14:textId="77777777" w:rsidR="00711059" w:rsidRPr="00A034D0" w:rsidRDefault="00711059" w:rsidP="00A034D0">
            <w:pPr>
              <w:jc w:val="center"/>
              <w:rPr>
                <w:sz w:val="22"/>
                <w:szCs w:val="22"/>
              </w:rPr>
            </w:pPr>
          </w:p>
        </w:tc>
      </w:tr>
      <w:tr w:rsidR="00711059" w:rsidRPr="00A034D0" w14:paraId="7E29C17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2A8F448"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noWrap/>
            <w:vAlign w:val="bottom"/>
            <w:hideMark/>
          </w:tcPr>
          <w:p w14:paraId="56B06644" w14:textId="77777777" w:rsidR="00711059" w:rsidRPr="00A034D0" w:rsidRDefault="00711059" w:rsidP="00711059">
            <w:pPr>
              <w:rPr>
                <w:sz w:val="22"/>
                <w:szCs w:val="22"/>
              </w:rPr>
            </w:pPr>
            <w:r w:rsidRPr="00A034D0">
              <w:rPr>
                <w:sz w:val="22"/>
                <w:szCs w:val="22"/>
              </w:rPr>
              <w:t>Garāža 01000970091022</w:t>
            </w:r>
          </w:p>
        </w:tc>
        <w:tc>
          <w:tcPr>
            <w:tcW w:w="1682" w:type="dxa"/>
            <w:vMerge/>
            <w:tcBorders>
              <w:left w:val="nil"/>
              <w:bottom w:val="single" w:sz="4" w:space="0" w:color="auto"/>
              <w:right w:val="single" w:sz="4" w:space="0" w:color="auto"/>
            </w:tcBorders>
            <w:shd w:val="clear" w:color="auto" w:fill="auto"/>
            <w:noWrap/>
            <w:hideMark/>
          </w:tcPr>
          <w:p w14:paraId="48501F23"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44C752CA" w14:textId="77777777" w:rsidR="00711059" w:rsidRPr="00A034D0" w:rsidRDefault="00711059" w:rsidP="00A034D0">
            <w:pPr>
              <w:jc w:val="center"/>
              <w:rPr>
                <w:sz w:val="22"/>
                <w:szCs w:val="22"/>
              </w:rPr>
            </w:pPr>
          </w:p>
        </w:tc>
        <w:tc>
          <w:tcPr>
            <w:tcW w:w="1972" w:type="dxa"/>
            <w:vMerge/>
            <w:tcBorders>
              <w:left w:val="nil"/>
              <w:bottom w:val="single" w:sz="4" w:space="0" w:color="auto"/>
              <w:right w:val="single" w:sz="4" w:space="0" w:color="auto"/>
            </w:tcBorders>
            <w:shd w:val="clear" w:color="auto" w:fill="auto"/>
            <w:noWrap/>
            <w:hideMark/>
          </w:tcPr>
          <w:p w14:paraId="2DBFD764" w14:textId="77777777" w:rsidR="00711059" w:rsidRPr="00A034D0" w:rsidRDefault="00711059" w:rsidP="00A034D0">
            <w:pPr>
              <w:jc w:val="center"/>
              <w:rPr>
                <w:sz w:val="22"/>
                <w:szCs w:val="22"/>
              </w:rPr>
            </w:pPr>
          </w:p>
        </w:tc>
        <w:tc>
          <w:tcPr>
            <w:tcW w:w="2254" w:type="dxa"/>
            <w:vMerge/>
            <w:tcBorders>
              <w:left w:val="nil"/>
              <w:bottom w:val="single" w:sz="4" w:space="0" w:color="auto"/>
              <w:right w:val="single" w:sz="4" w:space="0" w:color="auto"/>
            </w:tcBorders>
            <w:shd w:val="clear" w:color="auto" w:fill="auto"/>
            <w:noWrap/>
            <w:hideMark/>
          </w:tcPr>
          <w:p w14:paraId="33B6E029" w14:textId="77777777" w:rsidR="00711059" w:rsidRPr="00A034D0" w:rsidRDefault="00711059" w:rsidP="00A034D0">
            <w:pPr>
              <w:jc w:val="center"/>
              <w:rPr>
                <w:sz w:val="22"/>
                <w:szCs w:val="22"/>
              </w:rPr>
            </w:pPr>
          </w:p>
        </w:tc>
        <w:tc>
          <w:tcPr>
            <w:tcW w:w="1776" w:type="dxa"/>
            <w:vMerge/>
            <w:tcBorders>
              <w:left w:val="nil"/>
              <w:bottom w:val="single" w:sz="4" w:space="0" w:color="auto"/>
              <w:right w:val="single" w:sz="4" w:space="0" w:color="auto"/>
            </w:tcBorders>
          </w:tcPr>
          <w:p w14:paraId="09C24DA7" w14:textId="77777777" w:rsidR="00711059" w:rsidRPr="00A034D0" w:rsidRDefault="00711059" w:rsidP="00A034D0">
            <w:pPr>
              <w:jc w:val="center"/>
              <w:rPr>
                <w:sz w:val="22"/>
                <w:szCs w:val="22"/>
              </w:rPr>
            </w:pPr>
          </w:p>
        </w:tc>
      </w:tr>
      <w:tr w:rsidR="00711059" w:rsidRPr="00A034D0" w14:paraId="60AFBA1A"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2EF6B6A" w14:textId="77777777" w:rsidR="00711059" w:rsidRPr="00A034D0" w:rsidRDefault="00711059" w:rsidP="00711059">
            <w:pPr>
              <w:jc w:val="center"/>
              <w:rPr>
                <w:sz w:val="22"/>
                <w:szCs w:val="22"/>
              </w:rPr>
            </w:pPr>
            <w:r w:rsidRPr="00A034D0">
              <w:rPr>
                <w:sz w:val="22"/>
                <w:szCs w:val="22"/>
              </w:rPr>
              <w:t>8</w:t>
            </w:r>
          </w:p>
        </w:tc>
        <w:tc>
          <w:tcPr>
            <w:tcW w:w="3951" w:type="dxa"/>
            <w:tcBorders>
              <w:top w:val="single" w:sz="4" w:space="0" w:color="auto"/>
              <w:left w:val="nil"/>
              <w:bottom w:val="single" w:sz="4" w:space="0" w:color="auto"/>
              <w:right w:val="single" w:sz="4" w:space="0" w:color="auto"/>
            </w:tcBorders>
            <w:shd w:val="clear" w:color="auto" w:fill="auto"/>
            <w:vAlign w:val="center"/>
            <w:hideMark/>
          </w:tcPr>
          <w:p w14:paraId="55F8871D" w14:textId="77777777" w:rsidR="00711059" w:rsidRPr="00A034D0" w:rsidRDefault="00711059" w:rsidP="00711059">
            <w:pPr>
              <w:rPr>
                <w:b/>
                <w:bCs/>
                <w:sz w:val="22"/>
                <w:szCs w:val="22"/>
              </w:rPr>
            </w:pPr>
            <w:r w:rsidRPr="00A034D0">
              <w:rPr>
                <w:b/>
                <w:bCs/>
                <w:sz w:val="22"/>
                <w:szCs w:val="22"/>
              </w:rPr>
              <w:t>Ēka Birzes ielā 2</w:t>
            </w:r>
          </w:p>
        </w:tc>
        <w:tc>
          <w:tcPr>
            <w:tcW w:w="1682" w:type="dxa"/>
            <w:vMerge w:val="restart"/>
            <w:tcBorders>
              <w:top w:val="single" w:sz="4" w:space="0" w:color="auto"/>
              <w:left w:val="nil"/>
              <w:right w:val="single" w:sz="4" w:space="0" w:color="auto"/>
            </w:tcBorders>
            <w:shd w:val="clear" w:color="auto" w:fill="auto"/>
            <w:noWrap/>
            <w:hideMark/>
          </w:tcPr>
          <w:p w14:paraId="3A6459EC" w14:textId="77777777" w:rsidR="00711059" w:rsidRPr="00A034D0" w:rsidRDefault="00711059" w:rsidP="00A034D0">
            <w:pPr>
              <w:jc w:val="center"/>
              <w:rPr>
                <w:b/>
                <w:bCs/>
                <w:sz w:val="22"/>
                <w:szCs w:val="22"/>
              </w:rPr>
            </w:pPr>
            <w:r w:rsidRPr="00A034D0">
              <w:rPr>
                <w:b/>
                <w:bCs/>
                <w:sz w:val="22"/>
                <w:szCs w:val="22"/>
              </w:rPr>
              <w:t>87 505</w:t>
            </w:r>
          </w:p>
        </w:tc>
        <w:tc>
          <w:tcPr>
            <w:tcW w:w="1912" w:type="dxa"/>
            <w:vMerge w:val="restart"/>
            <w:tcBorders>
              <w:top w:val="single" w:sz="4" w:space="0" w:color="auto"/>
              <w:left w:val="nil"/>
              <w:right w:val="single" w:sz="4" w:space="0" w:color="auto"/>
            </w:tcBorders>
            <w:shd w:val="clear" w:color="auto" w:fill="auto"/>
            <w:noWrap/>
            <w:hideMark/>
          </w:tcPr>
          <w:p w14:paraId="36DA8C46" w14:textId="77777777" w:rsidR="00711059" w:rsidRPr="00A034D0" w:rsidRDefault="00711059" w:rsidP="00A034D0">
            <w:pPr>
              <w:jc w:val="center"/>
              <w:rPr>
                <w:sz w:val="22"/>
                <w:szCs w:val="22"/>
              </w:rPr>
            </w:pPr>
            <w:r w:rsidRPr="00A034D0">
              <w:rPr>
                <w:sz w:val="22"/>
                <w:szCs w:val="22"/>
              </w:rPr>
              <w:t>Privatizācijas aģentūra</w:t>
            </w:r>
          </w:p>
        </w:tc>
        <w:tc>
          <w:tcPr>
            <w:tcW w:w="1972" w:type="dxa"/>
            <w:vMerge w:val="restart"/>
            <w:tcBorders>
              <w:top w:val="single" w:sz="4" w:space="0" w:color="auto"/>
              <w:left w:val="nil"/>
              <w:right w:val="single" w:sz="4" w:space="0" w:color="auto"/>
            </w:tcBorders>
            <w:shd w:val="clear" w:color="auto" w:fill="auto"/>
            <w:noWrap/>
            <w:hideMark/>
          </w:tcPr>
          <w:p w14:paraId="79443597" w14:textId="77777777" w:rsidR="00711059" w:rsidRPr="00A034D0" w:rsidRDefault="00711059" w:rsidP="00A034D0">
            <w:pPr>
              <w:jc w:val="center"/>
              <w:rPr>
                <w:sz w:val="22"/>
                <w:szCs w:val="22"/>
              </w:rPr>
            </w:pPr>
            <w:r w:rsidRPr="00A034D0">
              <w:rPr>
                <w:sz w:val="22"/>
                <w:szCs w:val="22"/>
              </w:rPr>
              <w:t>Privatizācijas aģentūra</w:t>
            </w:r>
          </w:p>
        </w:tc>
        <w:tc>
          <w:tcPr>
            <w:tcW w:w="2254" w:type="dxa"/>
            <w:vMerge w:val="restart"/>
            <w:tcBorders>
              <w:top w:val="single" w:sz="4" w:space="0" w:color="auto"/>
              <w:left w:val="nil"/>
              <w:right w:val="single" w:sz="4" w:space="0" w:color="auto"/>
            </w:tcBorders>
            <w:shd w:val="clear" w:color="auto" w:fill="auto"/>
            <w:noWrap/>
            <w:hideMark/>
          </w:tcPr>
          <w:p w14:paraId="48C8CBBB" w14:textId="77777777" w:rsidR="00711059" w:rsidRPr="00A034D0" w:rsidRDefault="00711059" w:rsidP="00A034D0">
            <w:pPr>
              <w:jc w:val="center"/>
              <w:rPr>
                <w:sz w:val="22"/>
                <w:szCs w:val="22"/>
              </w:rPr>
            </w:pPr>
            <w:r w:rsidRPr="00A034D0">
              <w:rPr>
                <w:sz w:val="22"/>
                <w:szCs w:val="22"/>
              </w:rPr>
              <w:t>19.01.2017.-18.01.2018.</w:t>
            </w:r>
          </w:p>
        </w:tc>
        <w:tc>
          <w:tcPr>
            <w:tcW w:w="1776" w:type="dxa"/>
            <w:vMerge w:val="restart"/>
            <w:tcBorders>
              <w:top w:val="single" w:sz="4" w:space="0" w:color="auto"/>
              <w:left w:val="nil"/>
              <w:right w:val="single" w:sz="4" w:space="0" w:color="auto"/>
            </w:tcBorders>
          </w:tcPr>
          <w:p w14:paraId="5A3C91BC" w14:textId="77777777" w:rsidR="00711059" w:rsidRPr="00A034D0" w:rsidRDefault="00711059" w:rsidP="00A034D0">
            <w:pPr>
              <w:jc w:val="center"/>
              <w:rPr>
                <w:sz w:val="22"/>
                <w:szCs w:val="22"/>
              </w:rPr>
            </w:pPr>
          </w:p>
        </w:tc>
      </w:tr>
      <w:tr w:rsidR="00711059" w:rsidRPr="00A034D0" w14:paraId="599A70A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14:paraId="50836B5C"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CBA822F" w14:textId="77777777" w:rsidR="00711059" w:rsidRPr="00A034D0" w:rsidRDefault="00711059" w:rsidP="00711059">
            <w:pPr>
              <w:rPr>
                <w:sz w:val="22"/>
                <w:szCs w:val="22"/>
              </w:rPr>
            </w:pPr>
            <w:r w:rsidRPr="00A034D0">
              <w:rPr>
                <w:sz w:val="22"/>
                <w:szCs w:val="22"/>
              </w:rPr>
              <w:t>Kultūrvēsturiskā ēka</w:t>
            </w:r>
          </w:p>
        </w:tc>
        <w:tc>
          <w:tcPr>
            <w:tcW w:w="1682" w:type="dxa"/>
            <w:vMerge/>
            <w:tcBorders>
              <w:left w:val="nil"/>
              <w:right w:val="single" w:sz="4" w:space="0" w:color="auto"/>
            </w:tcBorders>
            <w:shd w:val="clear" w:color="auto" w:fill="auto"/>
            <w:noWrap/>
            <w:hideMark/>
          </w:tcPr>
          <w:p w14:paraId="7A213623"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6726E096"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5982CEB4"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0A40C508"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71D37E1F" w14:textId="77777777" w:rsidR="00711059" w:rsidRPr="00A034D0" w:rsidRDefault="00711059" w:rsidP="00A034D0">
            <w:pPr>
              <w:jc w:val="center"/>
              <w:rPr>
                <w:sz w:val="22"/>
                <w:szCs w:val="22"/>
              </w:rPr>
            </w:pPr>
          </w:p>
        </w:tc>
      </w:tr>
      <w:tr w:rsidR="00711059" w:rsidRPr="00A034D0" w14:paraId="6FE1698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4DFDCFB"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B2D52C3" w14:textId="77777777" w:rsidR="00711059" w:rsidRPr="00A034D0" w:rsidRDefault="00711059" w:rsidP="00711059">
            <w:pPr>
              <w:rPr>
                <w:sz w:val="22"/>
                <w:szCs w:val="22"/>
              </w:rPr>
            </w:pPr>
            <w:r w:rsidRPr="00A034D0">
              <w:rPr>
                <w:sz w:val="22"/>
                <w:szCs w:val="22"/>
              </w:rPr>
              <w:t>Kazarma-kopmītne 01001030155087</w:t>
            </w:r>
          </w:p>
        </w:tc>
        <w:tc>
          <w:tcPr>
            <w:tcW w:w="1682" w:type="dxa"/>
            <w:vMerge/>
            <w:tcBorders>
              <w:left w:val="nil"/>
              <w:right w:val="single" w:sz="4" w:space="0" w:color="auto"/>
            </w:tcBorders>
            <w:shd w:val="clear" w:color="auto" w:fill="auto"/>
            <w:noWrap/>
            <w:hideMark/>
          </w:tcPr>
          <w:p w14:paraId="44CCEAEA"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045CF864"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7DB1BE96"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26E96B6B"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63CAA323" w14:textId="77777777" w:rsidR="00711059" w:rsidRPr="00A034D0" w:rsidRDefault="00711059" w:rsidP="00A034D0">
            <w:pPr>
              <w:jc w:val="center"/>
              <w:rPr>
                <w:sz w:val="22"/>
                <w:szCs w:val="22"/>
              </w:rPr>
            </w:pPr>
          </w:p>
        </w:tc>
      </w:tr>
      <w:tr w:rsidR="00711059" w:rsidRPr="00A034D0" w14:paraId="413BD8B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59B3F62"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FDB6181" w14:textId="77777777" w:rsidR="00711059" w:rsidRPr="00A034D0" w:rsidRDefault="00711059" w:rsidP="00711059">
            <w:pPr>
              <w:rPr>
                <w:sz w:val="22"/>
                <w:szCs w:val="22"/>
              </w:rPr>
            </w:pPr>
            <w:r w:rsidRPr="00A034D0">
              <w:rPr>
                <w:sz w:val="22"/>
                <w:szCs w:val="22"/>
              </w:rPr>
              <w:t>Ēdnīca 01001030155088</w:t>
            </w:r>
          </w:p>
        </w:tc>
        <w:tc>
          <w:tcPr>
            <w:tcW w:w="1682" w:type="dxa"/>
            <w:vMerge/>
            <w:tcBorders>
              <w:left w:val="nil"/>
              <w:right w:val="single" w:sz="4" w:space="0" w:color="auto"/>
            </w:tcBorders>
            <w:shd w:val="clear" w:color="auto" w:fill="auto"/>
            <w:noWrap/>
            <w:hideMark/>
          </w:tcPr>
          <w:p w14:paraId="3E384F9B"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1152BA90"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2DCBE434"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01FE7A15"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1A9E2D48" w14:textId="77777777" w:rsidR="00711059" w:rsidRPr="00A034D0" w:rsidRDefault="00711059" w:rsidP="00A034D0">
            <w:pPr>
              <w:jc w:val="center"/>
              <w:rPr>
                <w:sz w:val="22"/>
                <w:szCs w:val="22"/>
              </w:rPr>
            </w:pPr>
          </w:p>
        </w:tc>
      </w:tr>
      <w:tr w:rsidR="00711059" w:rsidRPr="00A034D0" w14:paraId="50EBFC56"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FF669E8"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B49B94F" w14:textId="77777777" w:rsidR="00711059" w:rsidRPr="00A034D0" w:rsidRDefault="00711059" w:rsidP="00711059">
            <w:pPr>
              <w:rPr>
                <w:sz w:val="22"/>
                <w:szCs w:val="22"/>
              </w:rPr>
            </w:pPr>
            <w:r w:rsidRPr="00A034D0">
              <w:rPr>
                <w:sz w:val="22"/>
                <w:szCs w:val="22"/>
              </w:rPr>
              <w:t>Noliktava 01001030155089</w:t>
            </w:r>
          </w:p>
        </w:tc>
        <w:tc>
          <w:tcPr>
            <w:tcW w:w="1682" w:type="dxa"/>
            <w:vMerge/>
            <w:tcBorders>
              <w:left w:val="nil"/>
              <w:right w:val="single" w:sz="4" w:space="0" w:color="auto"/>
            </w:tcBorders>
            <w:shd w:val="clear" w:color="auto" w:fill="auto"/>
            <w:noWrap/>
            <w:hideMark/>
          </w:tcPr>
          <w:p w14:paraId="7656BEDF"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78E57389"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158E38CC"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0C259E7D"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1A3DD39D" w14:textId="77777777" w:rsidR="00711059" w:rsidRPr="00A034D0" w:rsidRDefault="00711059" w:rsidP="00A034D0">
            <w:pPr>
              <w:jc w:val="center"/>
              <w:rPr>
                <w:sz w:val="22"/>
                <w:szCs w:val="22"/>
              </w:rPr>
            </w:pPr>
          </w:p>
        </w:tc>
      </w:tr>
      <w:tr w:rsidR="00711059" w:rsidRPr="00A034D0" w14:paraId="2E1E7B6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83C41F7"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ABB6897" w14:textId="77777777" w:rsidR="00711059" w:rsidRPr="00A034D0" w:rsidRDefault="00711059" w:rsidP="00711059">
            <w:pPr>
              <w:rPr>
                <w:sz w:val="22"/>
                <w:szCs w:val="22"/>
              </w:rPr>
            </w:pPr>
            <w:r w:rsidRPr="00A034D0">
              <w:rPr>
                <w:sz w:val="22"/>
                <w:szCs w:val="22"/>
              </w:rPr>
              <w:t>Garāža 01001030155090</w:t>
            </w:r>
          </w:p>
        </w:tc>
        <w:tc>
          <w:tcPr>
            <w:tcW w:w="1682" w:type="dxa"/>
            <w:vMerge/>
            <w:tcBorders>
              <w:left w:val="nil"/>
              <w:right w:val="single" w:sz="4" w:space="0" w:color="auto"/>
            </w:tcBorders>
            <w:shd w:val="clear" w:color="auto" w:fill="auto"/>
            <w:noWrap/>
            <w:hideMark/>
          </w:tcPr>
          <w:p w14:paraId="52A823C0"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17704DC0"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4A637FCA"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662A3555"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7C4CEC9F" w14:textId="77777777" w:rsidR="00711059" w:rsidRPr="00A034D0" w:rsidRDefault="00711059" w:rsidP="00A034D0">
            <w:pPr>
              <w:jc w:val="center"/>
              <w:rPr>
                <w:sz w:val="22"/>
                <w:szCs w:val="22"/>
              </w:rPr>
            </w:pPr>
          </w:p>
        </w:tc>
      </w:tr>
      <w:tr w:rsidR="00711059" w:rsidRPr="00A034D0" w14:paraId="663C6F1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2722BE9"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10B7AA3" w14:textId="77777777" w:rsidR="00711059" w:rsidRPr="00A034D0" w:rsidRDefault="00711059" w:rsidP="00711059">
            <w:pPr>
              <w:rPr>
                <w:sz w:val="22"/>
                <w:szCs w:val="22"/>
              </w:rPr>
            </w:pPr>
            <w:r w:rsidRPr="00A034D0">
              <w:rPr>
                <w:sz w:val="22"/>
                <w:szCs w:val="22"/>
              </w:rPr>
              <w:t>Kopmītne 01001030155092</w:t>
            </w:r>
          </w:p>
        </w:tc>
        <w:tc>
          <w:tcPr>
            <w:tcW w:w="1682" w:type="dxa"/>
            <w:vMerge/>
            <w:tcBorders>
              <w:left w:val="nil"/>
              <w:right w:val="single" w:sz="4" w:space="0" w:color="auto"/>
            </w:tcBorders>
            <w:shd w:val="clear" w:color="auto" w:fill="auto"/>
            <w:noWrap/>
            <w:hideMark/>
          </w:tcPr>
          <w:p w14:paraId="406C95C2"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20BA0573"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1B6FDBAE"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2D4B5FF4"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3FACE0E4" w14:textId="77777777" w:rsidR="00711059" w:rsidRPr="00A034D0" w:rsidRDefault="00711059" w:rsidP="00A034D0">
            <w:pPr>
              <w:jc w:val="center"/>
              <w:rPr>
                <w:sz w:val="22"/>
                <w:szCs w:val="22"/>
              </w:rPr>
            </w:pPr>
          </w:p>
        </w:tc>
      </w:tr>
      <w:tr w:rsidR="00711059" w:rsidRPr="00A034D0" w14:paraId="0C208BC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77E53D1"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46254F1" w14:textId="77777777" w:rsidR="00711059" w:rsidRPr="00A034D0" w:rsidRDefault="00711059" w:rsidP="00711059">
            <w:pPr>
              <w:rPr>
                <w:sz w:val="22"/>
                <w:szCs w:val="22"/>
              </w:rPr>
            </w:pPr>
            <w:r w:rsidRPr="00A034D0">
              <w:rPr>
                <w:sz w:val="22"/>
                <w:szCs w:val="22"/>
              </w:rPr>
              <w:t>Kopmītne 01001030155093</w:t>
            </w:r>
          </w:p>
        </w:tc>
        <w:tc>
          <w:tcPr>
            <w:tcW w:w="1682" w:type="dxa"/>
            <w:vMerge/>
            <w:tcBorders>
              <w:left w:val="nil"/>
              <w:right w:val="single" w:sz="4" w:space="0" w:color="auto"/>
            </w:tcBorders>
            <w:shd w:val="clear" w:color="auto" w:fill="auto"/>
            <w:noWrap/>
            <w:hideMark/>
          </w:tcPr>
          <w:p w14:paraId="4B615720"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70583B97"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03F30F50"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1E9F227E"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59FAF89D" w14:textId="77777777" w:rsidR="00711059" w:rsidRPr="00A034D0" w:rsidRDefault="00711059" w:rsidP="00A034D0">
            <w:pPr>
              <w:jc w:val="center"/>
              <w:rPr>
                <w:sz w:val="22"/>
                <w:szCs w:val="22"/>
              </w:rPr>
            </w:pPr>
          </w:p>
        </w:tc>
      </w:tr>
      <w:tr w:rsidR="00711059" w:rsidRPr="00A034D0" w14:paraId="15C5FE5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79E5A75"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1011131" w14:textId="77777777" w:rsidR="00711059" w:rsidRPr="00A034D0" w:rsidRDefault="00711059" w:rsidP="00711059">
            <w:pPr>
              <w:rPr>
                <w:sz w:val="22"/>
                <w:szCs w:val="22"/>
              </w:rPr>
            </w:pPr>
            <w:r w:rsidRPr="00A034D0">
              <w:rPr>
                <w:sz w:val="22"/>
                <w:szCs w:val="22"/>
              </w:rPr>
              <w:t>Šķūnis 01001030155096</w:t>
            </w:r>
          </w:p>
        </w:tc>
        <w:tc>
          <w:tcPr>
            <w:tcW w:w="1682" w:type="dxa"/>
            <w:vMerge/>
            <w:tcBorders>
              <w:left w:val="nil"/>
              <w:right w:val="single" w:sz="4" w:space="0" w:color="auto"/>
            </w:tcBorders>
            <w:shd w:val="clear" w:color="auto" w:fill="auto"/>
            <w:noWrap/>
            <w:hideMark/>
          </w:tcPr>
          <w:p w14:paraId="50FD8B12"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29CD1E90"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3D1A38CE"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3201FD0C"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11557068" w14:textId="77777777" w:rsidR="00711059" w:rsidRPr="00A034D0" w:rsidRDefault="00711059" w:rsidP="00A034D0">
            <w:pPr>
              <w:jc w:val="center"/>
              <w:rPr>
                <w:sz w:val="22"/>
                <w:szCs w:val="22"/>
              </w:rPr>
            </w:pPr>
          </w:p>
        </w:tc>
      </w:tr>
      <w:tr w:rsidR="00711059" w:rsidRPr="00A034D0" w14:paraId="487B412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7BBA1DA"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243D1C43" w14:textId="77777777" w:rsidR="00711059" w:rsidRPr="00A034D0" w:rsidRDefault="00711059" w:rsidP="00711059">
            <w:pPr>
              <w:rPr>
                <w:sz w:val="22"/>
                <w:szCs w:val="22"/>
              </w:rPr>
            </w:pPr>
            <w:r w:rsidRPr="00A034D0">
              <w:rPr>
                <w:sz w:val="22"/>
                <w:szCs w:val="22"/>
              </w:rPr>
              <w:t>Šķūnis 01001030155097</w:t>
            </w:r>
          </w:p>
        </w:tc>
        <w:tc>
          <w:tcPr>
            <w:tcW w:w="1682" w:type="dxa"/>
            <w:vMerge/>
            <w:tcBorders>
              <w:left w:val="nil"/>
              <w:right w:val="single" w:sz="4" w:space="0" w:color="auto"/>
            </w:tcBorders>
            <w:shd w:val="clear" w:color="auto" w:fill="auto"/>
            <w:noWrap/>
            <w:hideMark/>
          </w:tcPr>
          <w:p w14:paraId="5771F7AD"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4A3790AC"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50B5F4BE"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6F7B0A31"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5E42EC97" w14:textId="77777777" w:rsidR="00711059" w:rsidRPr="00A034D0" w:rsidRDefault="00711059" w:rsidP="00A034D0">
            <w:pPr>
              <w:jc w:val="center"/>
              <w:rPr>
                <w:sz w:val="22"/>
                <w:szCs w:val="22"/>
              </w:rPr>
            </w:pPr>
          </w:p>
        </w:tc>
      </w:tr>
      <w:tr w:rsidR="00711059" w:rsidRPr="00A034D0" w14:paraId="5E5E061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B808A3B"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D43D153" w14:textId="77777777" w:rsidR="00711059" w:rsidRPr="00A034D0" w:rsidRDefault="00711059" w:rsidP="00711059">
            <w:pPr>
              <w:rPr>
                <w:sz w:val="22"/>
                <w:szCs w:val="22"/>
              </w:rPr>
            </w:pPr>
            <w:r w:rsidRPr="00A034D0">
              <w:rPr>
                <w:sz w:val="22"/>
                <w:szCs w:val="22"/>
              </w:rPr>
              <w:t>Šķūnis 01001030155098</w:t>
            </w:r>
          </w:p>
        </w:tc>
        <w:tc>
          <w:tcPr>
            <w:tcW w:w="1682" w:type="dxa"/>
            <w:vMerge/>
            <w:tcBorders>
              <w:left w:val="nil"/>
              <w:right w:val="single" w:sz="4" w:space="0" w:color="auto"/>
            </w:tcBorders>
            <w:shd w:val="clear" w:color="auto" w:fill="auto"/>
            <w:noWrap/>
            <w:hideMark/>
          </w:tcPr>
          <w:p w14:paraId="3DC23977"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5F235BAD"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6A80E6B1"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6E1F1540"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397F293E" w14:textId="77777777" w:rsidR="00711059" w:rsidRPr="00A034D0" w:rsidRDefault="00711059" w:rsidP="00A034D0">
            <w:pPr>
              <w:jc w:val="center"/>
              <w:rPr>
                <w:sz w:val="22"/>
                <w:szCs w:val="22"/>
              </w:rPr>
            </w:pPr>
          </w:p>
        </w:tc>
      </w:tr>
      <w:tr w:rsidR="00711059" w:rsidRPr="00A034D0" w14:paraId="4FFF7497"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81B8C25"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3DC5CB5" w14:textId="77777777" w:rsidR="00711059" w:rsidRPr="00A034D0" w:rsidRDefault="00711059" w:rsidP="00711059">
            <w:pPr>
              <w:rPr>
                <w:sz w:val="22"/>
                <w:szCs w:val="22"/>
              </w:rPr>
            </w:pPr>
            <w:proofErr w:type="spellStart"/>
            <w:r w:rsidRPr="00A034D0">
              <w:rPr>
                <w:sz w:val="22"/>
                <w:szCs w:val="22"/>
              </w:rPr>
              <w:t>Kazemati</w:t>
            </w:r>
            <w:proofErr w:type="spellEnd"/>
            <w:r w:rsidRPr="00A034D0">
              <w:rPr>
                <w:sz w:val="22"/>
                <w:szCs w:val="22"/>
              </w:rPr>
              <w:t xml:space="preserve"> 01001030143068</w:t>
            </w:r>
          </w:p>
        </w:tc>
        <w:tc>
          <w:tcPr>
            <w:tcW w:w="1682" w:type="dxa"/>
            <w:vMerge/>
            <w:tcBorders>
              <w:left w:val="nil"/>
              <w:right w:val="single" w:sz="4" w:space="0" w:color="auto"/>
            </w:tcBorders>
            <w:shd w:val="clear" w:color="auto" w:fill="auto"/>
            <w:noWrap/>
            <w:hideMark/>
          </w:tcPr>
          <w:p w14:paraId="27DD497F"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6F595A63"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51ED6C38"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1C5D7BAF"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495EAC29" w14:textId="77777777" w:rsidR="00711059" w:rsidRPr="00A034D0" w:rsidRDefault="00711059" w:rsidP="00A034D0">
            <w:pPr>
              <w:jc w:val="center"/>
              <w:rPr>
                <w:sz w:val="22"/>
                <w:szCs w:val="22"/>
              </w:rPr>
            </w:pPr>
          </w:p>
        </w:tc>
      </w:tr>
      <w:tr w:rsidR="00711059" w:rsidRPr="00A034D0" w14:paraId="6EE0103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6289A94"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2EBECB73" w14:textId="77777777" w:rsidR="00711059" w:rsidRPr="00A034D0" w:rsidRDefault="00711059" w:rsidP="00711059">
            <w:pPr>
              <w:rPr>
                <w:sz w:val="22"/>
                <w:szCs w:val="22"/>
              </w:rPr>
            </w:pPr>
            <w:r w:rsidRPr="00A034D0">
              <w:rPr>
                <w:sz w:val="22"/>
                <w:szCs w:val="22"/>
              </w:rPr>
              <w:t>Bumbu patvertne 01001030143069</w:t>
            </w:r>
          </w:p>
        </w:tc>
        <w:tc>
          <w:tcPr>
            <w:tcW w:w="1682" w:type="dxa"/>
            <w:vMerge/>
            <w:tcBorders>
              <w:left w:val="nil"/>
              <w:right w:val="single" w:sz="4" w:space="0" w:color="auto"/>
            </w:tcBorders>
            <w:shd w:val="clear" w:color="auto" w:fill="auto"/>
            <w:noWrap/>
            <w:hideMark/>
          </w:tcPr>
          <w:p w14:paraId="688FD0A5"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704429EC"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020936BA"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368537F1"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2FBFDF23" w14:textId="77777777" w:rsidR="00711059" w:rsidRPr="00A034D0" w:rsidRDefault="00711059" w:rsidP="00A034D0">
            <w:pPr>
              <w:jc w:val="center"/>
              <w:rPr>
                <w:sz w:val="22"/>
                <w:szCs w:val="22"/>
              </w:rPr>
            </w:pPr>
          </w:p>
        </w:tc>
      </w:tr>
      <w:tr w:rsidR="00711059" w:rsidRPr="00A034D0" w14:paraId="615419E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4DBDBCA"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218B8FF4" w14:textId="77777777" w:rsidR="00711059" w:rsidRPr="00A034D0" w:rsidRDefault="00711059" w:rsidP="00711059">
            <w:pPr>
              <w:rPr>
                <w:sz w:val="22"/>
                <w:szCs w:val="22"/>
              </w:rPr>
            </w:pPr>
            <w:proofErr w:type="spellStart"/>
            <w:r w:rsidRPr="00A034D0">
              <w:rPr>
                <w:sz w:val="22"/>
                <w:szCs w:val="22"/>
              </w:rPr>
              <w:t>Kazemati</w:t>
            </w:r>
            <w:proofErr w:type="spellEnd"/>
            <w:r w:rsidRPr="00A034D0">
              <w:rPr>
                <w:sz w:val="22"/>
                <w:szCs w:val="22"/>
              </w:rPr>
              <w:t xml:space="preserve"> 01001030143070</w:t>
            </w:r>
          </w:p>
        </w:tc>
        <w:tc>
          <w:tcPr>
            <w:tcW w:w="1682" w:type="dxa"/>
            <w:vMerge/>
            <w:tcBorders>
              <w:left w:val="nil"/>
              <w:right w:val="single" w:sz="4" w:space="0" w:color="auto"/>
            </w:tcBorders>
            <w:shd w:val="clear" w:color="auto" w:fill="auto"/>
            <w:noWrap/>
            <w:hideMark/>
          </w:tcPr>
          <w:p w14:paraId="021E46A1"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5E8850CC"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2E9098CD"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7C42B029"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256CFDDF" w14:textId="77777777" w:rsidR="00711059" w:rsidRPr="00A034D0" w:rsidRDefault="00711059" w:rsidP="00A034D0">
            <w:pPr>
              <w:jc w:val="center"/>
              <w:rPr>
                <w:sz w:val="22"/>
                <w:szCs w:val="22"/>
              </w:rPr>
            </w:pPr>
          </w:p>
        </w:tc>
      </w:tr>
      <w:tr w:rsidR="00711059" w:rsidRPr="00A034D0" w14:paraId="79551E36"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2733844"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942781F" w14:textId="77777777" w:rsidR="00711059" w:rsidRPr="00A034D0" w:rsidRDefault="00711059" w:rsidP="00711059">
            <w:pPr>
              <w:rPr>
                <w:sz w:val="22"/>
                <w:szCs w:val="22"/>
              </w:rPr>
            </w:pPr>
            <w:r w:rsidRPr="00A034D0">
              <w:rPr>
                <w:sz w:val="22"/>
                <w:szCs w:val="22"/>
              </w:rPr>
              <w:t>Tualete 01001030143071</w:t>
            </w:r>
          </w:p>
        </w:tc>
        <w:tc>
          <w:tcPr>
            <w:tcW w:w="1682" w:type="dxa"/>
            <w:vMerge/>
            <w:tcBorders>
              <w:left w:val="nil"/>
              <w:right w:val="single" w:sz="4" w:space="0" w:color="auto"/>
            </w:tcBorders>
            <w:shd w:val="clear" w:color="auto" w:fill="auto"/>
            <w:noWrap/>
            <w:hideMark/>
          </w:tcPr>
          <w:p w14:paraId="16071B00"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29A38B65"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0227649B"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3C4B49A7"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2F55601E" w14:textId="77777777" w:rsidR="00711059" w:rsidRPr="00A034D0" w:rsidRDefault="00711059" w:rsidP="00A034D0">
            <w:pPr>
              <w:jc w:val="center"/>
              <w:rPr>
                <w:sz w:val="22"/>
                <w:szCs w:val="22"/>
              </w:rPr>
            </w:pPr>
          </w:p>
        </w:tc>
      </w:tr>
      <w:tr w:rsidR="00711059" w:rsidRPr="00A034D0" w14:paraId="10C226D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174EA1D"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D4634FA" w14:textId="77777777" w:rsidR="00711059" w:rsidRPr="00A034D0" w:rsidRDefault="00711059" w:rsidP="00711059">
            <w:pPr>
              <w:rPr>
                <w:sz w:val="22"/>
                <w:szCs w:val="22"/>
              </w:rPr>
            </w:pPr>
            <w:proofErr w:type="spellStart"/>
            <w:r w:rsidRPr="00A034D0">
              <w:rPr>
                <w:sz w:val="22"/>
                <w:szCs w:val="22"/>
              </w:rPr>
              <w:t>Kazemati</w:t>
            </w:r>
            <w:proofErr w:type="spellEnd"/>
            <w:r w:rsidRPr="00A034D0">
              <w:rPr>
                <w:sz w:val="22"/>
                <w:szCs w:val="22"/>
              </w:rPr>
              <w:t xml:space="preserve"> 01001030143072</w:t>
            </w:r>
          </w:p>
        </w:tc>
        <w:tc>
          <w:tcPr>
            <w:tcW w:w="1682" w:type="dxa"/>
            <w:vMerge/>
            <w:tcBorders>
              <w:left w:val="nil"/>
              <w:right w:val="single" w:sz="4" w:space="0" w:color="auto"/>
            </w:tcBorders>
            <w:shd w:val="clear" w:color="auto" w:fill="auto"/>
            <w:noWrap/>
            <w:hideMark/>
          </w:tcPr>
          <w:p w14:paraId="596B1783"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7C71DB5F"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36F9C319"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26BE6C07"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72430921" w14:textId="77777777" w:rsidR="00711059" w:rsidRPr="00A034D0" w:rsidRDefault="00711059" w:rsidP="00A034D0">
            <w:pPr>
              <w:jc w:val="center"/>
              <w:rPr>
                <w:sz w:val="22"/>
                <w:szCs w:val="22"/>
              </w:rPr>
            </w:pPr>
          </w:p>
        </w:tc>
      </w:tr>
      <w:tr w:rsidR="00711059" w:rsidRPr="00A034D0" w14:paraId="01BDCF3E"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35980BF"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BACC30E" w14:textId="77777777" w:rsidR="00711059" w:rsidRPr="00A034D0" w:rsidRDefault="00711059" w:rsidP="00711059">
            <w:pPr>
              <w:rPr>
                <w:sz w:val="22"/>
                <w:szCs w:val="22"/>
              </w:rPr>
            </w:pPr>
            <w:proofErr w:type="spellStart"/>
            <w:r w:rsidRPr="00A034D0">
              <w:rPr>
                <w:sz w:val="22"/>
                <w:szCs w:val="22"/>
              </w:rPr>
              <w:t>Kazemati</w:t>
            </w:r>
            <w:proofErr w:type="spellEnd"/>
            <w:r w:rsidRPr="00A034D0">
              <w:rPr>
                <w:sz w:val="22"/>
                <w:szCs w:val="22"/>
              </w:rPr>
              <w:t xml:space="preserve"> 01001030143073</w:t>
            </w:r>
          </w:p>
        </w:tc>
        <w:tc>
          <w:tcPr>
            <w:tcW w:w="1682" w:type="dxa"/>
            <w:vMerge/>
            <w:tcBorders>
              <w:left w:val="nil"/>
              <w:right w:val="single" w:sz="4" w:space="0" w:color="auto"/>
            </w:tcBorders>
            <w:shd w:val="clear" w:color="auto" w:fill="auto"/>
            <w:noWrap/>
            <w:hideMark/>
          </w:tcPr>
          <w:p w14:paraId="4DC3B53F"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680CFE76"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558AE722"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4CD1DD44"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2A225258" w14:textId="77777777" w:rsidR="00711059" w:rsidRPr="00A034D0" w:rsidRDefault="00711059" w:rsidP="00A034D0">
            <w:pPr>
              <w:jc w:val="center"/>
              <w:rPr>
                <w:sz w:val="22"/>
                <w:szCs w:val="22"/>
              </w:rPr>
            </w:pPr>
          </w:p>
        </w:tc>
      </w:tr>
      <w:tr w:rsidR="00711059" w:rsidRPr="00A034D0" w14:paraId="699A1C37"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9C425C2"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24E97213" w14:textId="77777777" w:rsidR="00711059" w:rsidRPr="00A034D0" w:rsidRDefault="00711059" w:rsidP="00711059">
            <w:pPr>
              <w:rPr>
                <w:sz w:val="22"/>
                <w:szCs w:val="22"/>
              </w:rPr>
            </w:pPr>
            <w:proofErr w:type="spellStart"/>
            <w:r w:rsidRPr="00A034D0">
              <w:rPr>
                <w:sz w:val="22"/>
                <w:szCs w:val="22"/>
              </w:rPr>
              <w:t>Kazemati</w:t>
            </w:r>
            <w:proofErr w:type="spellEnd"/>
            <w:r w:rsidRPr="00A034D0">
              <w:rPr>
                <w:sz w:val="22"/>
                <w:szCs w:val="22"/>
              </w:rPr>
              <w:t xml:space="preserve"> 01001030143077</w:t>
            </w:r>
          </w:p>
        </w:tc>
        <w:tc>
          <w:tcPr>
            <w:tcW w:w="1682" w:type="dxa"/>
            <w:vMerge/>
            <w:tcBorders>
              <w:left w:val="nil"/>
              <w:right w:val="single" w:sz="4" w:space="0" w:color="auto"/>
            </w:tcBorders>
            <w:shd w:val="clear" w:color="auto" w:fill="auto"/>
            <w:noWrap/>
            <w:hideMark/>
          </w:tcPr>
          <w:p w14:paraId="2ACA1147"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2505AA7C"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656A1AC8"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32924C4A"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3185805C" w14:textId="77777777" w:rsidR="00711059" w:rsidRPr="00A034D0" w:rsidRDefault="00711059" w:rsidP="00A034D0">
            <w:pPr>
              <w:jc w:val="center"/>
              <w:rPr>
                <w:sz w:val="22"/>
                <w:szCs w:val="22"/>
              </w:rPr>
            </w:pPr>
          </w:p>
        </w:tc>
      </w:tr>
      <w:tr w:rsidR="00711059" w:rsidRPr="00A034D0" w14:paraId="52EA189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8395F2B"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2C04D1C2" w14:textId="77777777" w:rsidR="00711059" w:rsidRPr="00A034D0" w:rsidRDefault="00711059" w:rsidP="00711059">
            <w:pPr>
              <w:rPr>
                <w:sz w:val="22"/>
                <w:szCs w:val="22"/>
              </w:rPr>
            </w:pPr>
            <w:r w:rsidRPr="00A034D0">
              <w:rPr>
                <w:sz w:val="22"/>
                <w:szCs w:val="22"/>
              </w:rPr>
              <w:t>Kompresoru ēka 01001030143080</w:t>
            </w:r>
          </w:p>
        </w:tc>
        <w:tc>
          <w:tcPr>
            <w:tcW w:w="1682" w:type="dxa"/>
            <w:vMerge/>
            <w:tcBorders>
              <w:left w:val="nil"/>
              <w:right w:val="single" w:sz="4" w:space="0" w:color="auto"/>
            </w:tcBorders>
            <w:shd w:val="clear" w:color="auto" w:fill="auto"/>
            <w:noWrap/>
            <w:hideMark/>
          </w:tcPr>
          <w:p w14:paraId="4FEFD0D9"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3E2BF8B6"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37F13CD4"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3CB75B45"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61354021" w14:textId="77777777" w:rsidR="00711059" w:rsidRPr="00A034D0" w:rsidRDefault="00711059" w:rsidP="00A034D0">
            <w:pPr>
              <w:jc w:val="center"/>
              <w:rPr>
                <w:sz w:val="22"/>
                <w:szCs w:val="22"/>
              </w:rPr>
            </w:pPr>
          </w:p>
        </w:tc>
      </w:tr>
      <w:tr w:rsidR="00711059" w:rsidRPr="00A034D0" w14:paraId="52A2C8A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9BD3FB3"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C41ABBD" w14:textId="77777777" w:rsidR="00711059" w:rsidRPr="00A034D0" w:rsidRDefault="00711059" w:rsidP="00711059">
            <w:pPr>
              <w:rPr>
                <w:sz w:val="22"/>
                <w:szCs w:val="22"/>
              </w:rPr>
            </w:pPr>
            <w:r w:rsidRPr="00A034D0">
              <w:rPr>
                <w:sz w:val="22"/>
                <w:szCs w:val="22"/>
              </w:rPr>
              <w:t>Darbnīca 01001030143081</w:t>
            </w:r>
          </w:p>
        </w:tc>
        <w:tc>
          <w:tcPr>
            <w:tcW w:w="1682" w:type="dxa"/>
            <w:vMerge/>
            <w:tcBorders>
              <w:left w:val="nil"/>
              <w:right w:val="single" w:sz="4" w:space="0" w:color="auto"/>
            </w:tcBorders>
            <w:shd w:val="clear" w:color="auto" w:fill="auto"/>
            <w:noWrap/>
            <w:hideMark/>
          </w:tcPr>
          <w:p w14:paraId="2E66594A"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277C2774"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61025020"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30C8C44D"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211F8E4C" w14:textId="77777777" w:rsidR="00711059" w:rsidRPr="00A034D0" w:rsidRDefault="00711059" w:rsidP="00A034D0">
            <w:pPr>
              <w:jc w:val="center"/>
              <w:rPr>
                <w:sz w:val="22"/>
                <w:szCs w:val="22"/>
              </w:rPr>
            </w:pPr>
          </w:p>
        </w:tc>
      </w:tr>
      <w:tr w:rsidR="00711059" w:rsidRPr="00A034D0" w14:paraId="07E0D51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9F8C712"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7F9E8E9" w14:textId="77777777" w:rsidR="00711059" w:rsidRPr="00A034D0" w:rsidRDefault="00711059" w:rsidP="00711059">
            <w:pPr>
              <w:rPr>
                <w:sz w:val="22"/>
                <w:szCs w:val="22"/>
              </w:rPr>
            </w:pPr>
            <w:proofErr w:type="spellStart"/>
            <w:r w:rsidRPr="00A034D0">
              <w:rPr>
                <w:sz w:val="22"/>
                <w:szCs w:val="22"/>
              </w:rPr>
              <w:t>Kazemati</w:t>
            </w:r>
            <w:proofErr w:type="spellEnd"/>
            <w:r w:rsidRPr="00A034D0">
              <w:rPr>
                <w:sz w:val="22"/>
                <w:szCs w:val="22"/>
              </w:rPr>
              <w:t xml:space="preserve"> 01001030143082</w:t>
            </w:r>
          </w:p>
        </w:tc>
        <w:tc>
          <w:tcPr>
            <w:tcW w:w="1682" w:type="dxa"/>
            <w:vMerge/>
            <w:tcBorders>
              <w:left w:val="nil"/>
              <w:right w:val="single" w:sz="4" w:space="0" w:color="auto"/>
            </w:tcBorders>
            <w:shd w:val="clear" w:color="auto" w:fill="auto"/>
            <w:noWrap/>
            <w:hideMark/>
          </w:tcPr>
          <w:p w14:paraId="796917A5"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4FBD0F73"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23068805"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4C9CE81B"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3A8127CE" w14:textId="77777777" w:rsidR="00711059" w:rsidRPr="00A034D0" w:rsidRDefault="00711059" w:rsidP="00A034D0">
            <w:pPr>
              <w:jc w:val="center"/>
              <w:rPr>
                <w:sz w:val="22"/>
                <w:szCs w:val="22"/>
              </w:rPr>
            </w:pPr>
          </w:p>
        </w:tc>
      </w:tr>
      <w:tr w:rsidR="00711059" w:rsidRPr="00A034D0" w14:paraId="316859F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75AAEBD"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CEE6007" w14:textId="77777777" w:rsidR="00711059" w:rsidRPr="00A034D0" w:rsidRDefault="00711059" w:rsidP="00711059">
            <w:pPr>
              <w:rPr>
                <w:sz w:val="22"/>
                <w:szCs w:val="22"/>
              </w:rPr>
            </w:pPr>
            <w:r w:rsidRPr="00A034D0">
              <w:rPr>
                <w:sz w:val="22"/>
                <w:szCs w:val="22"/>
              </w:rPr>
              <w:t>Šķūnis 01001030143083</w:t>
            </w:r>
          </w:p>
        </w:tc>
        <w:tc>
          <w:tcPr>
            <w:tcW w:w="1682" w:type="dxa"/>
            <w:vMerge/>
            <w:tcBorders>
              <w:left w:val="nil"/>
              <w:right w:val="single" w:sz="4" w:space="0" w:color="auto"/>
            </w:tcBorders>
            <w:shd w:val="clear" w:color="auto" w:fill="auto"/>
            <w:noWrap/>
            <w:hideMark/>
          </w:tcPr>
          <w:p w14:paraId="6FE6BE70"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0224BCFC"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5672D168"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0DD87607"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44349C98" w14:textId="77777777" w:rsidR="00711059" w:rsidRPr="00A034D0" w:rsidRDefault="00711059" w:rsidP="00A034D0">
            <w:pPr>
              <w:jc w:val="center"/>
              <w:rPr>
                <w:sz w:val="22"/>
                <w:szCs w:val="22"/>
              </w:rPr>
            </w:pPr>
          </w:p>
        </w:tc>
      </w:tr>
      <w:tr w:rsidR="00711059" w:rsidRPr="00A034D0" w14:paraId="5E13E039"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B4F73E1"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21D45D9" w14:textId="77777777" w:rsidR="00711059" w:rsidRPr="00A034D0" w:rsidRDefault="00711059" w:rsidP="00711059">
            <w:pPr>
              <w:rPr>
                <w:sz w:val="22"/>
                <w:szCs w:val="22"/>
              </w:rPr>
            </w:pPr>
            <w:proofErr w:type="spellStart"/>
            <w:r w:rsidRPr="00A034D0">
              <w:rPr>
                <w:sz w:val="22"/>
                <w:szCs w:val="22"/>
              </w:rPr>
              <w:t>Komendanta</w:t>
            </w:r>
            <w:proofErr w:type="spellEnd"/>
            <w:r w:rsidRPr="00A034D0">
              <w:rPr>
                <w:sz w:val="22"/>
                <w:szCs w:val="22"/>
              </w:rPr>
              <w:t xml:space="preserve"> ēka 01001030143086</w:t>
            </w:r>
          </w:p>
        </w:tc>
        <w:tc>
          <w:tcPr>
            <w:tcW w:w="1682" w:type="dxa"/>
            <w:vMerge/>
            <w:tcBorders>
              <w:left w:val="nil"/>
              <w:right w:val="single" w:sz="4" w:space="0" w:color="auto"/>
            </w:tcBorders>
            <w:shd w:val="clear" w:color="auto" w:fill="auto"/>
            <w:noWrap/>
            <w:hideMark/>
          </w:tcPr>
          <w:p w14:paraId="380D57C5"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72ECF469"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07695ACE"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6FCD51A5"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32C22BB7" w14:textId="77777777" w:rsidR="00711059" w:rsidRPr="00A034D0" w:rsidRDefault="00711059" w:rsidP="00A034D0">
            <w:pPr>
              <w:jc w:val="center"/>
              <w:rPr>
                <w:sz w:val="22"/>
                <w:szCs w:val="22"/>
              </w:rPr>
            </w:pPr>
          </w:p>
        </w:tc>
      </w:tr>
      <w:tr w:rsidR="00711059" w:rsidRPr="00A034D0" w14:paraId="10E022B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B8DD541"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B3B03B1" w14:textId="77777777" w:rsidR="00711059" w:rsidRPr="00A034D0" w:rsidRDefault="00711059" w:rsidP="00711059">
            <w:pPr>
              <w:rPr>
                <w:sz w:val="22"/>
                <w:szCs w:val="22"/>
              </w:rPr>
            </w:pPr>
            <w:r w:rsidRPr="00A034D0">
              <w:rPr>
                <w:sz w:val="22"/>
                <w:szCs w:val="22"/>
              </w:rPr>
              <w:t>Noliktava-darbnīca 01001030143089</w:t>
            </w:r>
          </w:p>
        </w:tc>
        <w:tc>
          <w:tcPr>
            <w:tcW w:w="1682" w:type="dxa"/>
            <w:vMerge/>
            <w:tcBorders>
              <w:left w:val="nil"/>
              <w:right w:val="single" w:sz="4" w:space="0" w:color="auto"/>
            </w:tcBorders>
            <w:shd w:val="clear" w:color="auto" w:fill="auto"/>
            <w:noWrap/>
            <w:hideMark/>
          </w:tcPr>
          <w:p w14:paraId="3209786A"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305D4F8D"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06C1B449"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502E02C0"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102C5C5D" w14:textId="77777777" w:rsidR="00711059" w:rsidRPr="00A034D0" w:rsidRDefault="00711059" w:rsidP="00A034D0">
            <w:pPr>
              <w:jc w:val="center"/>
              <w:rPr>
                <w:sz w:val="22"/>
                <w:szCs w:val="22"/>
              </w:rPr>
            </w:pPr>
          </w:p>
        </w:tc>
      </w:tr>
      <w:tr w:rsidR="00711059" w:rsidRPr="00A034D0" w14:paraId="7C93741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1A1AD64"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2858B0E" w14:textId="77777777" w:rsidR="00711059" w:rsidRPr="00A034D0" w:rsidRDefault="00711059" w:rsidP="00711059">
            <w:pPr>
              <w:rPr>
                <w:sz w:val="22"/>
                <w:szCs w:val="22"/>
              </w:rPr>
            </w:pPr>
            <w:r w:rsidRPr="00A034D0">
              <w:rPr>
                <w:sz w:val="22"/>
                <w:szCs w:val="22"/>
              </w:rPr>
              <w:t>Laboratorijas korpuss 01001030143093</w:t>
            </w:r>
          </w:p>
        </w:tc>
        <w:tc>
          <w:tcPr>
            <w:tcW w:w="1682" w:type="dxa"/>
            <w:vMerge/>
            <w:tcBorders>
              <w:left w:val="nil"/>
              <w:right w:val="single" w:sz="4" w:space="0" w:color="auto"/>
            </w:tcBorders>
            <w:shd w:val="clear" w:color="auto" w:fill="auto"/>
            <w:noWrap/>
            <w:hideMark/>
          </w:tcPr>
          <w:p w14:paraId="483454A1"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1A9F80D7"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741E79E4"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50370C19"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6AD8070D" w14:textId="77777777" w:rsidR="00711059" w:rsidRPr="00A034D0" w:rsidRDefault="00711059" w:rsidP="00A034D0">
            <w:pPr>
              <w:jc w:val="center"/>
              <w:rPr>
                <w:sz w:val="22"/>
                <w:szCs w:val="22"/>
              </w:rPr>
            </w:pPr>
          </w:p>
        </w:tc>
      </w:tr>
      <w:tr w:rsidR="00711059" w:rsidRPr="00A034D0" w14:paraId="36FD174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FDA2FB6"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065355B" w14:textId="77777777" w:rsidR="00711059" w:rsidRPr="00A034D0" w:rsidRDefault="00711059" w:rsidP="00711059">
            <w:pPr>
              <w:rPr>
                <w:sz w:val="22"/>
                <w:szCs w:val="22"/>
              </w:rPr>
            </w:pPr>
            <w:r w:rsidRPr="00A034D0">
              <w:rPr>
                <w:sz w:val="22"/>
                <w:szCs w:val="22"/>
              </w:rPr>
              <w:t>Transformatoru apakšstacija 01001030143095</w:t>
            </w:r>
          </w:p>
        </w:tc>
        <w:tc>
          <w:tcPr>
            <w:tcW w:w="1682" w:type="dxa"/>
            <w:vMerge/>
            <w:tcBorders>
              <w:left w:val="nil"/>
              <w:right w:val="single" w:sz="4" w:space="0" w:color="auto"/>
            </w:tcBorders>
            <w:shd w:val="clear" w:color="auto" w:fill="auto"/>
            <w:noWrap/>
            <w:hideMark/>
          </w:tcPr>
          <w:p w14:paraId="35BCAE8A"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2280ACBE"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noWrap/>
            <w:hideMark/>
          </w:tcPr>
          <w:p w14:paraId="3D6FA8E0"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hideMark/>
          </w:tcPr>
          <w:p w14:paraId="7FAE6786"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60C66AD3" w14:textId="77777777" w:rsidR="00711059" w:rsidRPr="00A034D0" w:rsidRDefault="00711059" w:rsidP="00A034D0">
            <w:pPr>
              <w:jc w:val="center"/>
              <w:rPr>
                <w:sz w:val="22"/>
                <w:szCs w:val="22"/>
              </w:rPr>
            </w:pPr>
          </w:p>
        </w:tc>
      </w:tr>
      <w:tr w:rsidR="00711059" w:rsidRPr="00A034D0" w14:paraId="59A5500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67253C9"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B0515D2" w14:textId="77777777" w:rsidR="00711059" w:rsidRPr="00A034D0" w:rsidRDefault="00711059" w:rsidP="00711059">
            <w:pPr>
              <w:rPr>
                <w:sz w:val="22"/>
                <w:szCs w:val="22"/>
              </w:rPr>
            </w:pPr>
            <w:r w:rsidRPr="00A034D0">
              <w:rPr>
                <w:sz w:val="22"/>
                <w:szCs w:val="22"/>
              </w:rPr>
              <w:t>Baznīca 01001030143097</w:t>
            </w:r>
          </w:p>
        </w:tc>
        <w:tc>
          <w:tcPr>
            <w:tcW w:w="1682" w:type="dxa"/>
            <w:vMerge/>
            <w:tcBorders>
              <w:left w:val="nil"/>
              <w:bottom w:val="single" w:sz="4" w:space="0" w:color="auto"/>
              <w:right w:val="single" w:sz="4" w:space="0" w:color="auto"/>
            </w:tcBorders>
            <w:shd w:val="clear" w:color="auto" w:fill="auto"/>
            <w:noWrap/>
            <w:hideMark/>
          </w:tcPr>
          <w:p w14:paraId="5D22DDEC"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1DA88F43" w14:textId="77777777" w:rsidR="00711059" w:rsidRPr="00A034D0" w:rsidRDefault="00711059" w:rsidP="00A034D0">
            <w:pPr>
              <w:jc w:val="center"/>
              <w:rPr>
                <w:sz w:val="22"/>
                <w:szCs w:val="22"/>
              </w:rPr>
            </w:pPr>
          </w:p>
        </w:tc>
        <w:tc>
          <w:tcPr>
            <w:tcW w:w="1972" w:type="dxa"/>
            <w:vMerge/>
            <w:tcBorders>
              <w:left w:val="nil"/>
              <w:bottom w:val="single" w:sz="4" w:space="0" w:color="auto"/>
              <w:right w:val="single" w:sz="4" w:space="0" w:color="auto"/>
            </w:tcBorders>
            <w:shd w:val="clear" w:color="auto" w:fill="auto"/>
            <w:noWrap/>
            <w:hideMark/>
          </w:tcPr>
          <w:p w14:paraId="668CBFB9" w14:textId="77777777" w:rsidR="00711059" w:rsidRPr="00A034D0" w:rsidRDefault="00711059" w:rsidP="00A034D0">
            <w:pPr>
              <w:jc w:val="center"/>
              <w:rPr>
                <w:sz w:val="22"/>
                <w:szCs w:val="22"/>
              </w:rPr>
            </w:pPr>
          </w:p>
        </w:tc>
        <w:tc>
          <w:tcPr>
            <w:tcW w:w="2254" w:type="dxa"/>
            <w:vMerge/>
            <w:tcBorders>
              <w:left w:val="nil"/>
              <w:bottom w:val="single" w:sz="4" w:space="0" w:color="auto"/>
              <w:right w:val="single" w:sz="4" w:space="0" w:color="auto"/>
            </w:tcBorders>
            <w:shd w:val="clear" w:color="auto" w:fill="auto"/>
            <w:noWrap/>
            <w:hideMark/>
          </w:tcPr>
          <w:p w14:paraId="40A419DD" w14:textId="77777777" w:rsidR="00711059" w:rsidRPr="00A034D0" w:rsidRDefault="00711059" w:rsidP="00A034D0">
            <w:pPr>
              <w:jc w:val="center"/>
              <w:rPr>
                <w:sz w:val="22"/>
                <w:szCs w:val="22"/>
              </w:rPr>
            </w:pPr>
          </w:p>
        </w:tc>
        <w:tc>
          <w:tcPr>
            <w:tcW w:w="1776" w:type="dxa"/>
            <w:vMerge/>
            <w:tcBorders>
              <w:left w:val="nil"/>
              <w:bottom w:val="single" w:sz="4" w:space="0" w:color="auto"/>
              <w:right w:val="single" w:sz="4" w:space="0" w:color="auto"/>
            </w:tcBorders>
          </w:tcPr>
          <w:p w14:paraId="7280FE36" w14:textId="77777777" w:rsidR="00711059" w:rsidRPr="00A034D0" w:rsidRDefault="00711059" w:rsidP="00A034D0">
            <w:pPr>
              <w:jc w:val="center"/>
              <w:rPr>
                <w:sz w:val="22"/>
                <w:szCs w:val="22"/>
              </w:rPr>
            </w:pPr>
          </w:p>
        </w:tc>
      </w:tr>
      <w:tr w:rsidR="00711059" w:rsidRPr="00A034D0" w14:paraId="68F1740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5FC2AD5" w14:textId="77777777" w:rsidR="00711059" w:rsidRPr="00A034D0" w:rsidRDefault="00711059" w:rsidP="00711059">
            <w:pPr>
              <w:jc w:val="center"/>
              <w:rPr>
                <w:sz w:val="22"/>
                <w:szCs w:val="22"/>
              </w:rPr>
            </w:pPr>
            <w:r w:rsidRPr="00A034D0">
              <w:rPr>
                <w:sz w:val="22"/>
                <w:szCs w:val="22"/>
              </w:rPr>
              <w:t>9</w:t>
            </w:r>
          </w:p>
        </w:tc>
        <w:tc>
          <w:tcPr>
            <w:tcW w:w="3951" w:type="dxa"/>
            <w:tcBorders>
              <w:top w:val="nil"/>
              <w:left w:val="nil"/>
              <w:bottom w:val="single" w:sz="4" w:space="0" w:color="auto"/>
              <w:right w:val="single" w:sz="4" w:space="0" w:color="auto"/>
            </w:tcBorders>
            <w:shd w:val="clear" w:color="auto" w:fill="auto"/>
            <w:vAlign w:val="center"/>
            <w:hideMark/>
          </w:tcPr>
          <w:p w14:paraId="260404BF" w14:textId="77777777" w:rsidR="00711059" w:rsidRPr="00A034D0" w:rsidRDefault="00711059" w:rsidP="00711059">
            <w:pPr>
              <w:rPr>
                <w:b/>
                <w:bCs/>
                <w:sz w:val="22"/>
                <w:szCs w:val="22"/>
              </w:rPr>
            </w:pPr>
            <w:r w:rsidRPr="00A034D0">
              <w:rPr>
                <w:b/>
                <w:bCs/>
                <w:sz w:val="22"/>
                <w:szCs w:val="22"/>
              </w:rPr>
              <w:t>Ēka Jūrmalā, Krāslavas ielā 1 2.obj.</w:t>
            </w:r>
          </w:p>
        </w:tc>
        <w:tc>
          <w:tcPr>
            <w:tcW w:w="1682" w:type="dxa"/>
            <w:vMerge w:val="restart"/>
            <w:tcBorders>
              <w:top w:val="nil"/>
              <w:left w:val="nil"/>
              <w:right w:val="single" w:sz="4" w:space="0" w:color="auto"/>
            </w:tcBorders>
            <w:shd w:val="clear" w:color="auto" w:fill="auto"/>
            <w:noWrap/>
            <w:hideMark/>
          </w:tcPr>
          <w:p w14:paraId="0336E54A" w14:textId="77777777" w:rsidR="00711059" w:rsidRPr="00A034D0" w:rsidRDefault="00711059" w:rsidP="00A034D0">
            <w:pPr>
              <w:jc w:val="center"/>
              <w:rPr>
                <w:b/>
                <w:bCs/>
                <w:sz w:val="22"/>
                <w:szCs w:val="22"/>
              </w:rPr>
            </w:pPr>
            <w:r w:rsidRPr="00A034D0">
              <w:rPr>
                <w:b/>
                <w:bCs/>
                <w:sz w:val="22"/>
                <w:szCs w:val="22"/>
              </w:rPr>
              <w:t>54 386</w:t>
            </w:r>
          </w:p>
        </w:tc>
        <w:tc>
          <w:tcPr>
            <w:tcW w:w="1912" w:type="dxa"/>
            <w:vMerge w:val="restart"/>
            <w:tcBorders>
              <w:top w:val="nil"/>
              <w:left w:val="nil"/>
              <w:right w:val="single" w:sz="4" w:space="0" w:color="auto"/>
            </w:tcBorders>
            <w:shd w:val="clear" w:color="auto" w:fill="auto"/>
            <w:noWrap/>
            <w:hideMark/>
          </w:tcPr>
          <w:p w14:paraId="6C06E973" w14:textId="77777777" w:rsidR="00711059" w:rsidRPr="00A034D0" w:rsidRDefault="00711059" w:rsidP="00A034D0">
            <w:pPr>
              <w:jc w:val="center"/>
              <w:rPr>
                <w:sz w:val="22"/>
                <w:szCs w:val="22"/>
              </w:rPr>
            </w:pPr>
            <w:r w:rsidRPr="00A034D0">
              <w:rPr>
                <w:sz w:val="22"/>
                <w:szCs w:val="22"/>
              </w:rPr>
              <w:t>Privatizācijas aģentūra</w:t>
            </w:r>
          </w:p>
        </w:tc>
        <w:tc>
          <w:tcPr>
            <w:tcW w:w="1972" w:type="dxa"/>
            <w:vMerge w:val="restart"/>
            <w:tcBorders>
              <w:top w:val="nil"/>
              <w:left w:val="nil"/>
              <w:right w:val="single" w:sz="4" w:space="0" w:color="auto"/>
            </w:tcBorders>
            <w:shd w:val="clear" w:color="auto" w:fill="auto"/>
            <w:noWrap/>
            <w:hideMark/>
          </w:tcPr>
          <w:p w14:paraId="6036C901" w14:textId="77777777" w:rsidR="00711059" w:rsidRPr="00A034D0" w:rsidRDefault="00711059" w:rsidP="00A034D0">
            <w:pPr>
              <w:jc w:val="center"/>
              <w:rPr>
                <w:sz w:val="22"/>
                <w:szCs w:val="22"/>
              </w:rPr>
            </w:pPr>
            <w:proofErr w:type="spellStart"/>
            <w:r w:rsidRPr="00A034D0">
              <w:rPr>
                <w:sz w:val="22"/>
                <w:szCs w:val="22"/>
              </w:rPr>
              <w:t>Bartušs</w:t>
            </w:r>
            <w:proofErr w:type="spellEnd"/>
            <w:r w:rsidRPr="00A034D0">
              <w:rPr>
                <w:sz w:val="22"/>
                <w:szCs w:val="22"/>
              </w:rPr>
              <w:t xml:space="preserve"> </w:t>
            </w:r>
            <w:proofErr w:type="spellStart"/>
            <w:r w:rsidRPr="00A034D0">
              <w:rPr>
                <w:sz w:val="22"/>
                <w:szCs w:val="22"/>
              </w:rPr>
              <w:t>Ivans</w:t>
            </w:r>
            <w:proofErr w:type="spellEnd"/>
          </w:p>
        </w:tc>
        <w:tc>
          <w:tcPr>
            <w:tcW w:w="2254" w:type="dxa"/>
            <w:vMerge w:val="restart"/>
            <w:tcBorders>
              <w:top w:val="nil"/>
              <w:left w:val="nil"/>
              <w:right w:val="single" w:sz="4" w:space="0" w:color="auto"/>
            </w:tcBorders>
            <w:shd w:val="clear" w:color="auto" w:fill="auto"/>
            <w:noWrap/>
            <w:hideMark/>
          </w:tcPr>
          <w:p w14:paraId="30CA0F3E" w14:textId="77777777" w:rsidR="00711059" w:rsidRPr="00A034D0" w:rsidRDefault="00711059" w:rsidP="00A034D0">
            <w:pPr>
              <w:jc w:val="center"/>
              <w:rPr>
                <w:sz w:val="22"/>
                <w:szCs w:val="22"/>
              </w:rPr>
            </w:pPr>
            <w:r w:rsidRPr="00A034D0">
              <w:rPr>
                <w:sz w:val="22"/>
                <w:szCs w:val="22"/>
              </w:rPr>
              <w:t>05.02.2017.-04.02.2018.</w:t>
            </w:r>
          </w:p>
        </w:tc>
        <w:tc>
          <w:tcPr>
            <w:tcW w:w="1776" w:type="dxa"/>
            <w:vMerge w:val="restart"/>
            <w:tcBorders>
              <w:top w:val="nil"/>
              <w:left w:val="nil"/>
              <w:right w:val="single" w:sz="4" w:space="0" w:color="auto"/>
            </w:tcBorders>
          </w:tcPr>
          <w:p w14:paraId="52B79C3B" w14:textId="77777777" w:rsidR="00711059" w:rsidRPr="00A034D0" w:rsidRDefault="00711059" w:rsidP="00A034D0">
            <w:pPr>
              <w:jc w:val="center"/>
              <w:rPr>
                <w:sz w:val="22"/>
                <w:szCs w:val="22"/>
              </w:rPr>
            </w:pPr>
          </w:p>
        </w:tc>
      </w:tr>
      <w:tr w:rsidR="00711059" w:rsidRPr="00A034D0" w14:paraId="6A305FF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1FDF0CA"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60B3598" w14:textId="77777777" w:rsidR="00711059" w:rsidRPr="00A034D0" w:rsidRDefault="00711059" w:rsidP="00711059">
            <w:pPr>
              <w:rPr>
                <w:sz w:val="22"/>
                <w:szCs w:val="22"/>
              </w:rPr>
            </w:pPr>
            <w:r w:rsidRPr="00A034D0">
              <w:rPr>
                <w:sz w:val="22"/>
                <w:szCs w:val="22"/>
              </w:rPr>
              <w:t>Ēka/būve 13000083001001</w:t>
            </w:r>
          </w:p>
        </w:tc>
        <w:tc>
          <w:tcPr>
            <w:tcW w:w="1682" w:type="dxa"/>
            <w:vMerge/>
            <w:tcBorders>
              <w:left w:val="nil"/>
              <w:bottom w:val="single" w:sz="4" w:space="0" w:color="auto"/>
              <w:right w:val="single" w:sz="4" w:space="0" w:color="auto"/>
            </w:tcBorders>
            <w:shd w:val="clear" w:color="auto" w:fill="auto"/>
            <w:noWrap/>
            <w:hideMark/>
          </w:tcPr>
          <w:p w14:paraId="0713FB9D"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24A85F06" w14:textId="77777777" w:rsidR="00711059" w:rsidRPr="00A034D0" w:rsidRDefault="00711059" w:rsidP="00A034D0">
            <w:pPr>
              <w:jc w:val="center"/>
              <w:rPr>
                <w:sz w:val="22"/>
                <w:szCs w:val="22"/>
              </w:rPr>
            </w:pPr>
          </w:p>
        </w:tc>
        <w:tc>
          <w:tcPr>
            <w:tcW w:w="1972" w:type="dxa"/>
            <w:vMerge/>
            <w:tcBorders>
              <w:left w:val="nil"/>
              <w:bottom w:val="single" w:sz="4" w:space="0" w:color="auto"/>
              <w:right w:val="single" w:sz="4" w:space="0" w:color="auto"/>
            </w:tcBorders>
            <w:shd w:val="clear" w:color="auto" w:fill="auto"/>
            <w:noWrap/>
            <w:hideMark/>
          </w:tcPr>
          <w:p w14:paraId="6A522A5D" w14:textId="77777777" w:rsidR="00711059" w:rsidRPr="00A034D0" w:rsidRDefault="00711059" w:rsidP="00A034D0">
            <w:pPr>
              <w:jc w:val="center"/>
              <w:rPr>
                <w:sz w:val="22"/>
                <w:szCs w:val="22"/>
              </w:rPr>
            </w:pPr>
          </w:p>
        </w:tc>
        <w:tc>
          <w:tcPr>
            <w:tcW w:w="2254" w:type="dxa"/>
            <w:vMerge/>
            <w:tcBorders>
              <w:left w:val="nil"/>
              <w:bottom w:val="single" w:sz="4" w:space="0" w:color="auto"/>
              <w:right w:val="single" w:sz="4" w:space="0" w:color="auto"/>
            </w:tcBorders>
            <w:shd w:val="clear" w:color="auto" w:fill="auto"/>
            <w:noWrap/>
            <w:hideMark/>
          </w:tcPr>
          <w:p w14:paraId="6D303309" w14:textId="77777777" w:rsidR="00711059" w:rsidRPr="00A034D0" w:rsidRDefault="00711059" w:rsidP="00A034D0">
            <w:pPr>
              <w:jc w:val="center"/>
              <w:rPr>
                <w:sz w:val="22"/>
                <w:szCs w:val="22"/>
              </w:rPr>
            </w:pPr>
          </w:p>
        </w:tc>
        <w:tc>
          <w:tcPr>
            <w:tcW w:w="1776" w:type="dxa"/>
            <w:vMerge/>
            <w:tcBorders>
              <w:left w:val="nil"/>
              <w:bottom w:val="single" w:sz="4" w:space="0" w:color="auto"/>
              <w:right w:val="single" w:sz="4" w:space="0" w:color="auto"/>
            </w:tcBorders>
          </w:tcPr>
          <w:p w14:paraId="6D22C6C5" w14:textId="77777777" w:rsidR="00711059" w:rsidRPr="00A034D0" w:rsidRDefault="00711059" w:rsidP="00A034D0">
            <w:pPr>
              <w:jc w:val="center"/>
              <w:rPr>
                <w:sz w:val="22"/>
                <w:szCs w:val="22"/>
              </w:rPr>
            </w:pPr>
          </w:p>
        </w:tc>
      </w:tr>
      <w:tr w:rsidR="00711059" w:rsidRPr="00A034D0" w14:paraId="67DEA52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CDF4074" w14:textId="77777777" w:rsidR="00711059" w:rsidRPr="00A034D0" w:rsidRDefault="00711059" w:rsidP="00711059">
            <w:pPr>
              <w:jc w:val="center"/>
              <w:rPr>
                <w:color w:val="FF0000"/>
                <w:sz w:val="22"/>
                <w:szCs w:val="22"/>
              </w:rPr>
            </w:pPr>
            <w:r w:rsidRPr="00A034D0">
              <w:rPr>
                <w:sz w:val="22"/>
                <w:szCs w:val="22"/>
              </w:rPr>
              <w:t>10</w:t>
            </w:r>
          </w:p>
        </w:tc>
        <w:tc>
          <w:tcPr>
            <w:tcW w:w="3951" w:type="dxa"/>
            <w:tcBorders>
              <w:top w:val="nil"/>
              <w:left w:val="nil"/>
              <w:bottom w:val="single" w:sz="4" w:space="0" w:color="auto"/>
              <w:right w:val="single" w:sz="4" w:space="0" w:color="auto"/>
            </w:tcBorders>
            <w:shd w:val="clear" w:color="auto" w:fill="auto"/>
            <w:vAlign w:val="center"/>
            <w:hideMark/>
          </w:tcPr>
          <w:p w14:paraId="7BB89048" w14:textId="77777777" w:rsidR="00711059" w:rsidRPr="00A034D0" w:rsidRDefault="00711059" w:rsidP="00711059">
            <w:pPr>
              <w:rPr>
                <w:b/>
                <w:bCs/>
                <w:sz w:val="22"/>
                <w:szCs w:val="22"/>
              </w:rPr>
            </w:pPr>
            <w:r w:rsidRPr="00A034D0">
              <w:rPr>
                <w:b/>
                <w:bCs/>
                <w:sz w:val="22"/>
                <w:szCs w:val="22"/>
              </w:rPr>
              <w:t>Ēka Liepājā, Kapsētas ielā 17a</w:t>
            </w:r>
          </w:p>
        </w:tc>
        <w:tc>
          <w:tcPr>
            <w:tcW w:w="1682" w:type="dxa"/>
            <w:vMerge w:val="restart"/>
            <w:tcBorders>
              <w:top w:val="nil"/>
              <w:left w:val="nil"/>
              <w:right w:val="single" w:sz="4" w:space="0" w:color="auto"/>
            </w:tcBorders>
            <w:shd w:val="clear" w:color="auto" w:fill="auto"/>
            <w:noWrap/>
            <w:hideMark/>
          </w:tcPr>
          <w:p w14:paraId="72841ACE" w14:textId="77777777" w:rsidR="00711059" w:rsidRPr="00A034D0" w:rsidRDefault="00711059" w:rsidP="00A034D0">
            <w:pPr>
              <w:jc w:val="center"/>
              <w:rPr>
                <w:b/>
                <w:bCs/>
                <w:sz w:val="22"/>
                <w:szCs w:val="22"/>
              </w:rPr>
            </w:pPr>
            <w:r w:rsidRPr="00A034D0">
              <w:rPr>
                <w:b/>
                <w:bCs/>
                <w:sz w:val="22"/>
                <w:szCs w:val="22"/>
              </w:rPr>
              <w:t>9 250</w:t>
            </w:r>
          </w:p>
        </w:tc>
        <w:tc>
          <w:tcPr>
            <w:tcW w:w="1912" w:type="dxa"/>
            <w:vMerge w:val="restart"/>
            <w:tcBorders>
              <w:top w:val="nil"/>
              <w:left w:val="nil"/>
              <w:right w:val="single" w:sz="4" w:space="0" w:color="auto"/>
            </w:tcBorders>
            <w:shd w:val="clear" w:color="auto" w:fill="auto"/>
            <w:noWrap/>
            <w:hideMark/>
          </w:tcPr>
          <w:p w14:paraId="51054C64"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noWrap/>
            <w:hideMark/>
          </w:tcPr>
          <w:p w14:paraId="53508666" w14:textId="77777777" w:rsidR="00711059" w:rsidRPr="00A034D0" w:rsidRDefault="00711059" w:rsidP="00A034D0">
            <w:pPr>
              <w:jc w:val="center"/>
              <w:rPr>
                <w:color w:val="000000"/>
                <w:sz w:val="22"/>
                <w:szCs w:val="22"/>
              </w:rPr>
            </w:pPr>
            <w:proofErr w:type="spellStart"/>
            <w:r w:rsidRPr="00A034D0">
              <w:rPr>
                <w:color w:val="000000"/>
                <w:sz w:val="22"/>
                <w:szCs w:val="22"/>
              </w:rPr>
              <w:t>Gusļakovs</w:t>
            </w:r>
            <w:proofErr w:type="spellEnd"/>
            <w:r w:rsidRPr="00A034D0">
              <w:rPr>
                <w:color w:val="000000"/>
                <w:sz w:val="22"/>
                <w:szCs w:val="22"/>
              </w:rPr>
              <w:t xml:space="preserve"> Viktors</w:t>
            </w:r>
          </w:p>
        </w:tc>
        <w:tc>
          <w:tcPr>
            <w:tcW w:w="2254" w:type="dxa"/>
            <w:vMerge w:val="restart"/>
            <w:tcBorders>
              <w:top w:val="nil"/>
              <w:left w:val="nil"/>
              <w:right w:val="single" w:sz="4" w:space="0" w:color="auto"/>
            </w:tcBorders>
            <w:shd w:val="clear" w:color="auto" w:fill="auto"/>
            <w:noWrap/>
            <w:hideMark/>
          </w:tcPr>
          <w:p w14:paraId="5340CA60" w14:textId="77777777" w:rsidR="00711059" w:rsidRPr="00A034D0" w:rsidRDefault="00711059" w:rsidP="00A034D0">
            <w:pPr>
              <w:jc w:val="center"/>
              <w:rPr>
                <w:color w:val="000000"/>
                <w:sz w:val="22"/>
                <w:szCs w:val="22"/>
              </w:rPr>
            </w:pPr>
            <w:r w:rsidRPr="00A034D0">
              <w:rPr>
                <w:color w:val="000000"/>
                <w:sz w:val="22"/>
                <w:szCs w:val="22"/>
              </w:rPr>
              <w:t>05.02.2017.-04.02.2018.</w:t>
            </w:r>
          </w:p>
        </w:tc>
        <w:tc>
          <w:tcPr>
            <w:tcW w:w="1776" w:type="dxa"/>
            <w:vMerge w:val="restart"/>
            <w:tcBorders>
              <w:top w:val="nil"/>
              <w:left w:val="nil"/>
              <w:right w:val="single" w:sz="4" w:space="0" w:color="auto"/>
            </w:tcBorders>
          </w:tcPr>
          <w:p w14:paraId="77A09E1D" w14:textId="77777777" w:rsidR="00711059" w:rsidRPr="00A034D0" w:rsidRDefault="00711059" w:rsidP="00A034D0">
            <w:pPr>
              <w:jc w:val="center"/>
              <w:rPr>
                <w:color w:val="000000"/>
                <w:sz w:val="22"/>
                <w:szCs w:val="22"/>
              </w:rPr>
            </w:pPr>
          </w:p>
        </w:tc>
      </w:tr>
      <w:tr w:rsidR="00711059" w:rsidRPr="00A034D0" w14:paraId="111399A6"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373F695"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2C78B4A" w14:textId="77777777" w:rsidR="00711059" w:rsidRPr="00A034D0" w:rsidRDefault="00711059" w:rsidP="00711059">
            <w:pPr>
              <w:rPr>
                <w:sz w:val="22"/>
                <w:szCs w:val="22"/>
              </w:rPr>
            </w:pPr>
            <w:r w:rsidRPr="00A034D0">
              <w:rPr>
                <w:sz w:val="22"/>
                <w:szCs w:val="22"/>
              </w:rPr>
              <w:t>Garāža 17000200121001</w:t>
            </w:r>
          </w:p>
        </w:tc>
        <w:tc>
          <w:tcPr>
            <w:tcW w:w="1682" w:type="dxa"/>
            <w:vMerge/>
            <w:tcBorders>
              <w:left w:val="nil"/>
              <w:bottom w:val="single" w:sz="4" w:space="0" w:color="auto"/>
              <w:right w:val="single" w:sz="4" w:space="0" w:color="auto"/>
            </w:tcBorders>
            <w:shd w:val="clear" w:color="auto" w:fill="auto"/>
            <w:noWrap/>
            <w:hideMark/>
          </w:tcPr>
          <w:p w14:paraId="6C379BED"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2C65D1A7"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5928C590"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hideMark/>
          </w:tcPr>
          <w:p w14:paraId="0C30139C"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2B6D0989" w14:textId="77777777" w:rsidR="00711059" w:rsidRPr="00A034D0" w:rsidRDefault="00711059" w:rsidP="00A034D0">
            <w:pPr>
              <w:jc w:val="center"/>
              <w:rPr>
                <w:color w:val="000000"/>
                <w:sz w:val="22"/>
                <w:szCs w:val="22"/>
              </w:rPr>
            </w:pPr>
          </w:p>
        </w:tc>
      </w:tr>
      <w:tr w:rsidR="00711059" w:rsidRPr="00A034D0" w14:paraId="200781E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7FA36B8" w14:textId="77777777" w:rsidR="00711059" w:rsidRPr="00A034D0" w:rsidRDefault="00711059" w:rsidP="00711059">
            <w:pPr>
              <w:jc w:val="center"/>
              <w:rPr>
                <w:color w:val="FF0000"/>
                <w:sz w:val="22"/>
                <w:szCs w:val="22"/>
              </w:rPr>
            </w:pPr>
            <w:r w:rsidRPr="00A034D0">
              <w:rPr>
                <w:sz w:val="22"/>
                <w:szCs w:val="22"/>
              </w:rPr>
              <w:t>11</w:t>
            </w:r>
          </w:p>
        </w:tc>
        <w:tc>
          <w:tcPr>
            <w:tcW w:w="3951" w:type="dxa"/>
            <w:tcBorders>
              <w:top w:val="nil"/>
              <w:left w:val="nil"/>
              <w:bottom w:val="single" w:sz="4" w:space="0" w:color="auto"/>
              <w:right w:val="single" w:sz="4" w:space="0" w:color="auto"/>
            </w:tcBorders>
            <w:shd w:val="clear" w:color="auto" w:fill="auto"/>
            <w:vAlign w:val="center"/>
            <w:hideMark/>
          </w:tcPr>
          <w:p w14:paraId="1511FA47" w14:textId="77777777" w:rsidR="00711059" w:rsidRPr="00A034D0" w:rsidRDefault="00711059" w:rsidP="00711059">
            <w:pPr>
              <w:rPr>
                <w:b/>
                <w:bCs/>
                <w:sz w:val="22"/>
                <w:szCs w:val="22"/>
              </w:rPr>
            </w:pPr>
            <w:r w:rsidRPr="00A034D0">
              <w:rPr>
                <w:b/>
                <w:bCs/>
                <w:sz w:val="22"/>
                <w:szCs w:val="22"/>
              </w:rPr>
              <w:t xml:space="preserve">Ēka Lomonosova ielā 1, mācību </w:t>
            </w:r>
            <w:proofErr w:type="spellStart"/>
            <w:r w:rsidRPr="00A034D0">
              <w:rPr>
                <w:b/>
                <w:bCs/>
                <w:sz w:val="22"/>
                <w:szCs w:val="22"/>
              </w:rPr>
              <w:t>korp</w:t>
            </w:r>
            <w:proofErr w:type="spellEnd"/>
            <w:r w:rsidRPr="00A034D0">
              <w:rPr>
                <w:b/>
                <w:bCs/>
                <w:sz w:val="22"/>
                <w:szCs w:val="22"/>
              </w:rPr>
              <w:t>. k-2, k-3</w:t>
            </w:r>
          </w:p>
        </w:tc>
        <w:tc>
          <w:tcPr>
            <w:tcW w:w="1682" w:type="dxa"/>
            <w:vMerge w:val="restart"/>
            <w:tcBorders>
              <w:top w:val="nil"/>
              <w:left w:val="nil"/>
              <w:right w:val="single" w:sz="4" w:space="0" w:color="auto"/>
            </w:tcBorders>
            <w:shd w:val="clear" w:color="auto" w:fill="auto"/>
            <w:noWrap/>
            <w:hideMark/>
          </w:tcPr>
          <w:p w14:paraId="6DBB2991" w14:textId="77777777" w:rsidR="00711059" w:rsidRPr="00A034D0" w:rsidRDefault="00711059" w:rsidP="00A034D0">
            <w:pPr>
              <w:jc w:val="center"/>
              <w:rPr>
                <w:b/>
                <w:bCs/>
                <w:sz w:val="22"/>
                <w:szCs w:val="22"/>
              </w:rPr>
            </w:pPr>
            <w:r w:rsidRPr="00A034D0">
              <w:rPr>
                <w:b/>
                <w:bCs/>
                <w:sz w:val="22"/>
                <w:szCs w:val="22"/>
              </w:rPr>
              <w:t>1 448 772</w:t>
            </w:r>
          </w:p>
        </w:tc>
        <w:tc>
          <w:tcPr>
            <w:tcW w:w="1912" w:type="dxa"/>
            <w:vMerge w:val="restart"/>
            <w:tcBorders>
              <w:top w:val="nil"/>
              <w:left w:val="nil"/>
              <w:right w:val="single" w:sz="4" w:space="0" w:color="auto"/>
            </w:tcBorders>
            <w:shd w:val="clear" w:color="auto" w:fill="auto"/>
            <w:noWrap/>
            <w:hideMark/>
          </w:tcPr>
          <w:p w14:paraId="40368D39"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noWrap/>
            <w:hideMark/>
          </w:tcPr>
          <w:p w14:paraId="07D48CC4" w14:textId="77777777" w:rsidR="00711059" w:rsidRPr="00A034D0" w:rsidRDefault="00711059" w:rsidP="00A034D0">
            <w:pPr>
              <w:jc w:val="center"/>
              <w:rPr>
                <w:color w:val="000000"/>
                <w:sz w:val="22"/>
                <w:szCs w:val="22"/>
              </w:rPr>
            </w:pPr>
            <w:r w:rsidRPr="00A034D0">
              <w:rPr>
                <w:color w:val="000000"/>
                <w:sz w:val="22"/>
                <w:szCs w:val="22"/>
              </w:rPr>
              <w:t>Transporta un sakaru institūts a/s</w:t>
            </w:r>
          </w:p>
        </w:tc>
        <w:tc>
          <w:tcPr>
            <w:tcW w:w="2254" w:type="dxa"/>
            <w:vMerge w:val="restart"/>
            <w:tcBorders>
              <w:top w:val="nil"/>
              <w:left w:val="nil"/>
              <w:right w:val="single" w:sz="4" w:space="0" w:color="auto"/>
            </w:tcBorders>
            <w:shd w:val="clear" w:color="auto" w:fill="auto"/>
            <w:noWrap/>
            <w:hideMark/>
          </w:tcPr>
          <w:p w14:paraId="0028F281" w14:textId="77777777" w:rsidR="00711059" w:rsidRPr="00A034D0" w:rsidRDefault="00711059" w:rsidP="00A034D0">
            <w:pPr>
              <w:jc w:val="center"/>
              <w:rPr>
                <w:color w:val="000000"/>
                <w:sz w:val="22"/>
                <w:szCs w:val="22"/>
              </w:rPr>
            </w:pPr>
            <w:r w:rsidRPr="00A034D0">
              <w:rPr>
                <w:color w:val="000000"/>
                <w:sz w:val="22"/>
                <w:szCs w:val="22"/>
              </w:rPr>
              <w:t>05.02.2017.-04.02.2018.</w:t>
            </w:r>
          </w:p>
        </w:tc>
        <w:tc>
          <w:tcPr>
            <w:tcW w:w="1776" w:type="dxa"/>
            <w:vMerge w:val="restart"/>
            <w:tcBorders>
              <w:top w:val="nil"/>
              <w:left w:val="nil"/>
              <w:right w:val="single" w:sz="4" w:space="0" w:color="auto"/>
            </w:tcBorders>
          </w:tcPr>
          <w:p w14:paraId="3DEBF44A" w14:textId="77777777" w:rsidR="00711059" w:rsidRPr="00A034D0" w:rsidRDefault="00711059" w:rsidP="00A034D0">
            <w:pPr>
              <w:jc w:val="center"/>
              <w:rPr>
                <w:color w:val="000000"/>
                <w:sz w:val="22"/>
                <w:szCs w:val="22"/>
              </w:rPr>
            </w:pPr>
          </w:p>
        </w:tc>
      </w:tr>
      <w:tr w:rsidR="00711059" w:rsidRPr="00A034D0" w14:paraId="7C48C6C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B0FDDB9"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AB9FBBF" w14:textId="77777777" w:rsidR="00711059" w:rsidRPr="00A034D0" w:rsidRDefault="00711059" w:rsidP="00711059">
            <w:pPr>
              <w:rPr>
                <w:sz w:val="22"/>
                <w:szCs w:val="22"/>
              </w:rPr>
            </w:pPr>
            <w:r w:rsidRPr="00A034D0">
              <w:rPr>
                <w:sz w:val="22"/>
                <w:szCs w:val="22"/>
              </w:rPr>
              <w:t>Mācību korpuss 01000462003005</w:t>
            </w:r>
          </w:p>
        </w:tc>
        <w:tc>
          <w:tcPr>
            <w:tcW w:w="1682" w:type="dxa"/>
            <w:vMerge/>
            <w:tcBorders>
              <w:left w:val="nil"/>
              <w:bottom w:val="single" w:sz="4" w:space="0" w:color="auto"/>
              <w:right w:val="single" w:sz="4" w:space="0" w:color="auto"/>
            </w:tcBorders>
            <w:shd w:val="clear" w:color="auto" w:fill="auto"/>
            <w:noWrap/>
            <w:hideMark/>
          </w:tcPr>
          <w:p w14:paraId="1BFB7354"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1884260D"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20B46D9B"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hideMark/>
          </w:tcPr>
          <w:p w14:paraId="44DDA594"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0626098B" w14:textId="77777777" w:rsidR="00711059" w:rsidRPr="00A034D0" w:rsidRDefault="00711059" w:rsidP="00A034D0">
            <w:pPr>
              <w:jc w:val="center"/>
              <w:rPr>
                <w:color w:val="000000"/>
                <w:sz w:val="22"/>
                <w:szCs w:val="22"/>
              </w:rPr>
            </w:pPr>
          </w:p>
        </w:tc>
      </w:tr>
      <w:tr w:rsidR="00711059" w:rsidRPr="00A034D0" w14:paraId="034FE3E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EFDA8DE" w14:textId="77777777" w:rsidR="00711059" w:rsidRPr="00A034D0" w:rsidRDefault="00711059" w:rsidP="00711059">
            <w:pPr>
              <w:jc w:val="center"/>
              <w:rPr>
                <w:color w:val="FF0000"/>
                <w:sz w:val="22"/>
                <w:szCs w:val="22"/>
              </w:rPr>
            </w:pPr>
            <w:r w:rsidRPr="00A034D0">
              <w:rPr>
                <w:sz w:val="22"/>
                <w:szCs w:val="22"/>
              </w:rPr>
              <w:t>12</w:t>
            </w:r>
          </w:p>
        </w:tc>
        <w:tc>
          <w:tcPr>
            <w:tcW w:w="3951" w:type="dxa"/>
            <w:tcBorders>
              <w:top w:val="nil"/>
              <w:left w:val="nil"/>
              <w:bottom w:val="single" w:sz="4" w:space="0" w:color="auto"/>
              <w:right w:val="single" w:sz="4" w:space="0" w:color="auto"/>
            </w:tcBorders>
            <w:shd w:val="clear" w:color="auto" w:fill="auto"/>
            <w:vAlign w:val="center"/>
            <w:hideMark/>
          </w:tcPr>
          <w:p w14:paraId="3443FC87" w14:textId="77777777" w:rsidR="00711059" w:rsidRPr="00A034D0" w:rsidRDefault="00711059" w:rsidP="00711059">
            <w:pPr>
              <w:rPr>
                <w:b/>
                <w:bCs/>
                <w:sz w:val="22"/>
                <w:szCs w:val="22"/>
              </w:rPr>
            </w:pPr>
            <w:r w:rsidRPr="00A034D0">
              <w:rPr>
                <w:b/>
                <w:bCs/>
                <w:sz w:val="22"/>
                <w:szCs w:val="22"/>
              </w:rPr>
              <w:t>Ēka Ādažu pag. Kadaga 15</w:t>
            </w:r>
          </w:p>
        </w:tc>
        <w:tc>
          <w:tcPr>
            <w:tcW w:w="1682" w:type="dxa"/>
            <w:vMerge w:val="restart"/>
            <w:tcBorders>
              <w:top w:val="nil"/>
              <w:left w:val="nil"/>
              <w:right w:val="single" w:sz="4" w:space="0" w:color="auto"/>
            </w:tcBorders>
            <w:shd w:val="clear" w:color="auto" w:fill="auto"/>
            <w:noWrap/>
            <w:hideMark/>
          </w:tcPr>
          <w:p w14:paraId="2F3BA381" w14:textId="77777777" w:rsidR="00711059" w:rsidRPr="00A034D0" w:rsidRDefault="00711059" w:rsidP="00A034D0">
            <w:pPr>
              <w:jc w:val="center"/>
              <w:rPr>
                <w:b/>
                <w:bCs/>
                <w:sz w:val="22"/>
                <w:szCs w:val="22"/>
              </w:rPr>
            </w:pPr>
            <w:r w:rsidRPr="00A034D0">
              <w:rPr>
                <w:b/>
                <w:bCs/>
                <w:sz w:val="22"/>
                <w:szCs w:val="22"/>
              </w:rPr>
              <w:t>30 675</w:t>
            </w:r>
          </w:p>
        </w:tc>
        <w:tc>
          <w:tcPr>
            <w:tcW w:w="1912" w:type="dxa"/>
            <w:vMerge w:val="restart"/>
            <w:tcBorders>
              <w:top w:val="nil"/>
              <w:left w:val="nil"/>
              <w:right w:val="single" w:sz="4" w:space="0" w:color="auto"/>
            </w:tcBorders>
            <w:shd w:val="clear" w:color="auto" w:fill="auto"/>
            <w:noWrap/>
            <w:hideMark/>
          </w:tcPr>
          <w:p w14:paraId="1DFC6B40"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noWrap/>
            <w:hideMark/>
          </w:tcPr>
          <w:p w14:paraId="77AB327D" w14:textId="77777777" w:rsidR="00711059" w:rsidRPr="00A034D0" w:rsidRDefault="00711059" w:rsidP="00A034D0">
            <w:pPr>
              <w:jc w:val="center"/>
              <w:rPr>
                <w:color w:val="000000"/>
                <w:sz w:val="22"/>
                <w:szCs w:val="22"/>
              </w:rPr>
            </w:pPr>
            <w:proofErr w:type="spellStart"/>
            <w:r w:rsidRPr="00A034D0">
              <w:rPr>
                <w:color w:val="000000"/>
                <w:sz w:val="22"/>
                <w:szCs w:val="22"/>
              </w:rPr>
              <w:t>Mirmeks</w:t>
            </w:r>
            <w:proofErr w:type="spellEnd"/>
            <w:r w:rsidRPr="00A034D0">
              <w:rPr>
                <w:color w:val="000000"/>
                <w:sz w:val="22"/>
                <w:szCs w:val="22"/>
              </w:rPr>
              <w:t xml:space="preserve"> SIA</w:t>
            </w:r>
          </w:p>
        </w:tc>
        <w:tc>
          <w:tcPr>
            <w:tcW w:w="2254" w:type="dxa"/>
            <w:vMerge w:val="restart"/>
            <w:tcBorders>
              <w:top w:val="nil"/>
              <w:left w:val="nil"/>
              <w:right w:val="single" w:sz="4" w:space="0" w:color="auto"/>
            </w:tcBorders>
            <w:shd w:val="clear" w:color="auto" w:fill="auto"/>
            <w:noWrap/>
            <w:hideMark/>
          </w:tcPr>
          <w:p w14:paraId="7DBCE71C" w14:textId="77777777" w:rsidR="00711059" w:rsidRPr="00A034D0" w:rsidRDefault="00711059" w:rsidP="00A034D0">
            <w:pPr>
              <w:jc w:val="center"/>
              <w:rPr>
                <w:color w:val="000000"/>
                <w:sz w:val="22"/>
                <w:szCs w:val="22"/>
              </w:rPr>
            </w:pPr>
            <w:r w:rsidRPr="00A034D0">
              <w:rPr>
                <w:color w:val="000000"/>
                <w:sz w:val="22"/>
                <w:szCs w:val="22"/>
              </w:rPr>
              <w:t>13.02.2017.-12.02.2018.</w:t>
            </w:r>
          </w:p>
        </w:tc>
        <w:tc>
          <w:tcPr>
            <w:tcW w:w="1776" w:type="dxa"/>
            <w:vMerge w:val="restart"/>
            <w:tcBorders>
              <w:top w:val="nil"/>
              <w:left w:val="nil"/>
              <w:right w:val="single" w:sz="4" w:space="0" w:color="auto"/>
            </w:tcBorders>
          </w:tcPr>
          <w:p w14:paraId="52FB0732" w14:textId="77777777" w:rsidR="00711059" w:rsidRPr="00A034D0" w:rsidRDefault="00711059" w:rsidP="00A034D0">
            <w:pPr>
              <w:jc w:val="center"/>
              <w:rPr>
                <w:color w:val="000000"/>
                <w:sz w:val="22"/>
                <w:szCs w:val="22"/>
              </w:rPr>
            </w:pPr>
          </w:p>
        </w:tc>
      </w:tr>
      <w:tr w:rsidR="00711059" w:rsidRPr="00A034D0" w14:paraId="72C8394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AE6ED7C"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8317C59" w14:textId="77777777" w:rsidR="00711059" w:rsidRPr="00A034D0" w:rsidRDefault="00711059" w:rsidP="00711059">
            <w:pPr>
              <w:rPr>
                <w:sz w:val="22"/>
                <w:szCs w:val="22"/>
              </w:rPr>
            </w:pPr>
            <w:r w:rsidRPr="00A034D0">
              <w:rPr>
                <w:sz w:val="22"/>
                <w:szCs w:val="22"/>
              </w:rPr>
              <w:t>Veikals 80440050364001</w:t>
            </w:r>
          </w:p>
        </w:tc>
        <w:tc>
          <w:tcPr>
            <w:tcW w:w="1682" w:type="dxa"/>
            <w:vMerge/>
            <w:tcBorders>
              <w:left w:val="nil"/>
              <w:right w:val="single" w:sz="4" w:space="0" w:color="auto"/>
            </w:tcBorders>
            <w:shd w:val="clear" w:color="auto" w:fill="auto"/>
            <w:noWrap/>
            <w:hideMark/>
          </w:tcPr>
          <w:p w14:paraId="1D7C4C0F"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447E9A50"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47F2D81D"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4A599D56"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6AF5CD0C" w14:textId="77777777" w:rsidR="00711059" w:rsidRPr="00A034D0" w:rsidRDefault="00711059" w:rsidP="00A034D0">
            <w:pPr>
              <w:jc w:val="center"/>
              <w:rPr>
                <w:color w:val="000000"/>
                <w:sz w:val="22"/>
                <w:szCs w:val="22"/>
              </w:rPr>
            </w:pPr>
          </w:p>
        </w:tc>
      </w:tr>
      <w:tr w:rsidR="00711059" w:rsidRPr="00A034D0" w14:paraId="65AD8A7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64A0C46"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1C584D0" w14:textId="77777777" w:rsidR="00711059" w:rsidRPr="00A034D0" w:rsidRDefault="00711059" w:rsidP="00711059">
            <w:pPr>
              <w:rPr>
                <w:sz w:val="22"/>
                <w:szCs w:val="22"/>
              </w:rPr>
            </w:pPr>
            <w:r w:rsidRPr="00A034D0">
              <w:rPr>
                <w:sz w:val="22"/>
                <w:szCs w:val="22"/>
              </w:rPr>
              <w:t>Saimniecības ēka 80440050364002</w:t>
            </w:r>
          </w:p>
        </w:tc>
        <w:tc>
          <w:tcPr>
            <w:tcW w:w="1682" w:type="dxa"/>
            <w:vMerge/>
            <w:tcBorders>
              <w:left w:val="nil"/>
              <w:right w:val="single" w:sz="4" w:space="0" w:color="auto"/>
            </w:tcBorders>
            <w:shd w:val="clear" w:color="auto" w:fill="auto"/>
            <w:noWrap/>
            <w:hideMark/>
          </w:tcPr>
          <w:p w14:paraId="7184FFEB"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165ACAD7"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3424664F"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7375B41F"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058BF7C9" w14:textId="77777777" w:rsidR="00711059" w:rsidRPr="00A034D0" w:rsidRDefault="00711059" w:rsidP="00A034D0">
            <w:pPr>
              <w:jc w:val="center"/>
              <w:rPr>
                <w:color w:val="000000"/>
                <w:sz w:val="22"/>
                <w:szCs w:val="22"/>
              </w:rPr>
            </w:pPr>
          </w:p>
        </w:tc>
      </w:tr>
      <w:tr w:rsidR="00711059" w:rsidRPr="00A034D0" w14:paraId="16835196"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DA717FB"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E4FDCF7" w14:textId="77777777" w:rsidR="00711059" w:rsidRPr="00A034D0" w:rsidRDefault="00711059" w:rsidP="00711059">
            <w:pPr>
              <w:rPr>
                <w:sz w:val="22"/>
                <w:szCs w:val="22"/>
              </w:rPr>
            </w:pPr>
            <w:r w:rsidRPr="00A034D0">
              <w:rPr>
                <w:sz w:val="22"/>
                <w:szCs w:val="22"/>
              </w:rPr>
              <w:t>Saimniecības ēka 80440050364003</w:t>
            </w:r>
          </w:p>
        </w:tc>
        <w:tc>
          <w:tcPr>
            <w:tcW w:w="1682" w:type="dxa"/>
            <w:vMerge/>
            <w:tcBorders>
              <w:left w:val="nil"/>
              <w:bottom w:val="single" w:sz="4" w:space="0" w:color="auto"/>
              <w:right w:val="single" w:sz="4" w:space="0" w:color="auto"/>
            </w:tcBorders>
            <w:shd w:val="clear" w:color="auto" w:fill="auto"/>
            <w:noWrap/>
            <w:hideMark/>
          </w:tcPr>
          <w:p w14:paraId="78DCAEF8"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4531459F"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0E48C366"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hideMark/>
          </w:tcPr>
          <w:p w14:paraId="187CE358"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0A2A5ECB" w14:textId="77777777" w:rsidR="00711059" w:rsidRPr="00A034D0" w:rsidRDefault="00711059" w:rsidP="00A034D0">
            <w:pPr>
              <w:jc w:val="center"/>
              <w:rPr>
                <w:color w:val="000000"/>
                <w:sz w:val="22"/>
                <w:szCs w:val="22"/>
              </w:rPr>
            </w:pPr>
          </w:p>
        </w:tc>
      </w:tr>
      <w:tr w:rsidR="00711059" w:rsidRPr="00A034D0" w14:paraId="04B281E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6DDB80A" w14:textId="77777777" w:rsidR="00711059" w:rsidRPr="00A034D0" w:rsidRDefault="00711059" w:rsidP="00711059">
            <w:pPr>
              <w:jc w:val="center"/>
              <w:rPr>
                <w:sz w:val="22"/>
                <w:szCs w:val="22"/>
              </w:rPr>
            </w:pPr>
            <w:r w:rsidRPr="00A034D0">
              <w:rPr>
                <w:sz w:val="22"/>
                <w:szCs w:val="22"/>
              </w:rPr>
              <w:t>13</w:t>
            </w:r>
          </w:p>
        </w:tc>
        <w:tc>
          <w:tcPr>
            <w:tcW w:w="3951" w:type="dxa"/>
            <w:tcBorders>
              <w:top w:val="nil"/>
              <w:left w:val="nil"/>
              <w:bottom w:val="single" w:sz="4" w:space="0" w:color="auto"/>
              <w:right w:val="single" w:sz="4" w:space="0" w:color="auto"/>
            </w:tcBorders>
            <w:shd w:val="clear" w:color="auto" w:fill="auto"/>
            <w:vAlign w:val="center"/>
            <w:hideMark/>
          </w:tcPr>
          <w:p w14:paraId="42EA3B96" w14:textId="77777777" w:rsidR="00711059" w:rsidRPr="00A034D0" w:rsidRDefault="00711059" w:rsidP="00711059">
            <w:pPr>
              <w:rPr>
                <w:b/>
                <w:bCs/>
                <w:sz w:val="22"/>
                <w:szCs w:val="22"/>
              </w:rPr>
            </w:pPr>
            <w:r w:rsidRPr="00A034D0">
              <w:rPr>
                <w:b/>
                <w:bCs/>
                <w:sz w:val="22"/>
                <w:szCs w:val="22"/>
              </w:rPr>
              <w:t>Ēka Brīvības gatvē 333 lit.003</w:t>
            </w:r>
          </w:p>
        </w:tc>
        <w:tc>
          <w:tcPr>
            <w:tcW w:w="1682" w:type="dxa"/>
            <w:vMerge w:val="restart"/>
            <w:tcBorders>
              <w:top w:val="nil"/>
              <w:left w:val="nil"/>
              <w:right w:val="single" w:sz="4" w:space="0" w:color="auto"/>
            </w:tcBorders>
            <w:shd w:val="clear" w:color="auto" w:fill="auto"/>
            <w:noWrap/>
            <w:hideMark/>
          </w:tcPr>
          <w:p w14:paraId="2EFCCF2C" w14:textId="77777777" w:rsidR="00711059" w:rsidRPr="00A034D0" w:rsidRDefault="00711059" w:rsidP="00A034D0">
            <w:pPr>
              <w:jc w:val="center"/>
              <w:rPr>
                <w:b/>
                <w:bCs/>
                <w:sz w:val="22"/>
                <w:szCs w:val="22"/>
              </w:rPr>
            </w:pPr>
            <w:r w:rsidRPr="00A034D0">
              <w:rPr>
                <w:b/>
                <w:bCs/>
                <w:sz w:val="22"/>
                <w:szCs w:val="22"/>
              </w:rPr>
              <w:t>35 572</w:t>
            </w:r>
          </w:p>
        </w:tc>
        <w:tc>
          <w:tcPr>
            <w:tcW w:w="1912" w:type="dxa"/>
            <w:vMerge w:val="restart"/>
            <w:tcBorders>
              <w:top w:val="nil"/>
              <w:left w:val="nil"/>
              <w:right w:val="single" w:sz="4" w:space="0" w:color="auto"/>
            </w:tcBorders>
            <w:shd w:val="clear" w:color="auto" w:fill="auto"/>
            <w:noWrap/>
            <w:hideMark/>
          </w:tcPr>
          <w:p w14:paraId="33A4911E"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noWrap/>
            <w:hideMark/>
          </w:tcPr>
          <w:p w14:paraId="4B600656" w14:textId="77777777" w:rsidR="00711059" w:rsidRPr="00A034D0" w:rsidRDefault="00711059" w:rsidP="00A034D0">
            <w:pPr>
              <w:jc w:val="center"/>
              <w:rPr>
                <w:color w:val="000000"/>
                <w:sz w:val="22"/>
                <w:szCs w:val="22"/>
              </w:rPr>
            </w:pPr>
            <w:proofErr w:type="spellStart"/>
            <w:r w:rsidRPr="00A034D0">
              <w:rPr>
                <w:color w:val="000000"/>
                <w:sz w:val="22"/>
                <w:szCs w:val="22"/>
              </w:rPr>
              <w:t>Kavet</w:t>
            </w:r>
            <w:proofErr w:type="spellEnd"/>
            <w:r w:rsidRPr="00A034D0">
              <w:rPr>
                <w:color w:val="000000"/>
                <w:sz w:val="22"/>
                <w:szCs w:val="22"/>
              </w:rPr>
              <w:t xml:space="preserve"> SIA</w:t>
            </w:r>
          </w:p>
        </w:tc>
        <w:tc>
          <w:tcPr>
            <w:tcW w:w="2254" w:type="dxa"/>
            <w:vMerge w:val="restart"/>
            <w:tcBorders>
              <w:top w:val="nil"/>
              <w:left w:val="nil"/>
              <w:right w:val="single" w:sz="4" w:space="0" w:color="auto"/>
            </w:tcBorders>
            <w:shd w:val="clear" w:color="auto" w:fill="auto"/>
            <w:noWrap/>
            <w:hideMark/>
          </w:tcPr>
          <w:p w14:paraId="3DDFF44C" w14:textId="77777777" w:rsidR="00711059" w:rsidRPr="00A034D0" w:rsidRDefault="00711059" w:rsidP="00A034D0">
            <w:pPr>
              <w:jc w:val="center"/>
              <w:rPr>
                <w:color w:val="000000"/>
                <w:sz w:val="22"/>
                <w:szCs w:val="22"/>
              </w:rPr>
            </w:pPr>
            <w:r w:rsidRPr="00A034D0">
              <w:rPr>
                <w:color w:val="000000"/>
                <w:sz w:val="22"/>
                <w:szCs w:val="22"/>
              </w:rPr>
              <w:t>18.02.2017.-17.02.2018.</w:t>
            </w:r>
          </w:p>
        </w:tc>
        <w:tc>
          <w:tcPr>
            <w:tcW w:w="1776" w:type="dxa"/>
            <w:vMerge w:val="restart"/>
            <w:tcBorders>
              <w:top w:val="nil"/>
              <w:left w:val="nil"/>
              <w:right w:val="single" w:sz="4" w:space="0" w:color="auto"/>
            </w:tcBorders>
          </w:tcPr>
          <w:p w14:paraId="53ABE665" w14:textId="77777777" w:rsidR="00711059" w:rsidRPr="00A034D0" w:rsidRDefault="00711059" w:rsidP="00A034D0">
            <w:pPr>
              <w:jc w:val="center"/>
              <w:rPr>
                <w:color w:val="000000"/>
                <w:sz w:val="22"/>
                <w:szCs w:val="22"/>
              </w:rPr>
            </w:pPr>
          </w:p>
        </w:tc>
      </w:tr>
      <w:tr w:rsidR="00711059" w:rsidRPr="00A034D0" w14:paraId="36C928F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F2EC3F3"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020283A" w14:textId="77777777" w:rsidR="00711059" w:rsidRPr="00A034D0" w:rsidRDefault="00711059" w:rsidP="00711059">
            <w:pPr>
              <w:rPr>
                <w:sz w:val="22"/>
                <w:szCs w:val="22"/>
              </w:rPr>
            </w:pPr>
            <w:r w:rsidRPr="00A034D0">
              <w:rPr>
                <w:sz w:val="22"/>
                <w:szCs w:val="22"/>
              </w:rPr>
              <w:t>Veterināro pakalpojumu centrs</w:t>
            </w:r>
          </w:p>
        </w:tc>
        <w:tc>
          <w:tcPr>
            <w:tcW w:w="1682" w:type="dxa"/>
            <w:vMerge/>
            <w:tcBorders>
              <w:left w:val="nil"/>
              <w:bottom w:val="single" w:sz="4" w:space="0" w:color="auto"/>
              <w:right w:val="single" w:sz="4" w:space="0" w:color="auto"/>
            </w:tcBorders>
            <w:shd w:val="clear" w:color="auto" w:fill="auto"/>
            <w:noWrap/>
            <w:hideMark/>
          </w:tcPr>
          <w:p w14:paraId="7CB428EF"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2693604C"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7EE206AB"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hideMark/>
          </w:tcPr>
          <w:p w14:paraId="4026BDC4"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294AD48F" w14:textId="77777777" w:rsidR="00711059" w:rsidRPr="00A034D0" w:rsidRDefault="00711059" w:rsidP="00A034D0">
            <w:pPr>
              <w:jc w:val="center"/>
              <w:rPr>
                <w:color w:val="000000"/>
                <w:sz w:val="22"/>
                <w:szCs w:val="22"/>
              </w:rPr>
            </w:pPr>
          </w:p>
        </w:tc>
      </w:tr>
      <w:tr w:rsidR="00711059" w:rsidRPr="00A034D0" w14:paraId="49127679"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E34B231" w14:textId="77777777" w:rsidR="00711059" w:rsidRPr="00A034D0" w:rsidRDefault="00711059" w:rsidP="00711059">
            <w:pPr>
              <w:jc w:val="center"/>
              <w:rPr>
                <w:sz w:val="22"/>
                <w:szCs w:val="22"/>
              </w:rPr>
            </w:pPr>
            <w:r w:rsidRPr="00A034D0">
              <w:rPr>
                <w:sz w:val="22"/>
                <w:szCs w:val="22"/>
              </w:rPr>
              <w:t>14</w:t>
            </w:r>
          </w:p>
        </w:tc>
        <w:tc>
          <w:tcPr>
            <w:tcW w:w="3951" w:type="dxa"/>
            <w:tcBorders>
              <w:top w:val="nil"/>
              <w:left w:val="nil"/>
              <w:bottom w:val="single" w:sz="4" w:space="0" w:color="auto"/>
              <w:right w:val="single" w:sz="4" w:space="0" w:color="auto"/>
            </w:tcBorders>
            <w:shd w:val="clear" w:color="auto" w:fill="auto"/>
            <w:vAlign w:val="center"/>
            <w:hideMark/>
          </w:tcPr>
          <w:p w14:paraId="26A4D952" w14:textId="77777777" w:rsidR="00711059" w:rsidRPr="00A034D0" w:rsidRDefault="00711059" w:rsidP="00711059">
            <w:pPr>
              <w:rPr>
                <w:b/>
                <w:bCs/>
                <w:sz w:val="22"/>
                <w:szCs w:val="22"/>
              </w:rPr>
            </w:pPr>
            <w:r w:rsidRPr="00A034D0">
              <w:rPr>
                <w:b/>
                <w:bCs/>
                <w:sz w:val="22"/>
                <w:szCs w:val="22"/>
              </w:rPr>
              <w:t>Ēka Liepājā, Brīvības ielā 21</w:t>
            </w:r>
          </w:p>
        </w:tc>
        <w:tc>
          <w:tcPr>
            <w:tcW w:w="1682" w:type="dxa"/>
            <w:vMerge w:val="restart"/>
            <w:tcBorders>
              <w:top w:val="nil"/>
              <w:left w:val="nil"/>
              <w:right w:val="single" w:sz="4" w:space="0" w:color="auto"/>
            </w:tcBorders>
            <w:shd w:val="clear" w:color="auto" w:fill="auto"/>
            <w:noWrap/>
            <w:hideMark/>
          </w:tcPr>
          <w:p w14:paraId="1D31D843" w14:textId="77777777" w:rsidR="00711059" w:rsidRPr="00A034D0" w:rsidRDefault="00711059" w:rsidP="00A034D0">
            <w:pPr>
              <w:jc w:val="center"/>
              <w:rPr>
                <w:b/>
                <w:bCs/>
                <w:sz w:val="22"/>
                <w:szCs w:val="22"/>
              </w:rPr>
            </w:pPr>
            <w:r w:rsidRPr="00A034D0">
              <w:rPr>
                <w:b/>
                <w:bCs/>
                <w:sz w:val="22"/>
                <w:szCs w:val="22"/>
              </w:rPr>
              <w:t>67 850</w:t>
            </w:r>
          </w:p>
        </w:tc>
        <w:tc>
          <w:tcPr>
            <w:tcW w:w="1912" w:type="dxa"/>
            <w:vMerge w:val="restart"/>
            <w:tcBorders>
              <w:top w:val="nil"/>
              <w:left w:val="nil"/>
              <w:right w:val="single" w:sz="4" w:space="0" w:color="auto"/>
            </w:tcBorders>
            <w:shd w:val="clear" w:color="auto" w:fill="auto"/>
            <w:noWrap/>
            <w:hideMark/>
          </w:tcPr>
          <w:p w14:paraId="1C424208"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noWrap/>
            <w:hideMark/>
          </w:tcPr>
          <w:p w14:paraId="34EBEF85" w14:textId="77777777" w:rsidR="00711059" w:rsidRPr="00A034D0" w:rsidRDefault="00711059" w:rsidP="00A034D0">
            <w:pPr>
              <w:jc w:val="center"/>
              <w:rPr>
                <w:color w:val="000000"/>
                <w:sz w:val="22"/>
                <w:szCs w:val="22"/>
              </w:rPr>
            </w:pPr>
            <w:r w:rsidRPr="00A034D0">
              <w:rPr>
                <w:color w:val="000000"/>
                <w:sz w:val="22"/>
                <w:szCs w:val="22"/>
              </w:rPr>
              <w:t xml:space="preserve">Liepājas pils. un raj. </w:t>
            </w:r>
            <w:proofErr w:type="spellStart"/>
            <w:r w:rsidRPr="00A034D0">
              <w:rPr>
                <w:color w:val="000000"/>
                <w:sz w:val="22"/>
                <w:szCs w:val="22"/>
              </w:rPr>
              <w:t>brīvpr</w:t>
            </w:r>
            <w:proofErr w:type="spellEnd"/>
            <w:r w:rsidRPr="00A034D0">
              <w:rPr>
                <w:color w:val="000000"/>
                <w:sz w:val="22"/>
                <w:szCs w:val="22"/>
              </w:rPr>
              <w:t xml:space="preserve">. </w:t>
            </w:r>
            <w:proofErr w:type="spellStart"/>
            <w:r w:rsidRPr="00A034D0">
              <w:rPr>
                <w:color w:val="000000"/>
                <w:sz w:val="22"/>
                <w:szCs w:val="22"/>
              </w:rPr>
              <w:t>ug</w:t>
            </w:r>
            <w:proofErr w:type="spellEnd"/>
            <w:r w:rsidRPr="00A034D0">
              <w:rPr>
                <w:color w:val="000000"/>
                <w:sz w:val="22"/>
                <w:szCs w:val="22"/>
              </w:rPr>
              <w:t>. b. SO</w:t>
            </w:r>
          </w:p>
        </w:tc>
        <w:tc>
          <w:tcPr>
            <w:tcW w:w="2254" w:type="dxa"/>
            <w:vMerge w:val="restart"/>
            <w:tcBorders>
              <w:top w:val="nil"/>
              <w:left w:val="nil"/>
              <w:right w:val="single" w:sz="4" w:space="0" w:color="auto"/>
            </w:tcBorders>
            <w:shd w:val="clear" w:color="auto" w:fill="auto"/>
            <w:noWrap/>
            <w:hideMark/>
          </w:tcPr>
          <w:p w14:paraId="5A508726" w14:textId="77777777" w:rsidR="00711059" w:rsidRPr="00A034D0" w:rsidRDefault="00711059" w:rsidP="00A034D0">
            <w:pPr>
              <w:jc w:val="center"/>
              <w:rPr>
                <w:color w:val="000000"/>
                <w:sz w:val="22"/>
                <w:szCs w:val="22"/>
              </w:rPr>
            </w:pPr>
            <w:r w:rsidRPr="00A034D0">
              <w:rPr>
                <w:color w:val="000000"/>
                <w:sz w:val="22"/>
                <w:szCs w:val="22"/>
              </w:rPr>
              <w:t>05.02.2017.-04.02.2018.</w:t>
            </w:r>
          </w:p>
        </w:tc>
        <w:tc>
          <w:tcPr>
            <w:tcW w:w="1776" w:type="dxa"/>
            <w:vMerge w:val="restart"/>
            <w:tcBorders>
              <w:top w:val="nil"/>
              <w:left w:val="nil"/>
              <w:right w:val="single" w:sz="4" w:space="0" w:color="auto"/>
            </w:tcBorders>
          </w:tcPr>
          <w:p w14:paraId="5E5DA1BB" w14:textId="77777777" w:rsidR="00711059" w:rsidRPr="00A034D0" w:rsidRDefault="00711059" w:rsidP="00A034D0">
            <w:pPr>
              <w:jc w:val="center"/>
              <w:rPr>
                <w:color w:val="000000"/>
                <w:sz w:val="22"/>
                <w:szCs w:val="22"/>
              </w:rPr>
            </w:pPr>
          </w:p>
        </w:tc>
      </w:tr>
      <w:tr w:rsidR="00711059" w:rsidRPr="00A034D0" w14:paraId="402C119A"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457DD3E"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9CF72D6" w14:textId="77777777" w:rsidR="00711059" w:rsidRPr="00A034D0" w:rsidRDefault="00711059" w:rsidP="00711059">
            <w:pPr>
              <w:rPr>
                <w:sz w:val="22"/>
                <w:szCs w:val="22"/>
              </w:rPr>
            </w:pPr>
            <w:r w:rsidRPr="00A034D0">
              <w:rPr>
                <w:sz w:val="22"/>
                <w:szCs w:val="22"/>
              </w:rPr>
              <w:t>Biroju ēka 17000210215001</w:t>
            </w:r>
          </w:p>
        </w:tc>
        <w:tc>
          <w:tcPr>
            <w:tcW w:w="1682" w:type="dxa"/>
            <w:vMerge/>
            <w:tcBorders>
              <w:left w:val="nil"/>
              <w:right w:val="single" w:sz="4" w:space="0" w:color="auto"/>
            </w:tcBorders>
            <w:shd w:val="clear" w:color="auto" w:fill="auto"/>
            <w:noWrap/>
            <w:hideMark/>
          </w:tcPr>
          <w:p w14:paraId="46753104"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18E645EA"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5514E538"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1DAA6C90"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2E139446" w14:textId="77777777" w:rsidR="00711059" w:rsidRPr="00A034D0" w:rsidRDefault="00711059" w:rsidP="00A034D0">
            <w:pPr>
              <w:jc w:val="center"/>
              <w:rPr>
                <w:color w:val="000000"/>
                <w:sz w:val="22"/>
                <w:szCs w:val="22"/>
              </w:rPr>
            </w:pPr>
          </w:p>
        </w:tc>
      </w:tr>
      <w:tr w:rsidR="00711059" w:rsidRPr="00A034D0" w14:paraId="7E3DC0C9"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5AC286B"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8978B27" w14:textId="77777777" w:rsidR="00711059" w:rsidRPr="00A034D0" w:rsidRDefault="00711059" w:rsidP="00711059">
            <w:pPr>
              <w:rPr>
                <w:sz w:val="22"/>
                <w:szCs w:val="22"/>
              </w:rPr>
            </w:pPr>
            <w:r w:rsidRPr="00A034D0">
              <w:rPr>
                <w:sz w:val="22"/>
                <w:szCs w:val="22"/>
              </w:rPr>
              <w:t>Biroju ēka 17000210215002</w:t>
            </w:r>
          </w:p>
        </w:tc>
        <w:tc>
          <w:tcPr>
            <w:tcW w:w="1682" w:type="dxa"/>
            <w:vMerge/>
            <w:tcBorders>
              <w:left w:val="nil"/>
              <w:right w:val="single" w:sz="4" w:space="0" w:color="auto"/>
            </w:tcBorders>
            <w:shd w:val="clear" w:color="auto" w:fill="auto"/>
            <w:noWrap/>
            <w:hideMark/>
          </w:tcPr>
          <w:p w14:paraId="18C241CB"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6F62CE6D"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3C9628F4"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67ADEE22"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169571DC" w14:textId="77777777" w:rsidR="00711059" w:rsidRPr="00A034D0" w:rsidRDefault="00711059" w:rsidP="00A034D0">
            <w:pPr>
              <w:jc w:val="center"/>
              <w:rPr>
                <w:color w:val="000000"/>
                <w:sz w:val="22"/>
                <w:szCs w:val="22"/>
              </w:rPr>
            </w:pPr>
          </w:p>
        </w:tc>
      </w:tr>
      <w:tr w:rsidR="00711059" w:rsidRPr="00A034D0" w14:paraId="7AB8B61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219E43F"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655F6DD" w14:textId="77777777" w:rsidR="00711059" w:rsidRPr="00A034D0" w:rsidRDefault="00711059" w:rsidP="00711059">
            <w:pPr>
              <w:rPr>
                <w:sz w:val="22"/>
                <w:szCs w:val="22"/>
              </w:rPr>
            </w:pPr>
            <w:r w:rsidRPr="00A034D0">
              <w:rPr>
                <w:sz w:val="22"/>
                <w:szCs w:val="22"/>
              </w:rPr>
              <w:t>Darbnīca 17000210215003</w:t>
            </w:r>
          </w:p>
        </w:tc>
        <w:tc>
          <w:tcPr>
            <w:tcW w:w="1682" w:type="dxa"/>
            <w:vMerge/>
            <w:tcBorders>
              <w:left w:val="nil"/>
              <w:right w:val="single" w:sz="4" w:space="0" w:color="auto"/>
            </w:tcBorders>
            <w:shd w:val="clear" w:color="auto" w:fill="auto"/>
            <w:noWrap/>
            <w:hideMark/>
          </w:tcPr>
          <w:p w14:paraId="3AEC5C0B"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1893F115"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7E94795C"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2100AA3F"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318FF50D" w14:textId="77777777" w:rsidR="00711059" w:rsidRPr="00A034D0" w:rsidRDefault="00711059" w:rsidP="00A034D0">
            <w:pPr>
              <w:jc w:val="center"/>
              <w:rPr>
                <w:color w:val="000000"/>
                <w:sz w:val="22"/>
                <w:szCs w:val="22"/>
              </w:rPr>
            </w:pPr>
          </w:p>
        </w:tc>
      </w:tr>
      <w:tr w:rsidR="00711059" w:rsidRPr="00A034D0" w14:paraId="7ED5091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B2F2777"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B09CB3B" w14:textId="77777777" w:rsidR="00711059" w:rsidRPr="00A034D0" w:rsidRDefault="00711059" w:rsidP="00711059">
            <w:pPr>
              <w:rPr>
                <w:sz w:val="22"/>
                <w:szCs w:val="22"/>
              </w:rPr>
            </w:pPr>
            <w:r w:rsidRPr="00A034D0">
              <w:rPr>
                <w:sz w:val="22"/>
                <w:szCs w:val="22"/>
              </w:rPr>
              <w:t>Sadzīves ēka 17000210215007</w:t>
            </w:r>
          </w:p>
        </w:tc>
        <w:tc>
          <w:tcPr>
            <w:tcW w:w="1682" w:type="dxa"/>
            <w:vMerge/>
            <w:tcBorders>
              <w:left w:val="nil"/>
              <w:right w:val="single" w:sz="4" w:space="0" w:color="auto"/>
            </w:tcBorders>
            <w:shd w:val="clear" w:color="auto" w:fill="auto"/>
            <w:noWrap/>
            <w:hideMark/>
          </w:tcPr>
          <w:p w14:paraId="41C68FD1"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798828A7"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778C85CD"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64F6027B"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4CCA1002" w14:textId="77777777" w:rsidR="00711059" w:rsidRPr="00A034D0" w:rsidRDefault="00711059" w:rsidP="00A034D0">
            <w:pPr>
              <w:jc w:val="center"/>
              <w:rPr>
                <w:color w:val="000000"/>
                <w:sz w:val="22"/>
                <w:szCs w:val="22"/>
              </w:rPr>
            </w:pPr>
          </w:p>
        </w:tc>
      </w:tr>
      <w:tr w:rsidR="00711059" w:rsidRPr="00A034D0" w14:paraId="262685B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DC9EA67"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6325CCA" w14:textId="77777777" w:rsidR="00711059" w:rsidRPr="00A034D0" w:rsidRDefault="00711059" w:rsidP="00711059">
            <w:pPr>
              <w:rPr>
                <w:sz w:val="22"/>
                <w:szCs w:val="22"/>
              </w:rPr>
            </w:pPr>
            <w:r w:rsidRPr="00A034D0">
              <w:rPr>
                <w:sz w:val="22"/>
                <w:szCs w:val="22"/>
              </w:rPr>
              <w:t>Noliktava 17000210215008</w:t>
            </w:r>
          </w:p>
        </w:tc>
        <w:tc>
          <w:tcPr>
            <w:tcW w:w="1682" w:type="dxa"/>
            <w:vMerge/>
            <w:tcBorders>
              <w:left w:val="nil"/>
              <w:right w:val="single" w:sz="4" w:space="0" w:color="auto"/>
            </w:tcBorders>
            <w:shd w:val="clear" w:color="auto" w:fill="auto"/>
            <w:noWrap/>
            <w:hideMark/>
          </w:tcPr>
          <w:p w14:paraId="651E9662"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617C281C"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731B9355"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03F029EE"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2F85414A" w14:textId="77777777" w:rsidR="00711059" w:rsidRPr="00A034D0" w:rsidRDefault="00711059" w:rsidP="00A034D0">
            <w:pPr>
              <w:jc w:val="center"/>
              <w:rPr>
                <w:color w:val="000000"/>
                <w:sz w:val="22"/>
                <w:szCs w:val="22"/>
              </w:rPr>
            </w:pPr>
          </w:p>
        </w:tc>
      </w:tr>
      <w:tr w:rsidR="00711059" w:rsidRPr="00A034D0" w14:paraId="426BF36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EE431B8"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35425D5" w14:textId="77777777" w:rsidR="00711059" w:rsidRPr="00A034D0" w:rsidRDefault="00711059" w:rsidP="00711059">
            <w:pPr>
              <w:rPr>
                <w:sz w:val="22"/>
                <w:szCs w:val="22"/>
              </w:rPr>
            </w:pPr>
            <w:r w:rsidRPr="00A034D0">
              <w:rPr>
                <w:sz w:val="22"/>
                <w:szCs w:val="22"/>
              </w:rPr>
              <w:t>Noliktava 17000210215012</w:t>
            </w:r>
          </w:p>
        </w:tc>
        <w:tc>
          <w:tcPr>
            <w:tcW w:w="1682" w:type="dxa"/>
            <w:vMerge/>
            <w:tcBorders>
              <w:left w:val="nil"/>
              <w:bottom w:val="single" w:sz="4" w:space="0" w:color="auto"/>
              <w:right w:val="single" w:sz="4" w:space="0" w:color="auto"/>
            </w:tcBorders>
            <w:shd w:val="clear" w:color="auto" w:fill="auto"/>
            <w:noWrap/>
            <w:hideMark/>
          </w:tcPr>
          <w:p w14:paraId="4E3C0284"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6F396D40"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0921254B"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hideMark/>
          </w:tcPr>
          <w:p w14:paraId="57A0573B"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3D3F59FC" w14:textId="77777777" w:rsidR="00711059" w:rsidRPr="00A034D0" w:rsidRDefault="00711059" w:rsidP="00A034D0">
            <w:pPr>
              <w:jc w:val="center"/>
              <w:rPr>
                <w:color w:val="000000"/>
                <w:sz w:val="22"/>
                <w:szCs w:val="22"/>
              </w:rPr>
            </w:pPr>
          </w:p>
        </w:tc>
      </w:tr>
      <w:tr w:rsidR="00711059" w:rsidRPr="00A034D0" w14:paraId="48C2B03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266CFD4" w14:textId="77777777" w:rsidR="00711059" w:rsidRPr="00A034D0" w:rsidRDefault="00711059" w:rsidP="00711059">
            <w:pPr>
              <w:jc w:val="center"/>
              <w:rPr>
                <w:sz w:val="22"/>
                <w:szCs w:val="22"/>
              </w:rPr>
            </w:pPr>
            <w:r w:rsidRPr="00A034D0">
              <w:rPr>
                <w:sz w:val="22"/>
                <w:szCs w:val="22"/>
              </w:rPr>
              <w:t>15</w:t>
            </w:r>
          </w:p>
        </w:tc>
        <w:tc>
          <w:tcPr>
            <w:tcW w:w="3951" w:type="dxa"/>
            <w:tcBorders>
              <w:top w:val="nil"/>
              <w:left w:val="nil"/>
              <w:bottom w:val="single" w:sz="4" w:space="0" w:color="auto"/>
              <w:right w:val="single" w:sz="4" w:space="0" w:color="auto"/>
            </w:tcBorders>
            <w:shd w:val="clear" w:color="auto" w:fill="auto"/>
            <w:vAlign w:val="center"/>
            <w:hideMark/>
          </w:tcPr>
          <w:p w14:paraId="7D3FBE12" w14:textId="77777777" w:rsidR="00711059" w:rsidRPr="00A034D0" w:rsidRDefault="00711059" w:rsidP="00711059">
            <w:pPr>
              <w:rPr>
                <w:b/>
                <w:bCs/>
                <w:sz w:val="22"/>
                <w:szCs w:val="22"/>
              </w:rPr>
            </w:pPr>
            <w:r w:rsidRPr="00A034D0">
              <w:rPr>
                <w:b/>
                <w:bCs/>
                <w:sz w:val="22"/>
                <w:szCs w:val="22"/>
              </w:rPr>
              <w:t>Ēka Liepājā, Ģenerāļa Baloža ielā 35</w:t>
            </w:r>
          </w:p>
        </w:tc>
        <w:tc>
          <w:tcPr>
            <w:tcW w:w="1682" w:type="dxa"/>
            <w:vMerge w:val="restart"/>
            <w:tcBorders>
              <w:top w:val="nil"/>
              <w:left w:val="nil"/>
              <w:right w:val="single" w:sz="4" w:space="0" w:color="auto"/>
            </w:tcBorders>
            <w:shd w:val="clear" w:color="auto" w:fill="auto"/>
            <w:noWrap/>
            <w:hideMark/>
          </w:tcPr>
          <w:p w14:paraId="116BB260" w14:textId="77777777" w:rsidR="00711059" w:rsidRPr="00A034D0" w:rsidRDefault="00711059" w:rsidP="00A034D0">
            <w:pPr>
              <w:jc w:val="center"/>
              <w:rPr>
                <w:b/>
                <w:bCs/>
                <w:sz w:val="22"/>
                <w:szCs w:val="22"/>
              </w:rPr>
            </w:pPr>
            <w:r w:rsidRPr="00A034D0">
              <w:rPr>
                <w:b/>
                <w:bCs/>
                <w:sz w:val="22"/>
                <w:szCs w:val="22"/>
              </w:rPr>
              <w:t>58 767</w:t>
            </w:r>
          </w:p>
        </w:tc>
        <w:tc>
          <w:tcPr>
            <w:tcW w:w="1912" w:type="dxa"/>
            <w:vMerge w:val="restart"/>
            <w:tcBorders>
              <w:top w:val="nil"/>
              <w:left w:val="nil"/>
              <w:right w:val="single" w:sz="4" w:space="0" w:color="auto"/>
            </w:tcBorders>
            <w:shd w:val="clear" w:color="auto" w:fill="auto"/>
            <w:noWrap/>
            <w:hideMark/>
          </w:tcPr>
          <w:p w14:paraId="6BA6CDD6"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noWrap/>
            <w:hideMark/>
          </w:tcPr>
          <w:p w14:paraId="79337716" w14:textId="77777777" w:rsidR="00711059" w:rsidRPr="00A034D0" w:rsidRDefault="00711059" w:rsidP="00A034D0">
            <w:pPr>
              <w:jc w:val="center"/>
              <w:rPr>
                <w:color w:val="000000"/>
                <w:sz w:val="22"/>
                <w:szCs w:val="22"/>
              </w:rPr>
            </w:pPr>
            <w:proofErr w:type="spellStart"/>
            <w:r w:rsidRPr="00A034D0">
              <w:rPr>
                <w:color w:val="000000"/>
                <w:sz w:val="22"/>
                <w:szCs w:val="22"/>
              </w:rPr>
              <w:t>Aksenova</w:t>
            </w:r>
            <w:proofErr w:type="spellEnd"/>
            <w:r w:rsidRPr="00A034D0">
              <w:rPr>
                <w:color w:val="000000"/>
                <w:sz w:val="22"/>
                <w:szCs w:val="22"/>
              </w:rPr>
              <w:t xml:space="preserve"> </w:t>
            </w:r>
            <w:proofErr w:type="spellStart"/>
            <w:r w:rsidRPr="00A034D0">
              <w:rPr>
                <w:color w:val="000000"/>
                <w:sz w:val="22"/>
                <w:szCs w:val="22"/>
              </w:rPr>
              <w:t>Irina</w:t>
            </w:r>
            <w:proofErr w:type="spellEnd"/>
          </w:p>
        </w:tc>
        <w:tc>
          <w:tcPr>
            <w:tcW w:w="2254" w:type="dxa"/>
            <w:vMerge w:val="restart"/>
            <w:tcBorders>
              <w:top w:val="nil"/>
              <w:left w:val="nil"/>
              <w:right w:val="single" w:sz="4" w:space="0" w:color="auto"/>
            </w:tcBorders>
            <w:shd w:val="clear" w:color="auto" w:fill="auto"/>
            <w:noWrap/>
            <w:hideMark/>
          </w:tcPr>
          <w:p w14:paraId="466C7A02" w14:textId="77777777" w:rsidR="00711059" w:rsidRPr="00A034D0" w:rsidRDefault="00711059" w:rsidP="00A034D0">
            <w:pPr>
              <w:jc w:val="center"/>
              <w:rPr>
                <w:color w:val="000000"/>
                <w:sz w:val="22"/>
                <w:szCs w:val="22"/>
              </w:rPr>
            </w:pPr>
            <w:r w:rsidRPr="00A034D0">
              <w:rPr>
                <w:color w:val="000000"/>
                <w:sz w:val="22"/>
                <w:szCs w:val="22"/>
              </w:rPr>
              <w:t>09.02.2017.-08.02.2018.</w:t>
            </w:r>
          </w:p>
        </w:tc>
        <w:tc>
          <w:tcPr>
            <w:tcW w:w="1776" w:type="dxa"/>
            <w:vMerge w:val="restart"/>
            <w:tcBorders>
              <w:top w:val="nil"/>
              <w:left w:val="nil"/>
              <w:right w:val="single" w:sz="4" w:space="0" w:color="auto"/>
            </w:tcBorders>
          </w:tcPr>
          <w:p w14:paraId="4A9171AC" w14:textId="77777777" w:rsidR="00711059" w:rsidRPr="00A034D0" w:rsidRDefault="00711059" w:rsidP="00A034D0">
            <w:pPr>
              <w:jc w:val="center"/>
              <w:rPr>
                <w:color w:val="000000"/>
                <w:sz w:val="22"/>
                <w:szCs w:val="22"/>
              </w:rPr>
            </w:pPr>
          </w:p>
        </w:tc>
      </w:tr>
      <w:tr w:rsidR="00711059" w:rsidRPr="00A034D0" w14:paraId="5AE77AE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FF035C7"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D4C0BC6" w14:textId="77777777" w:rsidR="00711059" w:rsidRPr="00A034D0" w:rsidRDefault="00711059" w:rsidP="00711059">
            <w:pPr>
              <w:rPr>
                <w:sz w:val="22"/>
                <w:szCs w:val="22"/>
              </w:rPr>
            </w:pPr>
            <w:r w:rsidRPr="00A034D0">
              <w:rPr>
                <w:sz w:val="22"/>
                <w:szCs w:val="22"/>
              </w:rPr>
              <w:t>Noliktava 17000020133001</w:t>
            </w:r>
          </w:p>
        </w:tc>
        <w:tc>
          <w:tcPr>
            <w:tcW w:w="1682" w:type="dxa"/>
            <w:vMerge/>
            <w:tcBorders>
              <w:left w:val="nil"/>
              <w:right w:val="single" w:sz="4" w:space="0" w:color="auto"/>
            </w:tcBorders>
            <w:shd w:val="clear" w:color="auto" w:fill="auto"/>
            <w:noWrap/>
            <w:hideMark/>
          </w:tcPr>
          <w:p w14:paraId="196CAE22"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796103EC"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19E07012"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5238156A"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4C9A6A29" w14:textId="77777777" w:rsidR="00711059" w:rsidRPr="00A034D0" w:rsidRDefault="00711059" w:rsidP="00A034D0">
            <w:pPr>
              <w:jc w:val="center"/>
              <w:rPr>
                <w:color w:val="000000"/>
                <w:sz w:val="22"/>
                <w:szCs w:val="22"/>
              </w:rPr>
            </w:pPr>
          </w:p>
        </w:tc>
      </w:tr>
      <w:tr w:rsidR="00711059" w:rsidRPr="00A034D0" w14:paraId="4FB5995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D62480D"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E732903" w14:textId="77777777" w:rsidR="00711059" w:rsidRPr="00A034D0" w:rsidRDefault="00711059" w:rsidP="00711059">
            <w:pPr>
              <w:rPr>
                <w:sz w:val="22"/>
                <w:szCs w:val="22"/>
              </w:rPr>
            </w:pPr>
            <w:r w:rsidRPr="00A034D0">
              <w:rPr>
                <w:sz w:val="22"/>
                <w:szCs w:val="22"/>
              </w:rPr>
              <w:t>Noliktava 17000020133002</w:t>
            </w:r>
          </w:p>
        </w:tc>
        <w:tc>
          <w:tcPr>
            <w:tcW w:w="1682" w:type="dxa"/>
            <w:vMerge/>
            <w:tcBorders>
              <w:left w:val="nil"/>
              <w:right w:val="single" w:sz="4" w:space="0" w:color="auto"/>
            </w:tcBorders>
            <w:shd w:val="clear" w:color="auto" w:fill="auto"/>
            <w:noWrap/>
            <w:hideMark/>
          </w:tcPr>
          <w:p w14:paraId="62F92F88"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0CA14D46"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231E3A3E"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59AD1EC2"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6181E831" w14:textId="77777777" w:rsidR="00711059" w:rsidRPr="00A034D0" w:rsidRDefault="00711059" w:rsidP="00A034D0">
            <w:pPr>
              <w:jc w:val="center"/>
              <w:rPr>
                <w:color w:val="000000"/>
                <w:sz w:val="22"/>
                <w:szCs w:val="22"/>
              </w:rPr>
            </w:pPr>
          </w:p>
        </w:tc>
      </w:tr>
      <w:tr w:rsidR="00711059" w:rsidRPr="00A034D0" w14:paraId="1552590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4C8438D"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1D41A65" w14:textId="77777777" w:rsidR="00711059" w:rsidRPr="00A034D0" w:rsidRDefault="00711059" w:rsidP="00711059">
            <w:pPr>
              <w:rPr>
                <w:sz w:val="22"/>
                <w:szCs w:val="22"/>
              </w:rPr>
            </w:pPr>
            <w:r w:rsidRPr="00A034D0">
              <w:rPr>
                <w:sz w:val="22"/>
                <w:szCs w:val="22"/>
              </w:rPr>
              <w:t>Caurlaides ēka 17000020133003</w:t>
            </w:r>
          </w:p>
        </w:tc>
        <w:tc>
          <w:tcPr>
            <w:tcW w:w="1682" w:type="dxa"/>
            <w:vMerge/>
            <w:tcBorders>
              <w:left w:val="nil"/>
              <w:bottom w:val="single" w:sz="4" w:space="0" w:color="auto"/>
              <w:right w:val="single" w:sz="4" w:space="0" w:color="auto"/>
            </w:tcBorders>
            <w:shd w:val="clear" w:color="auto" w:fill="auto"/>
            <w:noWrap/>
            <w:hideMark/>
          </w:tcPr>
          <w:p w14:paraId="11054194"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11B176AD"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60228F41"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hideMark/>
          </w:tcPr>
          <w:p w14:paraId="28DEAA99"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01437E56" w14:textId="77777777" w:rsidR="00711059" w:rsidRPr="00A034D0" w:rsidRDefault="00711059" w:rsidP="00A034D0">
            <w:pPr>
              <w:jc w:val="center"/>
              <w:rPr>
                <w:color w:val="000000"/>
                <w:sz w:val="22"/>
                <w:szCs w:val="22"/>
              </w:rPr>
            </w:pPr>
          </w:p>
        </w:tc>
      </w:tr>
      <w:tr w:rsidR="00711059" w:rsidRPr="00A034D0" w14:paraId="3356C4B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32EF6DB" w14:textId="77777777" w:rsidR="00711059" w:rsidRPr="00A034D0" w:rsidRDefault="00711059" w:rsidP="00711059">
            <w:pPr>
              <w:jc w:val="center"/>
              <w:rPr>
                <w:sz w:val="22"/>
                <w:szCs w:val="22"/>
              </w:rPr>
            </w:pPr>
            <w:r w:rsidRPr="00A034D0">
              <w:rPr>
                <w:sz w:val="22"/>
                <w:szCs w:val="22"/>
              </w:rPr>
              <w:t>16</w:t>
            </w:r>
          </w:p>
        </w:tc>
        <w:tc>
          <w:tcPr>
            <w:tcW w:w="3951" w:type="dxa"/>
            <w:tcBorders>
              <w:top w:val="nil"/>
              <w:left w:val="nil"/>
              <w:bottom w:val="single" w:sz="4" w:space="0" w:color="auto"/>
              <w:right w:val="single" w:sz="4" w:space="0" w:color="auto"/>
            </w:tcBorders>
            <w:shd w:val="clear" w:color="auto" w:fill="auto"/>
            <w:vAlign w:val="center"/>
            <w:hideMark/>
          </w:tcPr>
          <w:p w14:paraId="0BC0F835" w14:textId="77777777" w:rsidR="00711059" w:rsidRPr="00A034D0" w:rsidRDefault="00711059" w:rsidP="00711059">
            <w:pPr>
              <w:rPr>
                <w:b/>
                <w:bCs/>
                <w:sz w:val="22"/>
                <w:szCs w:val="22"/>
              </w:rPr>
            </w:pPr>
            <w:r w:rsidRPr="00A034D0">
              <w:rPr>
                <w:b/>
                <w:bCs/>
                <w:sz w:val="22"/>
                <w:szCs w:val="22"/>
              </w:rPr>
              <w:t>Ēka Liepājā, Kungu ielā 26</w:t>
            </w:r>
          </w:p>
        </w:tc>
        <w:tc>
          <w:tcPr>
            <w:tcW w:w="1682" w:type="dxa"/>
            <w:vMerge w:val="restart"/>
            <w:tcBorders>
              <w:top w:val="nil"/>
              <w:left w:val="nil"/>
              <w:right w:val="single" w:sz="4" w:space="0" w:color="auto"/>
            </w:tcBorders>
            <w:shd w:val="clear" w:color="auto" w:fill="auto"/>
            <w:noWrap/>
            <w:hideMark/>
          </w:tcPr>
          <w:p w14:paraId="04FEAD69" w14:textId="77777777" w:rsidR="00711059" w:rsidRPr="00A034D0" w:rsidRDefault="00711059" w:rsidP="00A034D0">
            <w:pPr>
              <w:jc w:val="center"/>
              <w:rPr>
                <w:b/>
                <w:bCs/>
                <w:sz w:val="22"/>
                <w:szCs w:val="22"/>
              </w:rPr>
            </w:pPr>
            <w:r w:rsidRPr="00A034D0">
              <w:rPr>
                <w:b/>
                <w:bCs/>
                <w:sz w:val="22"/>
                <w:szCs w:val="22"/>
              </w:rPr>
              <w:t>78 382</w:t>
            </w:r>
          </w:p>
        </w:tc>
        <w:tc>
          <w:tcPr>
            <w:tcW w:w="1912" w:type="dxa"/>
            <w:vMerge w:val="restart"/>
            <w:tcBorders>
              <w:top w:val="nil"/>
              <w:left w:val="nil"/>
              <w:right w:val="single" w:sz="4" w:space="0" w:color="auto"/>
            </w:tcBorders>
            <w:shd w:val="clear" w:color="auto" w:fill="auto"/>
            <w:noWrap/>
            <w:hideMark/>
          </w:tcPr>
          <w:p w14:paraId="394F4E0E"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noWrap/>
            <w:hideMark/>
          </w:tcPr>
          <w:p w14:paraId="3272340F" w14:textId="77777777" w:rsidR="00711059" w:rsidRPr="00A034D0" w:rsidRDefault="00711059" w:rsidP="00A034D0">
            <w:pPr>
              <w:jc w:val="center"/>
              <w:rPr>
                <w:color w:val="000000"/>
                <w:sz w:val="22"/>
                <w:szCs w:val="22"/>
              </w:rPr>
            </w:pPr>
            <w:proofErr w:type="spellStart"/>
            <w:r w:rsidRPr="00A034D0">
              <w:rPr>
                <w:color w:val="000000"/>
                <w:sz w:val="22"/>
                <w:szCs w:val="22"/>
              </w:rPr>
              <w:t>Zolotarev</w:t>
            </w:r>
            <w:proofErr w:type="spellEnd"/>
            <w:r w:rsidRPr="00A034D0">
              <w:rPr>
                <w:color w:val="000000"/>
                <w:sz w:val="22"/>
                <w:szCs w:val="22"/>
              </w:rPr>
              <w:t xml:space="preserve"> </w:t>
            </w:r>
            <w:proofErr w:type="spellStart"/>
            <w:r w:rsidRPr="00A034D0">
              <w:rPr>
                <w:color w:val="000000"/>
                <w:sz w:val="22"/>
                <w:szCs w:val="22"/>
              </w:rPr>
              <w:t>Dmitry</w:t>
            </w:r>
            <w:proofErr w:type="spellEnd"/>
          </w:p>
        </w:tc>
        <w:tc>
          <w:tcPr>
            <w:tcW w:w="2254" w:type="dxa"/>
            <w:vMerge w:val="restart"/>
            <w:tcBorders>
              <w:top w:val="nil"/>
              <w:left w:val="nil"/>
              <w:right w:val="single" w:sz="4" w:space="0" w:color="auto"/>
            </w:tcBorders>
            <w:shd w:val="clear" w:color="auto" w:fill="auto"/>
            <w:noWrap/>
            <w:hideMark/>
          </w:tcPr>
          <w:p w14:paraId="6243F1D3" w14:textId="77777777" w:rsidR="00711059" w:rsidRPr="00A034D0" w:rsidRDefault="00711059" w:rsidP="00A034D0">
            <w:pPr>
              <w:jc w:val="center"/>
              <w:rPr>
                <w:color w:val="000000"/>
                <w:sz w:val="22"/>
                <w:szCs w:val="22"/>
              </w:rPr>
            </w:pPr>
            <w:r w:rsidRPr="00A034D0">
              <w:rPr>
                <w:color w:val="000000"/>
                <w:sz w:val="22"/>
                <w:szCs w:val="22"/>
              </w:rPr>
              <w:t>10.02.2017.-09.02.2018.</w:t>
            </w:r>
          </w:p>
        </w:tc>
        <w:tc>
          <w:tcPr>
            <w:tcW w:w="1776" w:type="dxa"/>
            <w:vMerge w:val="restart"/>
            <w:tcBorders>
              <w:top w:val="nil"/>
              <w:left w:val="nil"/>
              <w:right w:val="single" w:sz="4" w:space="0" w:color="auto"/>
            </w:tcBorders>
          </w:tcPr>
          <w:p w14:paraId="63A10557" w14:textId="77777777" w:rsidR="00711059" w:rsidRPr="00A034D0" w:rsidRDefault="00711059" w:rsidP="00A034D0">
            <w:pPr>
              <w:jc w:val="center"/>
              <w:rPr>
                <w:color w:val="000000"/>
                <w:sz w:val="22"/>
                <w:szCs w:val="22"/>
              </w:rPr>
            </w:pPr>
          </w:p>
        </w:tc>
      </w:tr>
      <w:tr w:rsidR="00711059" w:rsidRPr="00A034D0" w14:paraId="1D927E4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2C50F06"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CDE26A7" w14:textId="77777777" w:rsidR="00711059" w:rsidRPr="00A034D0" w:rsidRDefault="00711059" w:rsidP="00711059">
            <w:pPr>
              <w:rPr>
                <w:sz w:val="22"/>
                <w:szCs w:val="22"/>
              </w:rPr>
            </w:pPr>
            <w:r w:rsidRPr="00A034D0">
              <w:rPr>
                <w:sz w:val="22"/>
                <w:szCs w:val="22"/>
              </w:rPr>
              <w:t>Noliktava 17000330139003</w:t>
            </w:r>
          </w:p>
        </w:tc>
        <w:tc>
          <w:tcPr>
            <w:tcW w:w="1682" w:type="dxa"/>
            <w:vMerge/>
            <w:tcBorders>
              <w:left w:val="nil"/>
              <w:right w:val="single" w:sz="4" w:space="0" w:color="auto"/>
            </w:tcBorders>
            <w:shd w:val="clear" w:color="auto" w:fill="auto"/>
            <w:noWrap/>
            <w:hideMark/>
          </w:tcPr>
          <w:p w14:paraId="717DCDD3"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024E0CEB"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07525131"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7C0172A8"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5E988E28" w14:textId="77777777" w:rsidR="00711059" w:rsidRPr="00A034D0" w:rsidRDefault="00711059" w:rsidP="00A034D0">
            <w:pPr>
              <w:jc w:val="center"/>
              <w:rPr>
                <w:color w:val="000000"/>
                <w:sz w:val="22"/>
                <w:szCs w:val="22"/>
              </w:rPr>
            </w:pPr>
          </w:p>
        </w:tc>
      </w:tr>
      <w:tr w:rsidR="00711059" w:rsidRPr="00A034D0" w14:paraId="2483F38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80268C5"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2F7A0949" w14:textId="77777777" w:rsidR="00711059" w:rsidRPr="00A034D0" w:rsidRDefault="00711059" w:rsidP="00711059">
            <w:pPr>
              <w:rPr>
                <w:sz w:val="22"/>
                <w:szCs w:val="22"/>
              </w:rPr>
            </w:pPr>
            <w:r w:rsidRPr="00A034D0">
              <w:rPr>
                <w:sz w:val="22"/>
                <w:szCs w:val="22"/>
              </w:rPr>
              <w:t>Garāža 17000330139002</w:t>
            </w:r>
          </w:p>
        </w:tc>
        <w:tc>
          <w:tcPr>
            <w:tcW w:w="1682" w:type="dxa"/>
            <w:vMerge/>
            <w:tcBorders>
              <w:left w:val="nil"/>
              <w:right w:val="single" w:sz="4" w:space="0" w:color="auto"/>
            </w:tcBorders>
            <w:shd w:val="clear" w:color="auto" w:fill="auto"/>
            <w:noWrap/>
            <w:hideMark/>
          </w:tcPr>
          <w:p w14:paraId="77C30670"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hideMark/>
          </w:tcPr>
          <w:p w14:paraId="0FDAFD7D"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5F3B4F31"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015A0025"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74C429C9" w14:textId="77777777" w:rsidR="00711059" w:rsidRPr="00A034D0" w:rsidRDefault="00711059" w:rsidP="00A034D0">
            <w:pPr>
              <w:jc w:val="center"/>
              <w:rPr>
                <w:color w:val="000000"/>
                <w:sz w:val="22"/>
                <w:szCs w:val="22"/>
              </w:rPr>
            </w:pPr>
          </w:p>
        </w:tc>
      </w:tr>
      <w:tr w:rsidR="00711059" w:rsidRPr="00A034D0" w14:paraId="15F45D9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521D8C1"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2E856118" w14:textId="77777777" w:rsidR="00711059" w:rsidRPr="00A034D0" w:rsidRDefault="00711059" w:rsidP="00711059">
            <w:pPr>
              <w:rPr>
                <w:sz w:val="22"/>
                <w:szCs w:val="22"/>
              </w:rPr>
            </w:pPr>
            <w:r w:rsidRPr="00A034D0">
              <w:rPr>
                <w:sz w:val="22"/>
                <w:szCs w:val="22"/>
              </w:rPr>
              <w:t>Darbnīca 17000330139001</w:t>
            </w:r>
          </w:p>
        </w:tc>
        <w:tc>
          <w:tcPr>
            <w:tcW w:w="1682" w:type="dxa"/>
            <w:vMerge/>
            <w:tcBorders>
              <w:left w:val="nil"/>
              <w:bottom w:val="single" w:sz="4" w:space="0" w:color="auto"/>
              <w:right w:val="single" w:sz="4" w:space="0" w:color="auto"/>
            </w:tcBorders>
            <w:shd w:val="clear" w:color="auto" w:fill="auto"/>
            <w:noWrap/>
            <w:hideMark/>
          </w:tcPr>
          <w:p w14:paraId="4DEAAEA8"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3F3B542C"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62190076"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hideMark/>
          </w:tcPr>
          <w:p w14:paraId="74339EF5"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7B661303" w14:textId="77777777" w:rsidR="00711059" w:rsidRPr="00A034D0" w:rsidRDefault="00711059" w:rsidP="00A034D0">
            <w:pPr>
              <w:jc w:val="center"/>
              <w:rPr>
                <w:color w:val="000000"/>
                <w:sz w:val="22"/>
                <w:szCs w:val="22"/>
              </w:rPr>
            </w:pPr>
          </w:p>
        </w:tc>
      </w:tr>
      <w:tr w:rsidR="00711059" w:rsidRPr="00A034D0" w14:paraId="4B476BA9"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AB73B4D" w14:textId="77777777" w:rsidR="00711059" w:rsidRPr="00A034D0" w:rsidRDefault="00711059" w:rsidP="00711059">
            <w:pPr>
              <w:jc w:val="center"/>
              <w:rPr>
                <w:sz w:val="22"/>
                <w:szCs w:val="22"/>
              </w:rPr>
            </w:pPr>
            <w:r w:rsidRPr="00A034D0">
              <w:rPr>
                <w:sz w:val="22"/>
                <w:szCs w:val="22"/>
              </w:rPr>
              <w:t>17</w:t>
            </w:r>
          </w:p>
        </w:tc>
        <w:tc>
          <w:tcPr>
            <w:tcW w:w="3951" w:type="dxa"/>
            <w:tcBorders>
              <w:top w:val="nil"/>
              <w:left w:val="nil"/>
              <w:bottom w:val="single" w:sz="4" w:space="0" w:color="auto"/>
              <w:right w:val="single" w:sz="4" w:space="0" w:color="auto"/>
            </w:tcBorders>
            <w:shd w:val="clear" w:color="auto" w:fill="auto"/>
            <w:vAlign w:val="center"/>
            <w:hideMark/>
          </w:tcPr>
          <w:p w14:paraId="426AE3D2" w14:textId="77777777" w:rsidR="00711059" w:rsidRPr="00A034D0" w:rsidRDefault="00711059" w:rsidP="00711059">
            <w:pPr>
              <w:rPr>
                <w:b/>
                <w:bCs/>
                <w:sz w:val="22"/>
                <w:szCs w:val="22"/>
              </w:rPr>
            </w:pPr>
            <w:r w:rsidRPr="00A034D0">
              <w:rPr>
                <w:b/>
                <w:bCs/>
                <w:sz w:val="22"/>
                <w:szCs w:val="22"/>
              </w:rPr>
              <w:t>Ēka Ogrē, Caunes ielā 4a</w:t>
            </w:r>
          </w:p>
        </w:tc>
        <w:tc>
          <w:tcPr>
            <w:tcW w:w="1682" w:type="dxa"/>
            <w:vMerge w:val="restart"/>
            <w:tcBorders>
              <w:top w:val="nil"/>
              <w:left w:val="nil"/>
              <w:right w:val="single" w:sz="4" w:space="0" w:color="auto"/>
            </w:tcBorders>
            <w:shd w:val="clear" w:color="auto" w:fill="auto"/>
            <w:noWrap/>
            <w:hideMark/>
          </w:tcPr>
          <w:p w14:paraId="19B2C9E1" w14:textId="77777777" w:rsidR="00711059" w:rsidRPr="00A034D0" w:rsidRDefault="00711059" w:rsidP="00A034D0">
            <w:pPr>
              <w:jc w:val="center"/>
              <w:rPr>
                <w:b/>
                <w:bCs/>
                <w:sz w:val="22"/>
                <w:szCs w:val="22"/>
              </w:rPr>
            </w:pPr>
            <w:r w:rsidRPr="00A034D0">
              <w:rPr>
                <w:b/>
                <w:bCs/>
                <w:sz w:val="22"/>
                <w:szCs w:val="22"/>
              </w:rPr>
              <w:t>8 537</w:t>
            </w:r>
          </w:p>
        </w:tc>
        <w:tc>
          <w:tcPr>
            <w:tcW w:w="1912" w:type="dxa"/>
            <w:vMerge w:val="restart"/>
            <w:tcBorders>
              <w:top w:val="nil"/>
              <w:left w:val="nil"/>
              <w:right w:val="single" w:sz="4" w:space="0" w:color="auto"/>
            </w:tcBorders>
            <w:shd w:val="clear" w:color="auto" w:fill="auto"/>
            <w:noWrap/>
            <w:hideMark/>
          </w:tcPr>
          <w:p w14:paraId="7AF7875D"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noWrap/>
            <w:hideMark/>
          </w:tcPr>
          <w:p w14:paraId="0510F7B2" w14:textId="77777777" w:rsidR="00711059" w:rsidRPr="00A034D0" w:rsidRDefault="00711059" w:rsidP="00A034D0">
            <w:pPr>
              <w:jc w:val="center"/>
              <w:rPr>
                <w:color w:val="000000"/>
                <w:sz w:val="22"/>
                <w:szCs w:val="22"/>
              </w:rPr>
            </w:pPr>
            <w:r w:rsidRPr="00A034D0">
              <w:rPr>
                <w:color w:val="000000"/>
                <w:sz w:val="22"/>
                <w:szCs w:val="22"/>
              </w:rPr>
              <w:t>Rūcis Dainis</w:t>
            </w:r>
          </w:p>
        </w:tc>
        <w:tc>
          <w:tcPr>
            <w:tcW w:w="2254" w:type="dxa"/>
            <w:vMerge w:val="restart"/>
            <w:tcBorders>
              <w:top w:val="nil"/>
              <w:left w:val="nil"/>
              <w:right w:val="single" w:sz="4" w:space="0" w:color="auto"/>
            </w:tcBorders>
            <w:shd w:val="clear" w:color="auto" w:fill="auto"/>
            <w:noWrap/>
            <w:hideMark/>
          </w:tcPr>
          <w:p w14:paraId="76FB1358" w14:textId="77777777" w:rsidR="00711059" w:rsidRPr="00A034D0" w:rsidRDefault="00711059" w:rsidP="00A034D0">
            <w:pPr>
              <w:jc w:val="center"/>
              <w:rPr>
                <w:color w:val="000000"/>
                <w:sz w:val="22"/>
                <w:szCs w:val="22"/>
              </w:rPr>
            </w:pPr>
            <w:r w:rsidRPr="00A034D0">
              <w:rPr>
                <w:color w:val="000000"/>
                <w:sz w:val="22"/>
                <w:szCs w:val="22"/>
              </w:rPr>
              <w:t>05.02.2017.-04.02.2018.</w:t>
            </w:r>
          </w:p>
        </w:tc>
        <w:tc>
          <w:tcPr>
            <w:tcW w:w="1776" w:type="dxa"/>
            <w:vMerge w:val="restart"/>
            <w:tcBorders>
              <w:top w:val="nil"/>
              <w:left w:val="nil"/>
              <w:right w:val="single" w:sz="4" w:space="0" w:color="auto"/>
            </w:tcBorders>
          </w:tcPr>
          <w:p w14:paraId="19221334" w14:textId="77777777" w:rsidR="00711059" w:rsidRPr="00A034D0" w:rsidRDefault="00711059" w:rsidP="00A034D0">
            <w:pPr>
              <w:jc w:val="center"/>
              <w:rPr>
                <w:color w:val="000000"/>
                <w:sz w:val="22"/>
                <w:szCs w:val="22"/>
              </w:rPr>
            </w:pPr>
          </w:p>
        </w:tc>
      </w:tr>
      <w:tr w:rsidR="00711059" w:rsidRPr="00A034D0" w14:paraId="21A252A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DFA0DF6"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CF6487E" w14:textId="77777777" w:rsidR="00711059" w:rsidRPr="00A034D0" w:rsidRDefault="00711059" w:rsidP="00711059">
            <w:pPr>
              <w:rPr>
                <w:sz w:val="22"/>
                <w:szCs w:val="22"/>
              </w:rPr>
            </w:pPr>
            <w:r w:rsidRPr="00A034D0">
              <w:rPr>
                <w:sz w:val="22"/>
                <w:szCs w:val="22"/>
              </w:rPr>
              <w:t>Dzīvojamā ēka 74010050502001</w:t>
            </w:r>
          </w:p>
        </w:tc>
        <w:tc>
          <w:tcPr>
            <w:tcW w:w="1682" w:type="dxa"/>
            <w:vMerge/>
            <w:tcBorders>
              <w:left w:val="nil"/>
              <w:bottom w:val="single" w:sz="4" w:space="0" w:color="auto"/>
              <w:right w:val="single" w:sz="4" w:space="0" w:color="auto"/>
            </w:tcBorders>
            <w:shd w:val="clear" w:color="auto" w:fill="auto"/>
            <w:noWrap/>
            <w:hideMark/>
          </w:tcPr>
          <w:p w14:paraId="1F47F779"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hideMark/>
          </w:tcPr>
          <w:p w14:paraId="26ED8D70"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0257C92C"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hideMark/>
          </w:tcPr>
          <w:p w14:paraId="7CCD5B65"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6D383DA8" w14:textId="77777777" w:rsidR="00711059" w:rsidRPr="00A034D0" w:rsidRDefault="00711059" w:rsidP="00A034D0">
            <w:pPr>
              <w:jc w:val="center"/>
              <w:rPr>
                <w:color w:val="000000"/>
                <w:sz w:val="22"/>
                <w:szCs w:val="22"/>
              </w:rPr>
            </w:pPr>
          </w:p>
        </w:tc>
      </w:tr>
      <w:tr w:rsidR="00711059" w:rsidRPr="00A034D0" w14:paraId="1DD393F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B4913C0" w14:textId="77777777" w:rsidR="00711059" w:rsidRPr="00A034D0" w:rsidRDefault="00711059" w:rsidP="00711059">
            <w:pPr>
              <w:jc w:val="center"/>
              <w:rPr>
                <w:sz w:val="22"/>
                <w:szCs w:val="22"/>
              </w:rPr>
            </w:pPr>
            <w:r w:rsidRPr="00A034D0">
              <w:rPr>
                <w:sz w:val="22"/>
                <w:szCs w:val="22"/>
              </w:rPr>
              <w:t>18</w:t>
            </w:r>
          </w:p>
        </w:tc>
        <w:tc>
          <w:tcPr>
            <w:tcW w:w="3951" w:type="dxa"/>
            <w:tcBorders>
              <w:top w:val="nil"/>
              <w:left w:val="nil"/>
              <w:bottom w:val="single" w:sz="4" w:space="0" w:color="auto"/>
              <w:right w:val="single" w:sz="4" w:space="0" w:color="auto"/>
            </w:tcBorders>
            <w:shd w:val="clear" w:color="auto" w:fill="auto"/>
            <w:vAlign w:val="center"/>
          </w:tcPr>
          <w:p w14:paraId="6D879319" w14:textId="77777777" w:rsidR="00711059" w:rsidRPr="00A034D0" w:rsidRDefault="00711059" w:rsidP="00711059">
            <w:pPr>
              <w:rPr>
                <w:b/>
                <w:bCs/>
                <w:sz w:val="22"/>
                <w:szCs w:val="22"/>
              </w:rPr>
            </w:pPr>
            <w:r w:rsidRPr="00A034D0">
              <w:rPr>
                <w:b/>
                <w:bCs/>
                <w:sz w:val="22"/>
                <w:szCs w:val="22"/>
              </w:rPr>
              <w:t>Ēka Ezermalas ielā 6 k-1</w:t>
            </w:r>
          </w:p>
        </w:tc>
        <w:tc>
          <w:tcPr>
            <w:tcW w:w="1682" w:type="dxa"/>
            <w:vMerge w:val="restart"/>
            <w:tcBorders>
              <w:top w:val="nil"/>
              <w:left w:val="nil"/>
              <w:right w:val="single" w:sz="4" w:space="0" w:color="auto"/>
            </w:tcBorders>
            <w:shd w:val="clear" w:color="auto" w:fill="auto"/>
            <w:noWrap/>
          </w:tcPr>
          <w:p w14:paraId="05232B15" w14:textId="77777777" w:rsidR="00711059" w:rsidRPr="00A034D0" w:rsidRDefault="00711059" w:rsidP="00A034D0">
            <w:pPr>
              <w:jc w:val="center"/>
              <w:rPr>
                <w:b/>
                <w:bCs/>
                <w:sz w:val="22"/>
                <w:szCs w:val="22"/>
              </w:rPr>
            </w:pPr>
            <w:r w:rsidRPr="00A034D0">
              <w:rPr>
                <w:b/>
                <w:bCs/>
                <w:sz w:val="22"/>
                <w:szCs w:val="22"/>
              </w:rPr>
              <w:t>46 428</w:t>
            </w:r>
          </w:p>
        </w:tc>
        <w:tc>
          <w:tcPr>
            <w:tcW w:w="1912" w:type="dxa"/>
            <w:vMerge w:val="restart"/>
            <w:tcBorders>
              <w:top w:val="nil"/>
              <w:left w:val="nil"/>
              <w:right w:val="single" w:sz="4" w:space="0" w:color="auto"/>
            </w:tcBorders>
            <w:shd w:val="clear" w:color="auto" w:fill="auto"/>
            <w:noWrap/>
          </w:tcPr>
          <w:p w14:paraId="313887FE"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noWrap/>
          </w:tcPr>
          <w:p w14:paraId="60C5DA10"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noWrap/>
          </w:tcPr>
          <w:p w14:paraId="214B79E5" w14:textId="77777777" w:rsidR="00711059" w:rsidRPr="00A034D0" w:rsidRDefault="00711059" w:rsidP="00A034D0">
            <w:pPr>
              <w:jc w:val="center"/>
              <w:rPr>
                <w:color w:val="000000"/>
                <w:sz w:val="22"/>
                <w:szCs w:val="22"/>
              </w:rPr>
            </w:pPr>
            <w:r w:rsidRPr="00A034D0">
              <w:rPr>
                <w:color w:val="000000"/>
                <w:sz w:val="22"/>
                <w:szCs w:val="22"/>
              </w:rPr>
              <w:t>17.02.2017.-16.02.2018.</w:t>
            </w:r>
          </w:p>
        </w:tc>
        <w:tc>
          <w:tcPr>
            <w:tcW w:w="1776" w:type="dxa"/>
            <w:vMerge w:val="restart"/>
            <w:tcBorders>
              <w:top w:val="nil"/>
              <w:left w:val="nil"/>
              <w:right w:val="single" w:sz="4" w:space="0" w:color="auto"/>
            </w:tcBorders>
          </w:tcPr>
          <w:p w14:paraId="6790171D" w14:textId="77777777" w:rsidR="00711059" w:rsidRPr="00A034D0" w:rsidRDefault="00711059" w:rsidP="00A034D0">
            <w:pPr>
              <w:jc w:val="center"/>
              <w:rPr>
                <w:color w:val="000000"/>
                <w:sz w:val="22"/>
                <w:szCs w:val="22"/>
              </w:rPr>
            </w:pPr>
          </w:p>
        </w:tc>
      </w:tr>
      <w:tr w:rsidR="00711059" w:rsidRPr="00A034D0" w14:paraId="55AEAC0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8E0622A"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3322D3A1" w14:textId="77777777" w:rsidR="00711059" w:rsidRPr="00A034D0" w:rsidRDefault="00711059" w:rsidP="00711059">
            <w:pPr>
              <w:rPr>
                <w:sz w:val="22"/>
                <w:szCs w:val="22"/>
              </w:rPr>
            </w:pPr>
            <w:r w:rsidRPr="00A034D0">
              <w:rPr>
                <w:sz w:val="22"/>
                <w:szCs w:val="22"/>
              </w:rPr>
              <w:t>Mācību korpuss 01000850021001</w:t>
            </w:r>
          </w:p>
        </w:tc>
        <w:tc>
          <w:tcPr>
            <w:tcW w:w="1682" w:type="dxa"/>
            <w:vMerge/>
            <w:tcBorders>
              <w:left w:val="nil"/>
              <w:bottom w:val="single" w:sz="4" w:space="0" w:color="auto"/>
              <w:right w:val="single" w:sz="4" w:space="0" w:color="auto"/>
            </w:tcBorders>
            <w:shd w:val="clear" w:color="auto" w:fill="auto"/>
            <w:noWrap/>
          </w:tcPr>
          <w:p w14:paraId="5A1D9051"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tcPr>
          <w:p w14:paraId="3B36628C"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tcPr>
          <w:p w14:paraId="306F56A6"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tcPr>
          <w:p w14:paraId="3A5BE437"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724ED783" w14:textId="77777777" w:rsidR="00711059" w:rsidRPr="00A034D0" w:rsidRDefault="00711059" w:rsidP="00A034D0">
            <w:pPr>
              <w:jc w:val="center"/>
              <w:rPr>
                <w:color w:val="000000"/>
                <w:sz w:val="22"/>
                <w:szCs w:val="22"/>
              </w:rPr>
            </w:pPr>
          </w:p>
        </w:tc>
      </w:tr>
      <w:tr w:rsidR="00711059" w:rsidRPr="00A034D0" w14:paraId="783539A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909A677" w14:textId="77777777" w:rsidR="00711059" w:rsidRPr="00A034D0" w:rsidRDefault="00711059" w:rsidP="00711059">
            <w:pPr>
              <w:jc w:val="center"/>
              <w:rPr>
                <w:sz w:val="22"/>
                <w:szCs w:val="22"/>
              </w:rPr>
            </w:pPr>
            <w:r w:rsidRPr="00A034D0">
              <w:rPr>
                <w:sz w:val="22"/>
                <w:szCs w:val="22"/>
              </w:rPr>
              <w:t>19</w:t>
            </w:r>
          </w:p>
        </w:tc>
        <w:tc>
          <w:tcPr>
            <w:tcW w:w="3951" w:type="dxa"/>
            <w:tcBorders>
              <w:top w:val="nil"/>
              <w:left w:val="nil"/>
              <w:bottom w:val="single" w:sz="4" w:space="0" w:color="auto"/>
              <w:right w:val="single" w:sz="4" w:space="0" w:color="auto"/>
            </w:tcBorders>
            <w:shd w:val="clear" w:color="auto" w:fill="auto"/>
            <w:vAlign w:val="center"/>
          </w:tcPr>
          <w:p w14:paraId="7243DF9F" w14:textId="77777777" w:rsidR="00711059" w:rsidRPr="00A034D0" w:rsidRDefault="00711059" w:rsidP="00711059">
            <w:pPr>
              <w:rPr>
                <w:b/>
                <w:bCs/>
                <w:sz w:val="22"/>
                <w:szCs w:val="22"/>
              </w:rPr>
            </w:pPr>
            <w:r w:rsidRPr="00A034D0">
              <w:rPr>
                <w:b/>
                <w:bCs/>
                <w:sz w:val="22"/>
                <w:szCs w:val="22"/>
              </w:rPr>
              <w:t>Ēka Ezermalas ielā 6 k-3</w:t>
            </w:r>
          </w:p>
        </w:tc>
        <w:tc>
          <w:tcPr>
            <w:tcW w:w="1682" w:type="dxa"/>
            <w:vMerge w:val="restart"/>
            <w:tcBorders>
              <w:top w:val="nil"/>
              <w:left w:val="nil"/>
              <w:right w:val="single" w:sz="4" w:space="0" w:color="auto"/>
            </w:tcBorders>
            <w:shd w:val="clear" w:color="auto" w:fill="auto"/>
            <w:noWrap/>
          </w:tcPr>
          <w:p w14:paraId="30E6C00A" w14:textId="77777777" w:rsidR="00711059" w:rsidRPr="00A034D0" w:rsidRDefault="00711059" w:rsidP="00A034D0">
            <w:pPr>
              <w:jc w:val="center"/>
              <w:rPr>
                <w:b/>
                <w:bCs/>
                <w:sz w:val="22"/>
                <w:szCs w:val="22"/>
              </w:rPr>
            </w:pPr>
            <w:r w:rsidRPr="00A034D0">
              <w:rPr>
                <w:b/>
                <w:bCs/>
                <w:sz w:val="22"/>
                <w:szCs w:val="22"/>
              </w:rPr>
              <w:t>637 700</w:t>
            </w:r>
          </w:p>
        </w:tc>
        <w:tc>
          <w:tcPr>
            <w:tcW w:w="1912" w:type="dxa"/>
            <w:vMerge w:val="restart"/>
            <w:tcBorders>
              <w:top w:val="nil"/>
              <w:left w:val="nil"/>
              <w:right w:val="single" w:sz="4" w:space="0" w:color="auto"/>
            </w:tcBorders>
            <w:shd w:val="clear" w:color="auto" w:fill="auto"/>
            <w:noWrap/>
          </w:tcPr>
          <w:p w14:paraId="1F61FB0E"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noWrap/>
          </w:tcPr>
          <w:p w14:paraId="0CE8FD23" w14:textId="77777777" w:rsidR="00711059" w:rsidRPr="00A034D0" w:rsidRDefault="00711059" w:rsidP="00A034D0">
            <w:pPr>
              <w:jc w:val="center"/>
              <w:rPr>
                <w:color w:val="000000"/>
                <w:sz w:val="22"/>
                <w:szCs w:val="22"/>
              </w:rPr>
            </w:pPr>
            <w:proofErr w:type="spellStart"/>
            <w:r w:rsidRPr="00A034D0">
              <w:rPr>
                <w:color w:val="000000"/>
                <w:sz w:val="22"/>
                <w:szCs w:val="22"/>
              </w:rPr>
              <w:t>Zenga</w:t>
            </w:r>
            <w:proofErr w:type="spellEnd"/>
            <w:r w:rsidRPr="00A034D0">
              <w:rPr>
                <w:color w:val="000000"/>
                <w:sz w:val="22"/>
                <w:szCs w:val="22"/>
              </w:rPr>
              <w:t xml:space="preserve"> īpašumi SIA</w:t>
            </w:r>
          </w:p>
        </w:tc>
        <w:tc>
          <w:tcPr>
            <w:tcW w:w="2254" w:type="dxa"/>
            <w:vMerge w:val="restart"/>
            <w:tcBorders>
              <w:top w:val="nil"/>
              <w:left w:val="nil"/>
              <w:right w:val="single" w:sz="4" w:space="0" w:color="auto"/>
            </w:tcBorders>
            <w:shd w:val="clear" w:color="auto" w:fill="auto"/>
            <w:noWrap/>
          </w:tcPr>
          <w:p w14:paraId="6143F244" w14:textId="77777777" w:rsidR="00711059" w:rsidRPr="00A034D0" w:rsidRDefault="00711059" w:rsidP="00A034D0">
            <w:pPr>
              <w:jc w:val="center"/>
              <w:rPr>
                <w:color w:val="000000"/>
                <w:sz w:val="22"/>
                <w:szCs w:val="22"/>
              </w:rPr>
            </w:pPr>
            <w:r w:rsidRPr="00A034D0">
              <w:rPr>
                <w:color w:val="000000"/>
                <w:sz w:val="22"/>
                <w:szCs w:val="22"/>
              </w:rPr>
              <w:t>17.02.2017.-16.02.2018.</w:t>
            </w:r>
          </w:p>
        </w:tc>
        <w:tc>
          <w:tcPr>
            <w:tcW w:w="1776" w:type="dxa"/>
            <w:vMerge w:val="restart"/>
            <w:tcBorders>
              <w:top w:val="nil"/>
              <w:left w:val="nil"/>
              <w:right w:val="single" w:sz="4" w:space="0" w:color="auto"/>
            </w:tcBorders>
          </w:tcPr>
          <w:p w14:paraId="06B210A5" w14:textId="77777777" w:rsidR="00711059" w:rsidRPr="00A034D0" w:rsidRDefault="00711059" w:rsidP="00A034D0">
            <w:pPr>
              <w:jc w:val="center"/>
              <w:rPr>
                <w:color w:val="000000"/>
                <w:sz w:val="22"/>
                <w:szCs w:val="22"/>
              </w:rPr>
            </w:pPr>
          </w:p>
        </w:tc>
      </w:tr>
      <w:tr w:rsidR="00711059" w:rsidRPr="00A034D0" w14:paraId="0066CAD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CF24A03"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660E165A" w14:textId="77777777" w:rsidR="00711059" w:rsidRPr="00A034D0" w:rsidRDefault="00711059" w:rsidP="00711059">
            <w:pPr>
              <w:rPr>
                <w:sz w:val="22"/>
                <w:szCs w:val="22"/>
              </w:rPr>
            </w:pPr>
            <w:r w:rsidRPr="00A034D0">
              <w:rPr>
                <w:sz w:val="22"/>
                <w:szCs w:val="22"/>
              </w:rPr>
              <w:t>Administratīvā ēka 01000850021003</w:t>
            </w:r>
          </w:p>
        </w:tc>
        <w:tc>
          <w:tcPr>
            <w:tcW w:w="1682" w:type="dxa"/>
            <w:vMerge/>
            <w:tcBorders>
              <w:left w:val="nil"/>
              <w:bottom w:val="single" w:sz="4" w:space="0" w:color="auto"/>
              <w:right w:val="single" w:sz="4" w:space="0" w:color="auto"/>
            </w:tcBorders>
            <w:shd w:val="clear" w:color="auto" w:fill="auto"/>
            <w:noWrap/>
          </w:tcPr>
          <w:p w14:paraId="457C5C8D"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tcPr>
          <w:p w14:paraId="4EF76F9A"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tcPr>
          <w:p w14:paraId="058153BF"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tcPr>
          <w:p w14:paraId="4D766FF9"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53B27607" w14:textId="77777777" w:rsidR="00711059" w:rsidRPr="00A034D0" w:rsidRDefault="00711059" w:rsidP="00A034D0">
            <w:pPr>
              <w:jc w:val="center"/>
              <w:rPr>
                <w:color w:val="000000"/>
                <w:sz w:val="22"/>
                <w:szCs w:val="22"/>
              </w:rPr>
            </w:pPr>
          </w:p>
        </w:tc>
      </w:tr>
      <w:tr w:rsidR="00711059" w:rsidRPr="00A034D0" w14:paraId="735EFA8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27FEA28" w14:textId="77777777" w:rsidR="00711059" w:rsidRPr="00A034D0" w:rsidRDefault="00711059" w:rsidP="00711059">
            <w:pPr>
              <w:jc w:val="center"/>
              <w:rPr>
                <w:color w:val="FF0000"/>
                <w:sz w:val="22"/>
                <w:szCs w:val="22"/>
              </w:rPr>
            </w:pPr>
            <w:r w:rsidRPr="00A034D0">
              <w:rPr>
                <w:sz w:val="22"/>
                <w:szCs w:val="22"/>
              </w:rPr>
              <w:t>20</w:t>
            </w:r>
          </w:p>
        </w:tc>
        <w:tc>
          <w:tcPr>
            <w:tcW w:w="3951" w:type="dxa"/>
            <w:tcBorders>
              <w:top w:val="nil"/>
              <w:left w:val="nil"/>
              <w:bottom w:val="single" w:sz="4" w:space="0" w:color="auto"/>
              <w:right w:val="single" w:sz="4" w:space="0" w:color="auto"/>
            </w:tcBorders>
            <w:shd w:val="clear" w:color="auto" w:fill="auto"/>
            <w:vAlign w:val="center"/>
          </w:tcPr>
          <w:p w14:paraId="0046AA6C" w14:textId="77777777" w:rsidR="00711059" w:rsidRPr="00A034D0" w:rsidRDefault="00711059" w:rsidP="00711059">
            <w:pPr>
              <w:rPr>
                <w:b/>
                <w:bCs/>
                <w:sz w:val="22"/>
                <w:szCs w:val="22"/>
              </w:rPr>
            </w:pPr>
            <w:r w:rsidRPr="00A034D0">
              <w:rPr>
                <w:b/>
                <w:bCs/>
                <w:sz w:val="22"/>
                <w:szCs w:val="22"/>
              </w:rPr>
              <w:t>Ēka Viskaļu ielā 38, Ezermalas 6</w:t>
            </w:r>
          </w:p>
        </w:tc>
        <w:tc>
          <w:tcPr>
            <w:tcW w:w="1682" w:type="dxa"/>
            <w:vMerge w:val="restart"/>
            <w:tcBorders>
              <w:top w:val="nil"/>
              <w:left w:val="nil"/>
              <w:right w:val="single" w:sz="4" w:space="0" w:color="auto"/>
            </w:tcBorders>
            <w:shd w:val="clear" w:color="auto" w:fill="auto"/>
            <w:noWrap/>
          </w:tcPr>
          <w:p w14:paraId="3204A154" w14:textId="77777777" w:rsidR="00711059" w:rsidRPr="00A034D0" w:rsidRDefault="00711059" w:rsidP="00A034D0">
            <w:pPr>
              <w:jc w:val="center"/>
              <w:rPr>
                <w:b/>
                <w:sz w:val="22"/>
                <w:szCs w:val="22"/>
              </w:rPr>
            </w:pPr>
            <w:r w:rsidRPr="00A034D0">
              <w:rPr>
                <w:b/>
                <w:sz w:val="22"/>
                <w:szCs w:val="22"/>
              </w:rPr>
              <w:t>104 075</w:t>
            </w:r>
          </w:p>
        </w:tc>
        <w:tc>
          <w:tcPr>
            <w:tcW w:w="1912" w:type="dxa"/>
            <w:vMerge w:val="restart"/>
            <w:tcBorders>
              <w:top w:val="nil"/>
              <w:left w:val="nil"/>
              <w:right w:val="single" w:sz="4" w:space="0" w:color="auto"/>
            </w:tcBorders>
            <w:shd w:val="clear" w:color="auto" w:fill="auto"/>
            <w:noWrap/>
          </w:tcPr>
          <w:p w14:paraId="76ADDEA1"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noWrap/>
          </w:tcPr>
          <w:p w14:paraId="0742AE88"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noWrap/>
          </w:tcPr>
          <w:p w14:paraId="242E3FCB" w14:textId="77777777" w:rsidR="00711059" w:rsidRPr="00A034D0" w:rsidRDefault="00711059" w:rsidP="00A034D0">
            <w:pPr>
              <w:jc w:val="center"/>
              <w:rPr>
                <w:color w:val="000000"/>
                <w:sz w:val="22"/>
                <w:szCs w:val="22"/>
              </w:rPr>
            </w:pPr>
            <w:r w:rsidRPr="00A034D0">
              <w:rPr>
                <w:color w:val="000000"/>
                <w:sz w:val="22"/>
                <w:szCs w:val="22"/>
              </w:rPr>
              <w:t>17.02.2017.-16.02.2018.</w:t>
            </w:r>
          </w:p>
        </w:tc>
        <w:tc>
          <w:tcPr>
            <w:tcW w:w="1776" w:type="dxa"/>
            <w:vMerge w:val="restart"/>
            <w:tcBorders>
              <w:top w:val="nil"/>
              <w:left w:val="nil"/>
              <w:right w:val="single" w:sz="4" w:space="0" w:color="auto"/>
            </w:tcBorders>
          </w:tcPr>
          <w:p w14:paraId="1D5224EB" w14:textId="77777777" w:rsidR="00711059" w:rsidRPr="00A034D0" w:rsidRDefault="00711059" w:rsidP="00A034D0">
            <w:pPr>
              <w:jc w:val="center"/>
              <w:rPr>
                <w:color w:val="000000"/>
                <w:sz w:val="22"/>
                <w:szCs w:val="22"/>
              </w:rPr>
            </w:pPr>
          </w:p>
        </w:tc>
      </w:tr>
      <w:tr w:rsidR="00711059" w:rsidRPr="00A034D0" w14:paraId="0C76C15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DBCE402"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7283DC97" w14:textId="77777777" w:rsidR="00711059" w:rsidRPr="00A034D0" w:rsidRDefault="00711059" w:rsidP="00711059">
            <w:pPr>
              <w:rPr>
                <w:sz w:val="22"/>
                <w:szCs w:val="22"/>
              </w:rPr>
            </w:pPr>
            <w:r w:rsidRPr="00A034D0">
              <w:rPr>
                <w:sz w:val="22"/>
                <w:szCs w:val="22"/>
              </w:rPr>
              <w:t>Darbnīca 01000850021019</w:t>
            </w:r>
          </w:p>
        </w:tc>
        <w:tc>
          <w:tcPr>
            <w:tcW w:w="1682" w:type="dxa"/>
            <w:vMerge/>
            <w:tcBorders>
              <w:left w:val="nil"/>
              <w:right w:val="single" w:sz="4" w:space="0" w:color="auto"/>
            </w:tcBorders>
            <w:shd w:val="clear" w:color="auto" w:fill="auto"/>
            <w:noWrap/>
          </w:tcPr>
          <w:p w14:paraId="47B29214"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tcPr>
          <w:p w14:paraId="289AE19C"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tcPr>
          <w:p w14:paraId="58CDD711"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tcPr>
          <w:p w14:paraId="6BC08642"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53EB7F12" w14:textId="77777777" w:rsidR="00711059" w:rsidRPr="00A034D0" w:rsidRDefault="00711059" w:rsidP="00A034D0">
            <w:pPr>
              <w:jc w:val="center"/>
              <w:rPr>
                <w:color w:val="000000"/>
                <w:sz w:val="22"/>
                <w:szCs w:val="22"/>
              </w:rPr>
            </w:pPr>
          </w:p>
        </w:tc>
      </w:tr>
      <w:tr w:rsidR="00711059" w:rsidRPr="00A034D0" w14:paraId="690C120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2E4CEDF"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5EE122CB" w14:textId="77777777" w:rsidR="00711059" w:rsidRPr="00A034D0" w:rsidRDefault="00711059" w:rsidP="00711059">
            <w:pPr>
              <w:rPr>
                <w:sz w:val="22"/>
                <w:szCs w:val="22"/>
              </w:rPr>
            </w:pPr>
            <w:r w:rsidRPr="00A034D0">
              <w:rPr>
                <w:sz w:val="22"/>
                <w:szCs w:val="22"/>
              </w:rPr>
              <w:t>Katlu māja 01000850021020</w:t>
            </w:r>
          </w:p>
        </w:tc>
        <w:tc>
          <w:tcPr>
            <w:tcW w:w="1682" w:type="dxa"/>
            <w:vMerge/>
            <w:tcBorders>
              <w:left w:val="nil"/>
              <w:bottom w:val="single" w:sz="4" w:space="0" w:color="auto"/>
              <w:right w:val="single" w:sz="4" w:space="0" w:color="auto"/>
            </w:tcBorders>
            <w:shd w:val="clear" w:color="auto" w:fill="auto"/>
            <w:noWrap/>
          </w:tcPr>
          <w:p w14:paraId="7E00A128"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noWrap/>
          </w:tcPr>
          <w:p w14:paraId="79336C72"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tcPr>
          <w:p w14:paraId="44D4476D"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tcPr>
          <w:p w14:paraId="1EC4FDBC"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0646E6AC" w14:textId="77777777" w:rsidR="00711059" w:rsidRPr="00A034D0" w:rsidRDefault="00711059" w:rsidP="00A034D0">
            <w:pPr>
              <w:jc w:val="center"/>
              <w:rPr>
                <w:color w:val="000000"/>
                <w:sz w:val="22"/>
                <w:szCs w:val="22"/>
              </w:rPr>
            </w:pPr>
          </w:p>
        </w:tc>
      </w:tr>
      <w:tr w:rsidR="00711059" w:rsidRPr="00A034D0" w14:paraId="74799F0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F1B68B6" w14:textId="77777777" w:rsidR="00711059" w:rsidRPr="00A034D0" w:rsidRDefault="00711059" w:rsidP="00711059">
            <w:pPr>
              <w:jc w:val="center"/>
              <w:rPr>
                <w:sz w:val="22"/>
                <w:szCs w:val="22"/>
              </w:rPr>
            </w:pPr>
            <w:r w:rsidRPr="00A034D0">
              <w:rPr>
                <w:sz w:val="22"/>
                <w:szCs w:val="22"/>
              </w:rPr>
              <w:t>21</w:t>
            </w:r>
          </w:p>
        </w:tc>
        <w:tc>
          <w:tcPr>
            <w:tcW w:w="3951" w:type="dxa"/>
            <w:tcBorders>
              <w:top w:val="nil"/>
              <w:left w:val="nil"/>
              <w:bottom w:val="single" w:sz="4" w:space="0" w:color="auto"/>
              <w:right w:val="single" w:sz="4" w:space="0" w:color="auto"/>
            </w:tcBorders>
            <w:shd w:val="clear" w:color="auto" w:fill="auto"/>
            <w:vAlign w:val="center"/>
          </w:tcPr>
          <w:p w14:paraId="298CD85F" w14:textId="77777777" w:rsidR="00711059" w:rsidRPr="00A034D0" w:rsidRDefault="00711059" w:rsidP="00711059">
            <w:pPr>
              <w:rPr>
                <w:b/>
                <w:bCs/>
                <w:sz w:val="22"/>
                <w:szCs w:val="22"/>
              </w:rPr>
            </w:pPr>
            <w:r w:rsidRPr="00A034D0">
              <w:rPr>
                <w:b/>
                <w:bCs/>
                <w:sz w:val="22"/>
                <w:szCs w:val="22"/>
              </w:rPr>
              <w:t xml:space="preserve">Ēkas Kazdangas pagastā, </w:t>
            </w:r>
            <w:proofErr w:type="spellStart"/>
            <w:r w:rsidRPr="00A034D0">
              <w:rPr>
                <w:b/>
                <w:bCs/>
                <w:sz w:val="22"/>
                <w:szCs w:val="22"/>
              </w:rPr>
              <w:t>Ziemciems</w:t>
            </w:r>
            <w:proofErr w:type="spellEnd"/>
          </w:p>
        </w:tc>
        <w:tc>
          <w:tcPr>
            <w:tcW w:w="1682" w:type="dxa"/>
            <w:vMerge w:val="restart"/>
            <w:tcBorders>
              <w:top w:val="nil"/>
              <w:left w:val="nil"/>
              <w:right w:val="single" w:sz="4" w:space="0" w:color="auto"/>
            </w:tcBorders>
            <w:shd w:val="clear" w:color="auto" w:fill="auto"/>
            <w:noWrap/>
          </w:tcPr>
          <w:p w14:paraId="1B558E94" w14:textId="77777777" w:rsidR="00711059" w:rsidRPr="00A034D0" w:rsidRDefault="00711059" w:rsidP="00A034D0">
            <w:pPr>
              <w:jc w:val="center"/>
              <w:rPr>
                <w:b/>
                <w:sz w:val="22"/>
                <w:szCs w:val="22"/>
              </w:rPr>
            </w:pPr>
            <w:r w:rsidRPr="00A034D0">
              <w:rPr>
                <w:b/>
                <w:sz w:val="22"/>
                <w:szCs w:val="22"/>
              </w:rPr>
              <w:t>34 791</w:t>
            </w:r>
          </w:p>
        </w:tc>
        <w:tc>
          <w:tcPr>
            <w:tcW w:w="1912" w:type="dxa"/>
            <w:vMerge w:val="restart"/>
            <w:tcBorders>
              <w:top w:val="nil"/>
              <w:left w:val="nil"/>
              <w:right w:val="single" w:sz="4" w:space="0" w:color="auto"/>
            </w:tcBorders>
            <w:shd w:val="clear" w:color="auto" w:fill="auto"/>
            <w:noWrap/>
          </w:tcPr>
          <w:p w14:paraId="3C4B83FB"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noWrap/>
          </w:tcPr>
          <w:p w14:paraId="38130136"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noWrap/>
          </w:tcPr>
          <w:p w14:paraId="4C2243F7" w14:textId="77777777" w:rsidR="00711059" w:rsidRPr="00A034D0" w:rsidRDefault="00711059" w:rsidP="00A034D0">
            <w:pPr>
              <w:jc w:val="center"/>
              <w:rPr>
                <w:color w:val="000000"/>
                <w:sz w:val="22"/>
                <w:szCs w:val="22"/>
              </w:rPr>
            </w:pPr>
            <w:r w:rsidRPr="00A034D0">
              <w:rPr>
                <w:color w:val="000000"/>
                <w:sz w:val="22"/>
                <w:szCs w:val="22"/>
              </w:rPr>
              <w:t>17.02.2017.-16.02.2018.</w:t>
            </w:r>
          </w:p>
        </w:tc>
        <w:tc>
          <w:tcPr>
            <w:tcW w:w="1776" w:type="dxa"/>
            <w:vMerge w:val="restart"/>
            <w:tcBorders>
              <w:top w:val="nil"/>
              <w:left w:val="nil"/>
              <w:right w:val="single" w:sz="4" w:space="0" w:color="auto"/>
            </w:tcBorders>
          </w:tcPr>
          <w:p w14:paraId="59964248" w14:textId="77777777" w:rsidR="00711059" w:rsidRPr="00A034D0" w:rsidRDefault="00711059" w:rsidP="00A034D0">
            <w:pPr>
              <w:jc w:val="center"/>
              <w:rPr>
                <w:color w:val="000000"/>
                <w:sz w:val="22"/>
                <w:szCs w:val="22"/>
              </w:rPr>
            </w:pPr>
          </w:p>
        </w:tc>
      </w:tr>
      <w:tr w:rsidR="00711059" w:rsidRPr="00A034D0" w14:paraId="41E5457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8D74F7F"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7711A78E" w14:textId="77777777" w:rsidR="00711059" w:rsidRPr="00A034D0" w:rsidRDefault="00711059" w:rsidP="00711059">
            <w:pPr>
              <w:rPr>
                <w:sz w:val="22"/>
                <w:szCs w:val="22"/>
              </w:rPr>
            </w:pPr>
            <w:proofErr w:type="spellStart"/>
            <w:r w:rsidRPr="00A034D0">
              <w:rPr>
                <w:sz w:val="22"/>
                <w:szCs w:val="22"/>
              </w:rPr>
              <w:t>Dezinfikcijas</w:t>
            </w:r>
            <w:proofErr w:type="spellEnd"/>
            <w:r w:rsidRPr="00A034D0">
              <w:rPr>
                <w:sz w:val="22"/>
                <w:szCs w:val="22"/>
              </w:rPr>
              <w:t xml:space="preserve"> ēka 64680030034032</w:t>
            </w:r>
          </w:p>
        </w:tc>
        <w:tc>
          <w:tcPr>
            <w:tcW w:w="1682" w:type="dxa"/>
            <w:vMerge/>
            <w:tcBorders>
              <w:left w:val="nil"/>
              <w:right w:val="single" w:sz="4" w:space="0" w:color="auto"/>
            </w:tcBorders>
            <w:shd w:val="clear" w:color="auto" w:fill="auto"/>
            <w:noWrap/>
          </w:tcPr>
          <w:p w14:paraId="7B55EC7E"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tcPr>
          <w:p w14:paraId="2A5E8BFF"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tcPr>
          <w:p w14:paraId="082D709C"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tcPr>
          <w:p w14:paraId="5245C246"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593ADAB5" w14:textId="77777777" w:rsidR="00711059" w:rsidRPr="00A034D0" w:rsidRDefault="00711059" w:rsidP="00A034D0">
            <w:pPr>
              <w:jc w:val="center"/>
              <w:rPr>
                <w:color w:val="000000"/>
                <w:sz w:val="22"/>
                <w:szCs w:val="22"/>
              </w:rPr>
            </w:pPr>
          </w:p>
        </w:tc>
      </w:tr>
      <w:tr w:rsidR="00711059" w:rsidRPr="00A034D0" w14:paraId="2102DF16"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3A5EB47"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5F3FB37F" w14:textId="77777777" w:rsidR="00711059" w:rsidRPr="00A034D0" w:rsidRDefault="00711059" w:rsidP="00711059">
            <w:pPr>
              <w:rPr>
                <w:sz w:val="22"/>
                <w:szCs w:val="22"/>
              </w:rPr>
            </w:pPr>
            <w:r w:rsidRPr="00A034D0">
              <w:rPr>
                <w:sz w:val="22"/>
                <w:szCs w:val="22"/>
              </w:rPr>
              <w:t>Sakņu glabātava 64680030034033</w:t>
            </w:r>
          </w:p>
        </w:tc>
        <w:tc>
          <w:tcPr>
            <w:tcW w:w="1682" w:type="dxa"/>
            <w:vMerge/>
            <w:tcBorders>
              <w:left w:val="nil"/>
              <w:right w:val="single" w:sz="4" w:space="0" w:color="auto"/>
            </w:tcBorders>
            <w:shd w:val="clear" w:color="auto" w:fill="auto"/>
            <w:noWrap/>
          </w:tcPr>
          <w:p w14:paraId="29D5EB86"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tcPr>
          <w:p w14:paraId="0EB94C19"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tcPr>
          <w:p w14:paraId="75A91B71"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tcPr>
          <w:p w14:paraId="738EBF60"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4650B37F" w14:textId="77777777" w:rsidR="00711059" w:rsidRPr="00A034D0" w:rsidRDefault="00711059" w:rsidP="00A034D0">
            <w:pPr>
              <w:jc w:val="center"/>
              <w:rPr>
                <w:color w:val="000000"/>
                <w:sz w:val="22"/>
                <w:szCs w:val="22"/>
              </w:rPr>
            </w:pPr>
          </w:p>
        </w:tc>
      </w:tr>
      <w:tr w:rsidR="00711059" w:rsidRPr="00A034D0" w14:paraId="5A75BC56"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6352191"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3F557199" w14:textId="77777777" w:rsidR="00711059" w:rsidRPr="00A034D0" w:rsidRDefault="00711059" w:rsidP="00711059">
            <w:pPr>
              <w:rPr>
                <w:sz w:val="22"/>
                <w:szCs w:val="22"/>
              </w:rPr>
            </w:pPr>
            <w:r w:rsidRPr="00A034D0">
              <w:rPr>
                <w:sz w:val="22"/>
                <w:szCs w:val="22"/>
              </w:rPr>
              <w:t>Kūts 64680030034034</w:t>
            </w:r>
          </w:p>
        </w:tc>
        <w:tc>
          <w:tcPr>
            <w:tcW w:w="1682" w:type="dxa"/>
            <w:vMerge/>
            <w:tcBorders>
              <w:left w:val="nil"/>
              <w:right w:val="single" w:sz="4" w:space="0" w:color="auto"/>
            </w:tcBorders>
            <w:shd w:val="clear" w:color="auto" w:fill="auto"/>
            <w:noWrap/>
          </w:tcPr>
          <w:p w14:paraId="4BF3BDB8"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noWrap/>
          </w:tcPr>
          <w:p w14:paraId="60C20C17"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tcPr>
          <w:p w14:paraId="0F56BCCE"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tcPr>
          <w:p w14:paraId="0D95D446"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47FD4610" w14:textId="77777777" w:rsidR="00711059" w:rsidRPr="00A034D0" w:rsidRDefault="00711059" w:rsidP="00A034D0">
            <w:pPr>
              <w:jc w:val="center"/>
              <w:rPr>
                <w:color w:val="000000"/>
                <w:sz w:val="22"/>
                <w:szCs w:val="22"/>
              </w:rPr>
            </w:pPr>
          </w:p>
        </w:tc>
      </w:tr>
      <w:tr w:rsidR="00711059" w:rsidRPr="00A034D0" w14:paraId="2AC7ED1A"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1C717FD"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7DF04290" w14:textId="77777777" w:rsidR="00711059" w:rsidRPr="00A034D0" w:rsidRDefault="00711059" w:rsidP="00711059">
            <w:pPr>
              <w:rPr>
                <w:sz w:val="22"/>
                <w:szCs w:val="22"/>
              </w:rPr>
            </w:pPr>
            <w:r w:rsidRPr="00A034D0">
              <w:rPr>
                <w:sz w:val="22"/>
                <w:szCs w:val="22"/>
              </w:rPr>
              <w:t>Šķūnis 64680030034036</w:t>
            </w:r>
          </w:p>
        </w:tc>
        <w:tc>
          <w:tcPr>
            <w:tcW w:w="1682" w:type="dxa"/>
            <w:vMerge/>
            <w:tcBorders>
              <w:left w:val="nil"/>
              <w:right w:val="single" w:sz="4" w:space="0" w:color="auto"/>
            </w:tcBorders>
            <w:shd w:val="clear" w:color="auto" w:fill="auto"/>
          </w:tcPr>
          <w:p w14:paraId="05367FAF" w14:textId="77777777" w:rsidR="00711059" w:rsidRPr="00A034D0" w:rsidRDefault="00711059" w:rsidP="00A034D0">
            <w:pPr>
              <w:jc w:val="center"/>
              <w:rPr>
                <w:b/>
                <w:bCs/>
                <w:sz w:val="22"/>
                <w:szCs w:val="22"/>
              </w:rPr>
            </w:pPr>
          </w:p>
        </w:tc>
        <w:tc>
          <w:tcPr>
            <w:tcW w:w="1912" w:type="dxa"/>
            <w:vMerge/>
            <w:tcBorders>
              <w:left w:val="nil"/>
              <w:right w:val="single" w:sz="4" w:space="0" w:color="auto"/>
            </w:tcBorders>
            <w:shd w:val="clear" w:color="auto" w:fill="auto"/>
          </w:tcPr>
          <w:p w14:paraId="16CD094F"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tcPr>
          <w:p w14:paraId="52EAE008"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tcPr>
          <w:p w14:paraId="17A185ED"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2A9B819B" w14:textId="77777777" w:rsidR="00711059" w:rsidRPr="00A034D0" w:rsidRDefault="00711059" w:rsidP="00A034D0">
            <w:pPr>
              <w:jc w:val="center"/>
              <w:rPr>
                <w:sz w:val="22"/>
                <w:szCs w:val="22"/>
              </w:rPr>
            </w:pPr>
          </w:p>
        </w:tc>
      </w:tr>
      <w:tr w:rsidR="00711059" w:rsidRPr="00A034D0" w14:paraId="6320B2FA"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2DFD776"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70599B9D" w14:textId="77777777" w:rsidR="00711059" w:rsidRPr="00A034D0" w:rsidRDefault="00711059" w:rsidP="00711059">
            <w:pPr>
              <w:rPr>
                <w:sz w:val="22"/>
                <w:szCs w:val="22"/>
              </w:rPr>
            </w:pPr>
            <w:r w:rsidRPr="00A034D0">
              <w:rPr>
                <w:sz w:val="22"/>
                <w:szCs w:val="22"/>
              </w:rPr>
              <w:t>Skābbarības tvertne 64680030034037</w:t>
            </w:r>
          </w:p>
        </w:tc>
        <w:tc>
          <w:tcPr>
            <w:tcW w:w="1682" w:type="dxa"/>
            <w:vMerge/>
            <w:tcBorders>
              <w:left w:val="nil"/>
              <w:right w:val="single" w:sz="4" w:space="0" w:color="auto"/>
            </w:tcBorders>
            <w:shd w:val="clear" w:color="auto" w:fill="auto"/>
          </w:tcPr>
          <w:p w14:paraId="38B3B665"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tcPr>
          <w:p w14:paraId="61690AF2"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tcPr>
          <w:p w14:paraId="15D5BFFB"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tcPr>
          <w:p w14:paraId="4432C066"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6A0BD614" w14:textId="77777777" w:rsidR="00711059" w:rsidRPr="00A034D0" w:rsidRDefault="00711059" w:rsidP="00A034D0">
            <w:pPr>
              <w:jc w:val="center"/>
              <w:rPr>
                <w:sz w:val="22"/>
                <w:szCs w:val="22"/>
              </w:rPr>
            </w:pPr>
          </w:p>
        </w:tc>
      </w:tr>
      <w:tr w:rsidR="00711059" w:rsidRPr="00A034D0" w14:paraId="41CFC41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87F085E"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3C70FF66" w14:textId="77777777" w:rsidR="00711059" w:rsidRPr="00A034D0" w:rsidRDefault="00711059" w:rsidP="00711059">
            <w:pPr>
              <w:rPr>
                <w:sz w:val="22"/>
                <w:szCs w:val="22"/>
              </w:rPr>
            </w:pPr>
            <w:r w:rsidRPr="00A034D0">
              <w:rPr>
                <w:sz w:val="22"/>
                <w:szCs w:val="22"/>
              </w:rPr>
              <w:t>Graudu dzirnavas 64680030034038</w:t>
            </w:r>
          </w:p>
        </w:tc>
        <w:tc>
          <w:tcPr>
            <w:tcW w:w="1682" w:type="dxa"/>
            <w:vMerge/>
            <w:tcBorders>
              <w:left w:val="nil"/>
              <w:right w:val="single" w:sz="4" w:space="0" w:color="auto"/>
            </w:tcBorders>
            <w:shd w:val="clear" w:color="auto" w:fill="auto"/>
          </w:tcPr>
          <w:p w14:paraId="5602D2A1"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tcPr>
          <w:p w14:paraId="45575DE1" w14:textId="77777777" w:rsidR="00711059" w:rsidRPr="00A034D0" w:rsidRDefault="00711059" w:rsidP="00A034D0">
            <w:pPr>
              <w:jc w:val="center"/>
              <w:rPr>
                <w:sz w:val="22"/>
                <w:szCs w:val="22"/>
              </w:rPr>
            </w:pPr>
          </w:p>
        </w:tc>
        <w:tc>
          <w:tcPr>
            <w:tcW w:w="1972" w:type="dxa"/>
            <w:vMerge/>
            <w:tcBorders>
              <w:left w:val="nil"/>
              <w:right w:val="single" w:sz="4" w:space="0" w:color="auto"/>
            </w:tcBorders>
            <w:shd w:val="clear" w:color="auto" w:fill="auto"/>
          </w:tcPr>
          <w:p w14:paraId="43B95016" w14:textId="77777777" w:rsidR="00711059" w:rsidRPr="00A034D0" w:rsidRDefault="00711059" w:rsidP="00A034D0">
            <w:pPr>
              <w:jc w:val="center"/>
              <w:rPr>
                <w:sz w:val="22"/>
                <w:szCs w:val="22"/>
              </w:rPr>
            </w:pPr>
          </w:p>
        </w:tc>
        <w:tc>
          <w:tcPr>
            <w:tcW w:w="2254" w:type="dxa"/>
            <w:vMerge/>
            <w:tcBorders>
              <w:left w:val="nil"/>
              <w:right w:val="single" w:sz="4" w:space="0" w:color="auto"/>
            </w:tcBorders>
            <w:shd w:val="clear" w:color="auto" w:fill="auto"/>
            <w:noWrap/>
          </w:tcPr>
          <w:p w14:paraId="3742438B" w14:textId="77777777" w:rsidR="00711059" w:rsidRPr="00A034D0" w:rsidRDefault="00711059" w:rsidP="00A034D0">
            <w:pPr>
              <w:jc w:val="center"/>
              <w:rPr>
                <w:sz w:val="22"/>
                <w:szCs w:val="22"/>
              </w:rPr>
            </w:pPr>
          </w:p>
        </w:tc>
        <w:tc>
          <w:tcPr>
            <w:tcW w:w="1776" w:type="dxa"/>
            <w:vMerge/>
            <w:tcBorders>
              <w:left w:val="nil"/>
              <w:right w:val="single" w:sz="4" w:space="0" w:color="auto"/>
            </w:tcBorders>
          </w:tcPr>
          <w:p w14:paraId="04260663" w14:textId="77777777" w:rsidR="00711059" w:rsidRPr="00A034D0" w:rsidRDefault="00711059" w:rsidP="00A034D0">
            <w:pPr>
              <w:jc w:val="center"/>
              <w:rPr>
                <w:sz w:val="22"/>
                <w:szCs w:val="22"/>
              </w:rPr>
            </w:pPr>
          </w:p>
        </w:tc>
      </w:tr>
      <w:tr w:rsidR="00711059" w:rsidRPr="00A034D0" w14:paraId="1F1139F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AA305DE"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3B24E91F" w14:textId="77777777" w:rsidR="00711059" w:rsidRPr="00A034D0" w:rsidRDefault="00711059" w:rsidP="00711059">
            <w:pPr>
              <w:rPr>
                <w:sz w:val="22"/>
                <w:szCs w:val="22"/>
              </w:rPr>
            </w:pPr>
            <w:r w:rsidRPr="00A034D0">
              <w:rPr>
                <w:sz w:val="22"/>
                <w:szCs w:val="22"/>
              </w:rPr>
              <w:t>Šķūnis 64680030034039</w:t>
            </w:r>
          </w:p>
        </w:tc>
        <w:tc>
          <w:tcPr>
            <w:tcW w:w="1682" w:type="dxa"/>
            <w:vMerge/>
            <w:tcBorders>
              <w:left w:val="nil"/>
              <w:bottom w:val="single" w:sz="4" w:space="0" w:color="auto"/>
              <w:right w:val="single" w:sz="4" w:space="0" w:color="auto"/>
            </w:tcBorders>
            <w:shd w:val="clear" w:color="auto" w:fill="auto"/>
          </w:tcPr>
          <w:p w14:paraId="12100B14"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tcPr>
          <w:p w14:paraId="0C85B651" w14:textId="77777777" w:rsidR="00711059" w:rsidRPr="00A034D0" w:rsidRDefault="00711059" w:rsidP="00A034D0">
            <w:pPr>
              <w:jc w:val="center"/>
              <w:rPr>
                <w:sz w:val="22"/>
                <w:szCs w:val="22"/>
              </w:rPr>
            </w:pPr>
          </w:p>
        </w:tc>
        <w:tc>
          <w:tcPr>
            <w:tcW w:w="1972" w:type="dxa"/>
            <w:vMerge/>
            <w:tcBorders>
              <w:left w:val="nil"/>
              <w:bottom w:val="single" w:sz="4" w:space="0" w:color="auto"/>
              <w:right w:val="single" w:sz="4" w:space="0" w:color="auto"/>
            </w:tcBorders>
            <w:shd w:val="clear" w:color="auto" w:fill="auto"/>
          </w:tcPr>
          <w:p w14:paraId="00AFEFD0" w14:textId="77777777" w:rsidR="00711059" w:rsidRPr="00A034D0" w:rsidRDefault="00711059" w:rsidP="00A034D0">
            <w:pPr>
              <w:jc w:val="center"/>
              <w:rPr>
                <w:sz w:val="22"/>
                <w:szCs w:val="22"/>
              </w:rPr>
            </w:pPr>
          </w:p>
        </w:tc>
        <w:tc>
          <w:tcPr>
            <w:tcW w:w="2254" w:type="dxa"/>
            <w:vMerge/>
            <w:tcBorders>
              <w:left w:val="nil"/>
              <w:bottom w:val="single" w:sz="4" w:space="0" w:color="auto"/>
              <w:right w:val="single" w:sz="4" w:space="0" w:color="auto"/>
            </w:tcBorders>
            <w:shd w:val="clear" w:color="auto" w:fill="auto"/>
            <w:noWrap/>
          </w:tcPr>
          <w:p w14:paraId="788F9C61" w14:textId="77777777" w:rsidR="00711059" w:rsidRPr="00A034D0" w:rsidRDefault="00711059" w:rsidP="00A034D0">
            <w:pPr>
              <w:jc w:val="center"/>
              <w:rPr>
                <w:sz w:val="22"/>
                <w:szCs w:val="22"/>
              </w:rPr>
            </w:pPr>
          </w:p>
        </w:tc>
        <w:tc>
          <w:tcPr>
            <w:tcW w:w="1776" w:type="dxa"/>
            <w:vMerge/>
            <w:tcBorders>
              <w:left w:val="nil"/>
              <w:bottom w:val="single" w:sz="4" w:space="0" w:color="auto"/>
              <w:right w:val="single" w:sz="4" w:space="0" w:color="auto"/>
            </w:tcBorders>
          </w:tcPr>
          <w:p w14:paraId="386F40AF" w14:textId="77777777" w:rsidR="00711059" w:rsidRPr="00A034D0" w:rsidRDefault="00711059" w:rsidP="00A034D0">
            <w:pPr>
              <w:jc w:val="center"/>
              <w:rPr>
                <w:sz w:val="22"/>
                <w:szCs w:val="22"/>
              </w:rPr>
            </w:pPr>
          </w:p>
        </w:tc>
      </w:tr>
      <w:tr w:rsidR="00711059" w:rsidRPr="00A034D0" w14:paraId="5930B9B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2E88726" w14:textId="77777777" w:rsidR="00711059" w:rsidRPr="00A034D0" w:rsidRDefault="00711059" w:rsidP="00711059">
            <w:pPr>
              <w:jc w:val="center"/>
              <w:rPr>
                <w:sz w:val="22"/>
                <w:szCs w:val="22"/>
              </w:rPr>
            </w:pPr>
            <w:r w:rsidRPr="00A034D0">
              <w:rPr>
                <w:sz w:val="22"/>
                <w:szCs w:val="22"/>
              </w:rPr>
              <w:t>22</w:t>
            </w:r>
          </w:p>
        </w:tc>
        <w:tc>
          <w:tcPr>
            <w:tcW w:w="3951" w:type="dxa"/>
            <w:tcBorders>
              <w:top w:val="nil"/>
              <w:left w:val="nil"/>
              <w:bottom w:val="single" w:sz="4" w:space="0" w:color="auto"/>
              <w:right w:val="single" w:sz="4" w:space="0" w:color="auto"/>
            </w:tcBorders>
            <w:shd w:val="clear" w:color="auto" w:fill="auto"/>
            <w:vAlign w:val="center"/>
          </w:tcPr>
          <w:p w14:paraId="5D95AA46" w14:textId="77777777" w:rsidR="00711059" w:rsidRPr="00A034D0" w:rsidRDefault="00711059" w:rsidP="00711059">
            <w:pPr>
              <w:rPr>
                <w:b/>
                <w:bCs/>
                <w:sz w:val="22"/>
                <w:szCs w:val="22"/>
              </w:rPr>
            </w:pPr>
            <w:r w:rsidRPr="00A034D0">
              <w:rPr>
                <w:b/>
                <w:bCs/>
                <w:sz w:val="22"/>
                <w:szCs w:val="22"/>
              </w:rPr>
              <w:t xml:space="preserve">Ēka Salaspilī, </w:t>
            </w:r>
            <w:proofErr w:type="spellStart"/>
            <w:r w:rsidRPr="00A034D0">
              <w:rPr>
                <w:b/>
                <w:bCs/>
                <w:sz w:val="22"/>
                <w:szCs w:val="22"/>
              </w:rPr>
              <w:t>Paņķi</w:t>
            </w:r>
            <w:proofErr w:type="spellEnd"/>
            <w:r w:rsidRPr="00A034D0">
              <w:rPr>
                <w:b/>
                <w:bCs/>
                <w:sz w:val="22"/>
                <w:szCs w:val="22"/>
              </w:rPr>
              <w:t xml:space="preserve"> 1</w:t>
            </w:r>
          </w:p>
        </w:tc>
        <w:tc>
          <w:tcPr>
            <w:tcW w:w="1682" w:type="dxa"/>
            <w:vMerge w:val="restart"/>
            <w:tcBorders>
              <w:top w:val="nil"/>
              <w:left w:val="nil"/>
              <w:right w:val="single" w:sz="4" w:space="0" w:color="auto"/>
            </w:tcBorders>
            <w:shd w:val="clear" w:color="auto" w:fill="auto"/>
          </w:tcPr>
          <w:p w14:paraId="51B227CE" w14:textId="77777777" w:rsidR="00711059" w:rsidRPr="00A034D0" w:rsidRDefault="00711059" w:rsidP="00A034D0">
            <w:pPr>
              <w:jc w:val="center"/>
              <w:rPr>
                <w:b/>
                <w:bCs/>
                <w:sz w:val="22"/>
                <w:szCs w:val="22"/>
              </w:rPr>
            </w:pPr>
            <w:r w:rsidRPr="00A034D0">
              <w:rPr>
                <w:b/>
                <w:bCs/>
                <w:sz w:val="22"/>
                <w:szCs w:val="22"/>
              </w:rPr>
              <w:t>3 400</w:t>
            </w:r>
          </w:p>
        </w:tc>
        <w:tc>
          <w:tcPr>
            <w:tcW w:w="1912" w:type="dxa"/>
            <w:vMerge w:val="restart"/>
            <w:tcBorders>
              <w:top w:val="nil"/>
              <w:left w:val="nil"/>
              <w:right w:val="single" w:sz="4" w:space="0" w:color="auto"/>
            </w:tcBorders>
            <w:shd w:val="clear" w:color="auto" w:fill="auto"/>
          </w:tcPr>
          <w:p w14:paraId="3AADE4A6"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tcPr>
          <w:p w14:paraId="3C2993D7" w14:textId="77777777" w:rsidR="00711059" w:rsidRPr="00A034D0" w:rsidRDefault="00711059" w:rsidP="00A034D0">
            <w:pPr>
              <w:jc w:val="center"/>
              <w:rPr>
                <w:color w:val="000000"/>
                <w:sz w:val="22"/>
                <w:szCs w:val="22"/>
              </w:rPr>
            </w:pPr>
            <w:r w:rsidRPr="00A034D0">
              <w:rPr>
                <w:color w:val="000000"/>
                <w:sz w:val="22"/>
                <w:szCs w:val="22"/>
              </w:rPr>
              <w:t>Riekstiņš Gunārs</w:t>
            </w:r>
          </w:p>
        </w:tc>
        <w:tc>
          <w:tcPr>
            <w:tcW w:w="2254" w:type="dxa"/>
            <w:vMerge w:val="restart"/>
            <w:tcBorders>
              <w:top w:val="nil"/>
              <w:left w:val="nil"/>
              <w:right w:val="single" w:sz="4" w:space="0" w:color="auto"/>
            </w:tcBorders>
            <w:shd w:val="clear" w:color="auto" w:fill="auto"/>
            <w:noWrap/>
          </w:tcPr>
          <w:p w14:paraId="22196949" w14:textId="77777777" w:rsidR="00711059" w:rsidRPr="00A034D0" w:rsidRDefault="00711059" w:rsidP="00A034D0">
            <w:pPr>
              <w:jc w:val="center"/>
              <w:rPr>
                <w:sz w:val="22"/>
                <w:szCs w:val="22"/>
              </w:rPr>
            </w:pPr>
            <w:r w:rsidRPr="00A034D0">
              <w:rPr>
                <w:sz w:val="22"/>
                <w:szCs w:val="22"/>
              </w:rPr>
              <w:t>07.03.2017.-06.03.2018.</w:t>
            </w:r>
          </w:p>
        </w:tc>
        <w:tc>
          <w:tcPr>
            <w:tcW w:w="1776" w:type="dxa"/>
            <w:vMerge w:val="restart"/>
            <w:tcBorders>
              <w:top w:val="nil"/>
              <w:left w:val="nil"/>
              <w:right w:val="single" w:sz="4" w:space="0" w:color="auto"/>
            </w:tcBorders>
          </w:tcPr>
          <w:p w14:paraId="43E8E89D" w14:textId="77777777" w:rsidR="00711059" w:rsidRPr="00A034D0" w:rsidRDefault="00711059" w:rsidP="00A034D0">
            <w:pPr>
              <w:jc w:val="center"/>
              <w:rPr>
                <w:sz w:val="22"/>
                <w:szCs w:val="22"/>
              </w:rPr>
            </w:pPr>
          </w:p>
        </w:tc>
      </w:tr>
      <w:tr w:rsidR="00711059" w:rsidRPr="00A034D0" w14:paraId="53ADB18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D522DF3"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14B99627" w14:textId="77777777" w:rsidR="00711059" w:rsidRPr="00A034D0" w:rsidRDefault="00711059" w:rsidP="00711059">
            <w:pPr>
              <w:rPr>
                <w:sz w:val="22"/>
                <w:szCs w:val="22"/>
              </w:rPr>
            </w:pPr>
            <w:r w:rsidRPr="00A034D0">
              <w:rPr>
                <w:sz w:val="22"/>
                <w:szCs w:val="22"/>
              </w:rPr>
              <w:t>kūts 80310080123002</w:t>
            </w:r>
          </w:p>
        </w:tc>
        <w:tc>
          <w:tcPr>
            <w:tcW w:w="1682" w:type="dxa"/>
            <w:vMerge/>
            <w:tcBorders>
              <w:left w:val="nil"/>
              <w:right w:val="single" w:sz="4" w:space="0" w:color="auto"/>
            </w:tcBorders>
            <w:shd w:val="clear" w:color="auto" w:fill="auto"/>
          </w:tcPr>
          <w:p w14:paraId="2EC20599" w14:textId="77777777" w:rsidR="00711059" w:rsidRPr="00A034D0" w:rsidRDefault="00711059" w:rsidP="00A034D0">
            <w:pPr>
              <w:jc w:val="center"/>
              <w:rPr>
                <w:b/>
                <w:bCs/>
                <w:sz w:val="22"/>
                <w:szCs w:val="22"/>
              </w:rPr>
            </w:pPr>
          </w:p>
        </w:tc>
        <w:tc>
          <w:tcPr>
            <w:tcW w:w="1912" w:type="dxa"/>
            <w:vMerge/>
            <w:tcBorders>
              <w:left w:val="nil"/>
              <w:right w:val="single" w:sz="4" w:space="0" w:color="auto"/>
            </w:tcBorders>
            <w:shd w:val="clear" w:color="auto" w:fill="auto"/>
          </w:tcPr>
          <w:p w14:paraId="645D9798"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tcPr>
          <w:p w14:paraId="758D9A53"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tcPr>
          <w:p w14:paraId="546668DF"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77D223A0" w14:textId="77777777" w:rsidR="00711059" w:rsidRPr="00A034D0" w:rsidRDefault="00711059" w:rsidP="00A034D0">
            <w:pPr>
              <w:jc w:val="center"/>
              <w:rPr>
                <w:color w:val="000000"/>
                <w:sz w:val="22"/>
                <w:szCs w:val="22"/>
              </w:rPr>
            </w:pPr>
          </w:p>
        </w:tc>
      </w:tr>
      <w:tr w:rsidR="00711059" w:rsidRPr="00A034D0" w14:paraId="07924C9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98154F3" w14:textId="77777777" w:rsidR="00711059" w:rsidRPr="00A034D0" w:rsidRDefault="00711059"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01A4C93F" w14:textId="77777777" w:rsidR="00711059" w:rsidRPr="00A034D0" w:rsidRDefault="00711059" w:rsidP="00711059">
            <w:pPr>
              <w:rPr>
                <w:sz w:val="22"/>
                <w:szCs w:val="22"/>
              </w:rPr>
            </w:pPr>
            <w:r w:rsidRPr="00A034D0">
              <w:rPr>
                <w:sz w:val="22"/>
                <w:szCs w:val="22"/>
              </w:rPr>
              <w:t>šķūnis 80310080123003</w:t>
            </w:r>
          </w:p>
        </w:tc>
        <w:tc>
          <w:tcPr>
            <w:tcW w:w="1682" w:type="dxa"/>
            <w:vMerge/>
            <w:tcBorders>
              <w:left w:val="nil"/>
              <w:bottom w:val="single" w:sz="4" w:space="0" w:color="auto"/>
              <w:right w:val="single" w:sz="4" w:space="0" w:color="auto"/>
            </w:tcBorders>
            <w:shd w:val="clear" w:color="auto" w:fill="auto"/>
          </w:tcPr>
          <w:p w14:paraId="29C916A2" w14:textId="77777777" w:rsidR="00711059" w:rsidRPr="00A034D0" w:rsidRDefault="00711059" w:rsidP="00A034D0">
            <w:pPr>
              <w:jc w:val="center"/>
              <w:rPr>
                <w:b/>
                <w:bCs/>
                <w:sz w:val="22"/>
                <w:szCs w:val="22"/>
              </w:rPr>
            </w:pPr>
          </w:p>
        </w:tc>
        <w:tc>
          <w:tcPr>
            <w:tcW w:w="1912" w:type="dxa"/>
            <w:vMerge/>
            <w:tcBorders>
              <w:left w:val="nil"/>
              <w:bottom w:val="single" w:sz="4" w:space="0" w:color="auto"/>
              <w:right w:val="single" w:sz="4" w:space="0" w:color="auto"/>
            </w:tcBorders>
            <w:shd w:val="clear" w:color="auto" w:fill="auto"/>
          </w:tcPr>
          <w:p w14:paraId="227606CB"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tcPr>
          <w:p w14:paraId="24EF52BB"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tcPr>
          <w:p w14:paraId="0C459BE0"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6579AA97" w14:textId="77777777" w:rsidR="00711059" w:rsidRPr="00A034D0" w:rsidRDefault="00711059" w:rsidP="00A034D0">
            <w:pPr>
              <w:jc w:val="center"/>
              <w:rPr>
                <w:color w:val="000000"/>
                <w:sz w:val="22"/>
                <w:szCs w:val="22"/>
              </w:rPr>
            </w:pPr>
          </w:p>
        </w:tc>
      </w:tr>
      <w:tr w:rsidR="00711059" w:rsidRPr="00A034D0" w14:paraId="1322823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2921ED2" w14:textId="77777777" w:rsidR="00711059" w:rsidRPr="00A034D0" w:rsidRDefault="00711059" w:rsidP="00711059">
            <w:pPr>
              <w:jc w:val="center"/>
              <w:rPr>
                <w:sz w:val="22"/>
                <w:szCs w:val="22"/>
              </w:rPr>
            </w:pPr>
            <w:r w:rsidRPr="00A034D0">
              <w:rPr>
                <w:sz w:val="22"/>
                <w:szCs w:val="22"/>
              </w:rPr>
              <w:t>23</w:t>
            </w:r>
          </w:p>
        </w:tc>
        <w:tc>
          <w:tcPr>
            <w:tcW w:w="3951" w:type="dxa"/>
            <w:tcBorders>
              <w:top w:val="nil"/>
              <w:left w:val="nil"/>
              <w:bottom w:val="single" w:sz="4" w:space="0" w:color="auto"/>
              <w:right w:val="single" w:sz="4" w:space="0" w:color="auto"/>
            </w:tcBorders>
            <w:shd w:val="clear" w:color="auto" w:fill="auto"/>
            <w:vAlign w:val="center"/>
            <w:hideMark/>
          </w:tcPr>
          <w:p w14:paraId="0AB51477" w14:textId="77777777" w:rsidR="00711059" w:rsidRPr="00A034D0" w:rsidRDefault="00711059" w:rsidP="00711059">
            <w:pPr>
              <w:rPr>
                <w:b/>
                <w:bCs/>
                <w:sz w:val="22"/>
                <w:szCs w:val="22"/>
              </w:rPr>
            </w:pPr>
            <w:r w:rsidRPr="00A034D0">
              <w:rPr>
                <w:b/>
                <w:bCs/>
                <w:sz w:val="22"/>
                <w:szCs w:val="22"/>
              </w:rPr>
              <w:t>Ēka Jūrmalā, Dubultu prosp. 6</w:t>
            </w:r>
          </w:p>
        </w:tc>
        <w:tc>
          <w:tcPr>
            <w:tcW w:w="1682" w:type="dxa"/>
            <w:vMerge w:val="restart"/>
            <w:tcBorders>
              <w:top w:val="nil"/>
              <w:left w:val="nil"/>
              <w:right w:val="single" w:sz="4" w:space="0" w:color="auto"/>
            </w:tcBorders>
            <w:shd w:val="clear" w:color="auto" w:fill="auto"/>
            <w:hideMark/>
          </w:tcPr>
          <w:p w14:paraId="5FDED938" w14:textId="77777777" w:rsidR="00711059" w:rsidRPr="00A034D0" w:rsidRDefault="00711059" w:rsidP="00A034D0">
            <w:pPr>
              <w:jc w:val="center"/>
              <w:rPr>
                <w:b/>
                <w:bCs/>
                <w:sz w:val="22"/>
                <w:szCs w:val="22"/>
              </w:rPr>
            </w:pPr>
            <w:r w:rsidRPr="00A034D0">
              <w:rPr>
                <w:b/>
                <w:bCs/>
                <w:sz w:val="22"/>
                <w:szCs w:val="22"/>
              </w:rPr>
              <w:t>56 915</w:t>
            </w:r>
          </w:p>
        </w:tc>
        <w:tc>
          <w:tcPr>
            <w:tcW w:w="1912" w:type="dxa"/>
            <w:vMerge w:val="restart"/>
            <w:tcBorders>
              <w:top w:val="nil"/>
              <w:left w:val="nil"/>
              <w:right w:val="single" w:sz="4" w:space="0" w:color="auto"/>
            </w:tcBorders>
            <w:shd w:val="clear" w:color="auto" w:fill="auto"/>
            <w:hideMark/>
          </w:tcPr>
          <w:p w14:paraId="034017D5" w14:textId="77777777" w:rsidR="00711059" w:rsidRPr="00A034D0" w:rsidRDefault="00711059" w:rsidP="00A034D0">
            <w:pPr>
              <w:jc w:val="center"/>
              <w:rPr>
                <w:color w:val="000000"/>
                <w:sz w:val="22"/>
                <w:szCs w:val="22"/>
              </w:rPr>
            </w:pPr>
            <w:r w:rsidRPr="00A034D0">
              <w:rPr>
                <w:color w:val="000000"/>
                <w:sz w:val="22"/>
                <w:szCs w:val="22"/>
              </w:rPr>
              <w:t xml:space="preserve">Privatizācijas </w:t>
            </w:r>
            <w:r w:rsidRPr="00A034D0">
              <w:rPr>
                <w:color w:val="000000"/>
                <w:sz w:val="22"/>
                <w:szCs w:val="22"/>
              </w:rPr>
              <w:lastRenderedPageBreak/>
              <w:t>aģentūra</w:t>
            </w:r>
          </w:p>
        </w:tc>
        <w:tc>
          <w:tcPr>
            <w:tcW w:w="1972" w:type="dxa"/>
            <w:vMerge w:val="restart"/>
            <w:tcBorders>
              <w:top w:val="nil"/>
              <w:left w:val="nil"/>
              <w:right w:val="single" w:sz="4" w:space="0" w:color="auto"/>
            </w:tcBorders>
            <w:shd w:val="clear" w:color="auto" w:fill="auto"/>
            <w:hideMark/>
          </w:tcPr>
          <w:p w14:paraId="4CDEFBBA" w14:textId="77777777" w:rsidR="00711059" w:rsidRPr="00A034D0" w:rsidRDefault="00711059" w:rsidP="00A034D0">
            <w:pPr>
              <w:jc w:val="center"/>
              <w:rPr>
                <w:color w:val="000000"/>
                <w:sz w:val="22"/>
                <w:szCs w:val="22"/>
              </w:rPr>
            </w:pPr>
            <w:r w:rsidRPr="00A034D0">
              <w:rPr>
                <w:color w:val="000000"/>
                <w:sz w:val="22"/>
                <w:szCs w:val="22"/>
              </w:rPr>
              <w:lastRenderedPageBreak/>
              <w:t xml:space="preserve">Jūrmalas </w:t>
            </w:r>
            <w:r w:rsidRPr="00A034D0">
              <w:rPr>
                <w:color w:val="000000"/>
                <w:sz w:val="22"/>
                <w:szCs w:val="22"/>
              </w:rPr>
              <w:lastRenderedPageBreak/>
              <w:t>tirdzniecības sabiedrība Sagāde SIA</w:t>
            </w:r>
          </w:p>
        </w:tc>
        <w:tc>
          <w:tcPr>
            <w:tcW w:w="2254" w:type="dxa"/>
            <w:vMerge w:val="restart"/>
            <w:tcBorders>
              <w:top w:val="nil"/>
              <w:left w:val="nil"/>
              <w:right w:val="single" w:sz="4" w:space="0" w:color="auto"/>
            </w:tcBorders>
            <w:shd w:val="clear" w:color="auto" w:fill="auto"/>
            <w:noWrap/>
            <w:hideMark/>
          </w:tcPr>
          <w:p w14:paraId="216BF500" w14:textId="77777777" w:rsidR="00711059" w:rsidRPr="00A034D0" w:rsidRDefault="00711059" w:rsidP="00A034D0">
            <w:pPr>
              <w:jc w:val="center"/>
              <w:rPr>
                <w:color w:val="000000"/>
                <w:sz w:val="22"/>
                <w:szCs w:val="22"/>
              </w:rPr>
            </w:pPr>
            <w:r w:rsidRPr="00A034D0">
              <w:rPr>
                <w:color w:val="000000"/>
                <w:sz w:val="22"/>
                <w:szCs w:val="22"/>
              </w:rPr>
              <w:lastRenderedPageBreak/>
              <w:t>31.03.2017.-</w:t>
            </w:r>
            <w:r w:rsidRPr="00A034D0">
              <w:rPr>
                <w:color w:val="000000"/>
                <w:sz w:val="22"/>
                <w:szCs w:val="22"/>
              </w:rPr>
              <w:lastRenderedPageBreak/>
              <w:t>30.03.2018.</w:t>
            </w:r>
          </w:p>
        </w:tc>
        <w:tc>
          <w:tcPr>
            <w:tcW w:w="1776" w:type="dxa"/>
            <w:vMerge w:val="restart"/>
            <w:tcBorders>
              <w:top w:val="nil"/>
              <w:left w:val="nil"/>
              <w:right w:val="single" w:sz="4" w:space="0" w:color="auto"/>
            </w:tcBorders>
          </w:tcPr>
          <w:p w14:paraId="45A2D718" w14:textId="77777777" w:rsidR="00711059" w:rsidRPr="00A034D0" w:rsidRDefault="00711059" w:rsidP="00A034D0">
            <w:pPr>
              <w:jc w:val="center"/>
              <w:rPr>
                <w:color w:val="000000"/>
                <w:sz w:val="22"/>
                <w:szCs w:val="22"/>
              </w:rPr>
            </w:pPr>
          </w:p>
        </w:tc>
      </w:tr>
      <w:tr w:rsidR="00711059" w:rsidRPr="00A034D0" w14:paraId="4721E7E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DEB6C27"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BA0CFA9" w14:textId="77777777" w:rsidR="00711059" w:rsidRPr="00A034D0" w:rsidRDefault="00711059" w:rsidP="00711059">
            <w:pPr>
              <w:rPr>
                <w:sz w:val="22"/>
                <w:szCs w:val="22"/>
              </w:rPr>
            </w:pPr>
            <w:r w:rsidRPr="00A034D0">
              <w:rPr>
                <w:sz w:val="22"/>
                <w:szCs w:val="22"/>
              </w:rPr>
              <w:t>Veikals-13000103001003</w:t>
            </w:r>
          </w:p>
        </w:tc>
        <w:tc>
          <w:tcPr>
            <w:tcW w:w="1682" w:type="dxa"/>
            <w:vMerge/>
            <w:tcBorders>
              <w:left w:val="nil"/>
              <w:bottom w:val="single" w:sz="4" w:space="0" w:color="auto"/>
              <w:right w:val="single" w:sz="4" w:space="0" w:color="auto"/>
            </w:tcBorders>
            <w:shd w:val="clear" w:color="auto" w:fill="auto"/>
            <w:hideMark/>
          </w:tcPr>
          <w:p w14:paraId="234B68C7"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1EFF60BA"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462E8F85"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hideMark/>
          </w:tcPr>
          <w:p w14:paraId="0344B3E4"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7DB5EBBF" w14:textId="77777777" w:rsidR="00711059" w:rsidRPr="00A034D0" w:rsidRDefault="00711059" w:rsidP="00A034D0">
            <w:pPr>
              <w:jc w:val="center"/>
              <w:rPr>
                <w:color w:val="000000"/>
                <w:sz w:val="22"/>
                <w:szCs w:val="22"/>
              </w:rPr>
            </w:pPr>
          </w:p>
        </w:tc>
      </w:tr>
      <w:tr w:rsidR="00711059" w:rsidRPr="00A034D0" w14:paraId="35077F2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AC9D6CA" w14:textId="77777777" w:rsidR="00711059" w:rsidRPr="00A034D0" w:rsidRDefault="00711059" w:rsidP="00711059">
            <w:pPr>
              <w:jc w:val="center"/>
              <w:rPr>
                <w:sz w:val="22"/>
                <w:szCs w:val="22"/>
              </w:rPr>
            </w:pPr>
            <w:r w:rsidRPr="00A034D0">
              <w:rPr>
                <w:sz w:val="22"/>
                <w:szCs w:val="22"/>
              </w:rPr>
              <w:lastRenderedPageBreak/>
              <w:t>24</w:t>
            </w:r>
          </w:p>
        </w:tc>
        <w:tc>
          <w:tcPr>
            <w:tcW w:w="3951" w:type="dxa"/>
            <w:tcBorders>
              <w:top w:val="nil"/>
              <w:left w:val="nil"/>
              <w:bottom w:val="single" w:sz="4" w:space="0" w:color="auto"/>
              <w:right w:val="single" w:sz="4" w:space="0" w:color="auto"/>
            </w:tcBorders>
            <w:shd w:val="clear" w:color="auto" w:fill="auto"/>
            <w:vAlign w:val="center"/>
            <w:hideMark/>
          </w:tcPr>
          <w:p w14:paraId="2C41EFBB" w14:textId="77777777" w:rsidR="00711059" w:rsidRPr="00A034D0" w:rsidRDefault="00711059" w:rsidP="00711059">
            <w:pPr>
              <w:rPr>
                <w:b/>
                <w:bCs/>
                <w:sz w:val="22"/>
                <w:szCs w:val="22"/>
              </w:rPr>
            </w:pPr>
            <w:r w:rsidRPr="00A034D0">
              <w:rPr>
                <w:b/>
                <w:bCs/>
                <w:sz w:val="22"/>
                <w:szCs w:val="22"/>
              </w:rPr>
              <w:t>Ēka Jūrmalā, Meža prosp. 42a</w:t>
            </w:r>
          </w:p>
        </w:tc>
        <w:tc>
          <w:tcPr>
            <w:tcW w:w="1682" w:type="dxa"/>
            <w:vMerge w:val="restart"/>
            <w:tcBorders>
              <w:top w:val="nil"/>
              <w:left w:val="nil"/>
              <w:right w:val="single" w:sz="4" w:space="0" w:color="auto"/>
            </w:tcBorders>
            <w:shd w:val="clear" w:color="auto" w:fill="auto"/>
            <w:hideMark/>
          </w:tcPr>
          <w:p w14:paraId="7896A595" w14:textId="77777777" w:rsidR="00711059" w:rsidRPr="00A034D0" w:rsidRDefault="00711059" w:rsidP="00A034D0">
            <w:pPr>
              <w:jc w:val="center"/>
              <w:rPr>
                <w:b/>
                <w:bCs/>
                <w:sz w:val="22"/>
                <w:szCs w:val="22"/>
              </w:rPr>
            </w:pPr>
            <w:r w:rsidRPr="00A034D0">
              <w:rPr>
                <w:b/>
                <w:bCs/>
                <w:sz w:val="22"/>
                <w:szCs w:val="22"/>
              </w:rPr>
              <w:t>29 683</w:t>
            </w:r>
          </w:p>
        </w:tc>
        <w:tc>
          <w:tcPr>
            <w:tcW w:w="1912" w:type="dxa"/>
            <w:vMerge w:val="restart"/>
            <w:tcBorders>
              <w:top w:val="nil"/>
              <w:left w:val="nil"/>
              <w:right w:val="single" w:sz="4" w:space="0" w:color="auto"/>
            </w:tcBorders>
            <w:shd w:val="clear" w:color="auto" w:fill="auto"/>
            <w:hideMark/>
          </w:tcPr>
          <w:p w14:paraId="465B3E5D"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35744BBB"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noWrap/>
            <w:hideMark/>
          </w:tcPr>
          <w:p w14:paraId="498A0586" w14:textId="77777777" w:rsidR="00711059" w:rsidRPr="00A034D0" w:rsidRDefault="00711059" w:rsidP="00A034D0">
            <w:pPr>
              <w:jc w:val="center"/>
              <w:rPr>
                <w:color w:val="000000"/>
                <w:sz w:val="22"/>
                <w:szCs w:val="22"/>
              </w:rPr>
            </w:pPr>
            <w:r w:rsidRPr="00A034D0">
              <w:rPr>
                <w:color w:val="000000"/>
                <w:sz w:val="22"/>
                <w:szCs w:val="22"/>
              </w:rPr>
              <w:t>29.03.2017.-28.03.2018.</w:t>
            </w:r>
          </w:p>
        </w:tc>
        <w:tc>
          <w:tcPr>
            <w:tcW w:w="1776" w:type="dxa"/>
            <w:vMerge w:val="restart"/>
            <w:tcBorders>
              <w:top w:val="nil"/>
              <w:left w:val="nil"/>
              <w:right w:val="single" w:sz="4" w:space="0" w:color="auto"/>
            </w:tcBorders>
          </w:tcPr>
          <w:p w14:paraId="4F02AF2F" w14:textId="77777777" w:rsidR="00711059" w:rsidRPr="00A034D0" w:rsidRDefault="00711059" w:rsidP="00A034D0">
            <w:pPr>
              <w:jc w:val="center"/>
              <w:rPr>
                <w:color w:val="000000"/>
                <w:sz w:val="22"/>
                <w:szCs w:val="22"/>
              </w:rPr>
            </w:pPr>
          </w:p>
        </w:tc>
      </w:tr>
      <w:tr w:rsidR="00711059" w:rsidRPr="00A034D0" w14:paraId="674436CA"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BA6F122"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E7D94FF" w14:textId="77777777" w:rsidR="00711059" w:rsidRPr="00A034D0" w:rsidRDefault="00711059" w:rsidP="00711059">
            <w:pPr>
              <w:rPr>
                <w:sz w:val="22"/>
                <w:szCs w:val="22"/>
              </w:rPr>
            </w:pPr>
            <w:r w:rsidRPr="00A034D0">
              <w:rPr>
                <w:sz w:val="22"/>
                <w:szCs w:val="22"/>
              </w:rPr>
              <w:t>Garāža-13000045404004</w:t>
            </w:r>
          </w:p>
        </w:tc>
        <w:tc>
          <w:tcPr>
            <w:tcW w:w="1682" w:type="dxa"/>
            <w:vMerge/>
            <w:tcBorders>
              <w:left w:val="nil"/>
              <w:right w:val="single" w:sz="4" w:space="0" w:color="auto"/>
            </w:tcBorders>
            <w:shd w:val="clear" w:color="auto" w:fill="auto"/>
            <w:hideMark/>
          </w:tcPr>
          <w:p w14:paraId="42C9C6FD"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hideMark/>
          </w:tcPr>
          <w:p w14:paraId="51E3B545"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27ADFE58"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59034D7C"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6EC06DE1" w14:textId="77777777" w:rsidR="00711059" w:rsidRPr="00A034D0" w:rsidRDefault="00711059" w:rsidP="00A034D0">
            <w:pPr>
              <w:jc w:val="center"/>
              <w:rPr>
                <w:color w:val="000000"/>
                <w:sz w:val="22"/>
                <w:szCs w:val="22"/>
              </w:rPr>
            </w:pPr>
          </w:p>
        </w:tc>
      </w:tr>
      <w:tr w:rsidR="00711059" w:rsidRPr="00A034D0" w14:paraId="3690166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EF6CC82"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D106B00" w14:textId="77777777" w:rsidR="00711059" w:rsidRPr="00A034D0" w:rsidRDefault="00711059" w:rsidP="00711059">
            <w:pPr>
              <w:rPr>
                <w:sz w:val="22"/>
                <w:szCs w:val="22"/>
              </w:rPr>
            </w:pPr>
            <w:r w:rsidRPr="00A034D0">
              <w:rPr>
                <w:sz w:val="22"/>
                <w:szCs w:val="22"/>
              </w:rPr>
              <w:t>Garāža-13000045404005</w:t>
            </w:r>
          </w:p>
        </w:tc>
        <w:tc>
          <w:tcPr>
            <w:tcW w:w="1682" w:type="dxa"/>
            <w:vMerge/>
            <w:tcBorders>
              <w:left w:val="nil"/>
              <w:bottom w:val="single" w:sz="4" w:space="0" w:color="auto"/>
              <w:right w:val="single" w:sz="4" w:space="0" w:color="auto"/>
            </w:tcBorders>
            <w:shd w:val="clear" w:color="auto" w:fill="auto"/>
            <w:hideMark/>
          </w:tcPr>
          <w:p w14:paraId="19E59553"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179E5F15"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31B25882"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hideMark/>
          </w:tcPr>
          <w:p w14:paraId="21FA4FB1"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1ACFF253" w14:textId="77777777" w:rsidR="00711059" w:rsidRPr="00A034D0" w:rsidRDefault="00711059" w:rsidP="00A034D0">
            <w:pPr>
              <w:jc w:val="center"/>
              <w:rPr>
                <w:color w:val="000000"/>
                <w:sz w:val="22"/>
                <w:szCs w:val="22"/>
              </w:rPr>
            </w:pPr>
          </w:p>
        </w:tc>
      </w:tr>
      <w:tr w:rsidR="00711059" w:rsidRPr="00A034D0" w14:paraId="28913507"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0B7FC07" w14:textId="77777777" w:rsidR="00711059" w:rsidRPr="00A034D0" w:rsidRDefault="00711059" w:rsidP="00711059">
            <w:pPr>
              <w:jc w:val="center"/>
              <w:rPr>
                <w:sz w:val="22"/>
                <w:szCs w:val="22"/>
              </w:rPr>
            </w:pPr>
            <w:r w:rsidRPr="00A034D0">
              <w:rPr>
                <w:sz w:val="22"/>
                <w:szCs w:val="22"/>
              </w:rPr>
              <w:t>25</w:t>
            </w:r>
          </w:p>
        </w:tc>
        <w:tc>
          <w:tcPr>
            <w:tcW w:w="3951" w:type="dxa"/>
            <w:tcBorders>
              <w:top w:val="nil"/>
              <w:left w:val="nil"/>
              <w:bottom w:val="single" w:sz="4" w:space="0" w:color="auto"/>
              <w:right w:val="single" w:sz="4" w:space="0" w:color="auto"/>
            </w:tcBorders>
            <w:shd w:val="clear" w:color="auto" w:fill="auto"/>
            <w:vAlign w:val="center"/>
            <w:hideMark/>
          </w:tcPr>
          <w:p w14:paraId="3D4C827E" w14:textId="77777777" w:rsidR="00711059" w:rsidRPr="00A034D0" w:rsidRDefault="00711059" w:rsidP="00711059">
            <w:pPr>
              <w:rPr>
                <w:b/>
                <w:bCs/>
                <w:sz w:val="22"/>
                <w:szCs w:val="22"/>
              </w:rPr>
            </w:pPr>
            <w:r w:rsidRPr="00A034D0">
              <w:rPr>
                <w:b/>
                <w:bCs/>
                <w:sz w:val="22"/>
                <w:szCs w:val="22"/>
              </w:rPr>
              <w:t>Ēka Šmerļa ielā 5</w:t>
            </w:r>
          </w:p>
        </w:tc>
        <w:tc>
          <w:tcPr>
            <w:tcW w:w="1682" w:type="dxa"/>
            <w:vMerge w:val="restart"/>
            <w:tcBorders>
              <w:top w:val="nil"/>
              <w:left w:val="nil"/>
              <w:right w:val="single" w:sz="4" w:space="0" w:color="auto"/>
            </w:tcBorders>
            <w:shd w:val="clear" w:color="auto" w:fill="auto"/>
            <w:hideMark/>
          </w:tcPr>
          <w:p w14:paraId="3B36EF78" w14:textId="77777777" w:rsidR="00711059" w:rsidRPr="00A034D0" w:rsidRDefault="00711059" w:rsidP="00A034D0">
            <w:pPr>
              <w:jc w:val="center"/>
              <w:rPr>
                <w:b/>
                <w:bCs/>
                <w:sz w:val="22"/>
                <w:szCs w:val="22"/>
              </w:rPr>
            </w:pPr>
            <w:r w:rsidRPr="00A034D0">
              <w:rPr>
                <w:b/>
                <w:bCs/>
                <w:sz w:val="22"/>
                <w:szCs w:val="22"/>
              </w:rPr>
              <w:t>40 000</w:t>
            </w:r>
          </w:p>
        </w:tc>
        <w:tc>
          <w:tcPr>
            <w:tcW w:w="1912" w:type="dxa"/>
            <w:vMerge w:val="restart"/>
            <w:tcBorders>
              <w:top w:val="nil"/>
              <w:left w:val="nil"/>
              <w:right w:val="single" w:sz="4" w:space="0" w:color="auto"/>
            </w:tcBorders>
            <w:shd w:val="clear" w:color="auto" w:fill="auto"/>
            <w:hideMark/>
          </w:tcPr>
          <w:p w14:paraId="458DA450"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65E5631B"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noWrap/>
            <w:hideMark/>
          </w:tcPr>
          <w:p w14:paraId="2C17FF0B" w14:textId="77777777" w:rsidR="00711059" w:rsidRPr="00A034D0" w:rsidRDefault="00711059" w:rsidP="00A034D0">
            <w:pPr>
              <w:jc w:val="center"/>
              <w:rPr>
                <w:color w:val="000000"/>
                <w:sz w:val="22"/>
                <w:szCs w:val="22"/>
              </w:rPr>
            </w:pPr>
            <w:r w:rsidRPr="00A034D0">
              <w:rPr>
                <w:color w:val="000000"/>
                <w:sz w:val="22"/>
                <w:szCs w:val="22"/>
              </w:rPr>
              <w:t>23.03.2017.-22.03.2018.</w:t>
            </w:r>
          </w:p>
        </w:tc>
        <w:tc>
          <w:tcPr>
            <w:tcW w:w="1776" w:type="dxa"/>
            <w:vMerge w:val="restart"/>
            <w:tcBorders>
              <w:top w:val="nil"/>
              <w:left w:val="nil"/>
              <w:right w:val="single" w:sz="4" w:space="0" w:color="auto"/>
            </w:tcBorders>
          </w:tcPr>
          <w:p w14:paraId="2FA0029E" w14:textId="77777777" w:rsidR="00711059" w:rsidRPr="00A034D0" w:rsidRDefault="00711059" w:rsidP="00A034D0">
            <w:pPr>
              <w:jc w:val="center"/>
              <w:rPr>
                <w:color w:val="000000"/>
                <w:sz w:val="22"/>
                <w:szCs w:val="22"/>
              </w:rPr>
            </w:pPr>
          </w:p>
        </w:tc>
      </w:tr>
      <w:tr w:rsidR="00711059" w:rsidRPr="00A034D0" w14:paraId="7CC55CA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5AC07E9"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3B86298" w14:textId="77777777" w:rsidR="00711059" w:rsidRPr="00A034D0" w:rsidRDefault="00711059" w:rsidP="00711059">
            <w:pPr>
              <w:rPr>
                <w:sz w:val="22"/>
                <w:szCs w:val="22"/>
              </w:rPr>
            </w:pPr>
            <w:r w:rsidRPr="00A034D0">
              <w:rPr>
                <w:sz w:val="22"/>
                <w:szCs w:val="22"/>
              </w:rPr>
              <w:t>Garāža-01000920021093</w:t>
            </w:r>
          </w:p>
        </w:tc>
        <w:tc>
          <w:tcPr>
            <w:tcW w:w="1682" w:type="dxa"/>
            <w:vMerge/>
            <w:tcBorders>
              <w:left w:val="nil"/>
              <w:right w:val="single" w:sz="4" w:space="0" w:color="auto"/>
            </w:tcBorders>
            <w:shd w:val="clear" w:color="auto" w:fill="auto"/>
            <w:hideMark/>
          </w:tcPr>
          <w:p w14:paraId="23AB18BE"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hideMark/>
          </w:tcPr>
          <w:p w14:paraId="75E0FB59"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3178CBA"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noWrap/>
            <w:hideMark/>
          </w:tcPr>
          <w:p w14:paraId="497E9E1A"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19841FD1" w14:textId="77777777" w:rsidR="00711059" w:rsidRPr="00A034D0" w:rsidRDefault="00711059" w:rsidP="00A034D0">
            <w:pPr>
              <w:jc w:val="center"/>
              <w:rPr>
                <w:color w:val="000000"/>
                <w:sz w:val="22"/>
                <w:szCs w:val="22"/>
              </w:rPr>
            </w:pPr>
          </w:p>
        </w:tc>
      </w:tr>
      <w:tr w:rsidR="00711059" w:rsidRPr="00A034D0" w14:paraId="3200727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A7F862C"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94B1F39" w14:textId="77777777" w:rsidR="00711059" w:rsidRPr="00A034D0" w:rsidRDefault="00711059" w:rsidP="00711059">
            <w:pPr>
              <w:rPr>
                <w:sz w:val="22"/>
                <w:szCs w:val="22"/>
              </w:rPr>
            </w:pPr>
            <w:r w:rsidRPr="00A034D0">
              <w:rPr>
                <w:sz w:val="22"/>
                <w:szCs w:val="22"/>
              </w:rPr>
              <w:t>Garāža-01000920021096</w:t>
            </w:r>
          </w:p>
        </w:tc>
        <w:tc>
          <w:tcPr>
            <w:tcW w:w="1682" w:type="dxa"/>
            <w:vMerge/>
            <w:tcBorders>
              <w:left w:val="nil"/>
              <w:bottom w:val="single" w:sz="4" w:space="0" w:color="auto"/>
              <w:right w:val="single" w:sz="4" w:space="0" w:color="auto"/>
            </w:tcBorders>
            <w:shd w:val="clear" w:color="auto" w:fill="auto"/>
            <w:hideMark/>
          </w:tcPr>
          <w:p w14:paraId="61F9B45B"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4389016B"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7A083119"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noWrap/>
            <w:hideMark/>
          </w:tcPr>
          <w:p w14:paraId="27507402"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547F482B" w14:textId="77777777" w:rsidR="00711059" w:rsidRPr="00A034D0" w:rsidRDefault="00711059" w:rsidP="00A034D0">
            <w:pPr>
              <w:jc w:val="center"/>
              <w:rPr>
                <w:color w:val="000000"/>
                <w:sz w:val="22"/>
                <w:szCs w:val="22"/>
              </w:rPr>
            </w:pPr>
          </w:p>
        </w:tc>
      </w:tr>
      <w:tr w:rsidR="00711059" w:rsidRPr="00A034D0" w14:paraId="730D464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634E938" w14:textId="77777777" w:rsidR="00711059" w:rsidRPr="00A034D0" w:rsidRDefault="00711059" w:rsidP="00711059">
            <w:pPr>
              <w:jc w:val="center"/>
              <w:rPr>
                <w:sz w:val="22"/>
                <w:szCs w:val="22"/>
              </w:rPr>
            </w:pPr>
            <w:r w:rsidRPr="00A034D0">
              <w:rPr>
                <w:sz w:val="22"/>
                <w:szCs w:val="22"/>
              </w:rPr>
              <w:t>26</w:t>
            </w:r>
          </w:p>
        </w:tc>
        <w:tc>
          <w:tcPr>
            <w:tcW w:w="3951" w:type="dxa"/>
            <w:tcBorders>
              <w:top w:val="nil"/>
              <w:left w:val="nil"/>
              <w:bottom w:val="single" w:sz="4" w:space="0" w:color="auto"/>
              <w:right w:val="single" w:sz="4" w:space="0" w:color="auto"/>
            </w:tcBorders>
            <w:shd w:val="clear" w:color="auto" w:fill="auto"/>
            <w:vAlign w:val="center"/>
            <w:hideMark/>
          </w:tcPr>
          <w:p w14:paraId="46E3F1F2" w14:textId="77777777" w:rsidR="00711059" w:rsidRPr="00A034D0" w:rsidRDefault="00711059" w:rsidP="00711059">
            <w:pPr>
              <w:rPr>
                <w:b/>
                <w:bCs/>
                <w:sz w:val="22"/>
                <w:szCs w:val="22"/>
              </w:rPr>
            </w:pPr>
            <w:r w:rsidRPr="00A034D0">
              <w:rPr>
                <w:b/>
                <w:bCs/>
                <w:sz w:val="22"/>
                <w:szCs w:val="22"/>
              </w:rPr>
              <w:t>Ēka Birzes ielā 9</w:t>
            </w:r>
          </w:p>
        </w:tc>
        <w:tc>
          <w:tcPr>
            <w:tcW w:w="1682" w:type="dxa"/>
            <w:vMerge w:val="restart"/>
            <w:tcBorders>
              <w:top w:val="nil"/>
              <w:left w:val="nil"/>
              <w:right w:val="single" w:sz="4" w:space="0" w:color="auto"/>
            </w:tcBorders>
            <w:shd w:val="clear" w:color="auto" w:fill="auto"/>
            <w:hideMark/>
          </w:tcPr>
          <w:p w14:paraId="31C59A45" w14:textId="77777777" w:rsidR="00711059" w:rsidRPr="00A034D0" w:rsidRDefault="00711059" w:rsidP="00A034D0">
            <w:pPr>
              <w:jc w:val="center"/>
              <w:rPr>
                <w:b/>
                <w:bCs/>
                <w:sz w:val="22"/>
                <w:szCs w:val="22"/>
              </w:rPr>
            </w:pPr>
            <w:r w:rsidRPr="00A034D0">
              <w:rPr>
                <w:b/>
                <w:bCs/>
                <w:sz w:val="22"/>
                <w:szCs w:val="22"/>
              </w:rPr>
              <w:t>66 539</w:t>
            </w:r>
          </w:p>
        </w:tc>
        <w:tc>
          <w:tcPr>
            <w:tcW w:w="1912" w:type="dxa"/>
            <w:vMerge w:val="restart"/>
            <w:tcBorders>
              <w:top w:val="nil"/>
              <w:left w:val="nil"/>
              <w:right w:val="single" w:sz="4" w:space="0" w:color="auto"/>
            </w:tcBorders>
            <w:shd w:val="clear" w:color="auto" w:fill="auto"/>
            <w:hideMark/>
          </w:tcPr>
          <w:p w14:paraId="04BC1C3E" w14:textId="77777777" w:rsidR="00711059" w:rsidRPr="00A034D0" w:rsidRDefault="00711059"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3F941B77" w14:textId="77777777" w:rsidR="00711059" w:rsidRPr="00A034D0" w:rsidRDefault="00711059" w:rsidP="00A034D0">
            <w:pPr>
              <w:jc w:val="center"/>
              <w:rPr>
                <w:color w:val="000000"/>
                <w:sz w:val="22"/>
                <w:szCs w:val="22"/>
              </w:rPr>
            </w:pPr>
            <w:proofErr w:type="spellStart"/>
            <w:r w:rsidRPr="00A034D0">
              <w:rPr>
                <w:color w:val="000000"/>
                <w:sz w:val="22"/>
                <w:szCs w:val="22"/>
              </w:rPr>
              <w:t>Palace</w:t>
            </w:r>
            <w:proofErr w:type="spellEnd"/>
            <w:r w:rsidRPr="00A034D0">
              <w:rPr>
                <w:color w:val="000000"/>
                <w:sz w:val="22"/>
                <w:szCs w:val="22"/>
              </w:rPr>
              <w:t xml:space="preserve"> </w:t>
            </w:r>
            <w:proofErr w:type="spellStart"/>
            <w:r w:rsidRPr="00A034D0">
              <w:rPr>
                <w:color w:val="000000"/>
                <w:sz w:val="22"/>
                <w:szCs w:val="22"/>
              </w:rPr>
              <w:t>Development</w:t>
            </w:r>
            <w:proofErr w:type="spellEnd"/>
            <w:r w:rsidRPr="00A034D0">
              <w:rPr>
                <w:color w:val="000000"/>
                <w:sz w:val="22"/>
                <w:szCs w:val="22"/>
              </w:rPr>
              <w:t xml:space="preserve"> SIA</w:t>
            </w:r>
          </w:p>
        </w:tc>
        <w:tc>
          <w:tcPr>
            <w:tcW w:w="2254" w:type="dxa"/>
            <w:vMerge w:val="restart"/>
            <w:tcBorders>
              <w:top w:val="nil"/>
              <w:left w:val="nil"/>
              <w:right w:val="single" w:sz="4" w:space="0" w:color="auto"/>
            </w:tcBorders>
            <w:shd w:val="clear" w:color="auto" w:fill="auto"/>
            <w:hideMark/>
          </w:tcPr>
          <w:p w14:paraId="2FEE6CC3" w14:textId="77777777" w:rsidR="00711059" w:rsidRPr="00A034D0" w:rsidRDefault="00711059" w:rsidP="00A034D0">
            <w:pPr>
              <w:jc w:val="center"/>
              <w:rPr>
                <w:color w:val="000000"/>
                <w:sz w:val="22"/>
                <w:szCs w:val="22"/>
              </w:rPr>
            </w:pPr>
            <w:r w:rsidRPr="00A034D0">
              <w:rPr>
                <w:color w:val="000000"/>
                <w:sz w:val="22"/>
                <w:szCs w:val="22"/>
              </w:rPr>
              <w:t>12.04.2017.-11.04.2018.</w:t>
            </w:r>
          </w:p>
        </w:tc>
        <w:tc>
          <w:tcPr>
            <w:tcW w:w="1776" w:type="dxa"/>
            <w:vMerge w:val="restart"/>
            <w:tcBorders>
              <w:top w:val="nil"/>
              <w:left w:val="nil"/>
              <w:right w:val="single" w:sz="4" w:space="0" w:color="auto"/>
            </w:tcBorders>
          </w:tcPr>
          <w:p w14:paraId="68CF4815" w14:textId="77777777" w:rsidR="00711059" w:rsidRPr="00A034D0" w:rsidRDefault="00711059" w:rsidP="00A034D0">
            <w:pPr>
              <w:jc w:val="center"/>
              <w:rPr>
                <w:color w:val="000000"/>
                <w:sz w:val="22"/>
                <w:szCs w:val="22"/>
              </w:rPr>
            </w:pPr>
          </w:p>
        </w:tc>
      </w:tr>
      <w:tr w:rsidR="00711059" w:rsidRPr="00A034D0" w14:paraId="3B8F85F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F4D631C"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6E0233B" w14:textId="77777777" w:rsidR="00711059" w:rsidRPr="00A034D0" w:rsidRDefault="00711059" w:rsidP="00711059">
            <w:pPr>
              <w:rPr>
                <w:sz w:val="22"/>
                <w:szCs w:val="22"/>
              </w:rPr>
            </w:pPr>
            <w:r w:rsidRPr="00A034D0">
              <w:rPr>
                <w:sz w:val="22"/>
                <w:szCs w:val="22"/>
              </w:rPr>
              <w:t>Administratīvā ēka-01001030143006 (Birzes iela 9)</w:t>
            </w:r>
          </w:p>
        </w:tc>
        <w:tc>
          <w:tcPr>
            <w:tcW w:w="1682" w:type="dxa"/>
            <w:vMerge/>
            <w:tcBorders>
              <w:left w:val="nil"/>
              <w:right w:val="single" w:sz="4" w:space="0" w:color="auto"/>
            </w:tcBorders>
            <w:shd w:val="clear" w:color="auto" w:fill="auto"/>
            <w:hideMark/>
          </w:tcPr>
          <w:p w14:paraId="4FB46427"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hideMark/>
          </w:tcPr>
          <w:p w14:paraId="5672FE37"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148F59DA"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5A76B9D0"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17C3548E" w14:textId="77777777" w:rsidR="00711059" w:rsidRPr="00A034D0" w:rsidRDefault="00711059" w:rsidP="00A034D0">
            <w:pPr>
              <w:jc w:val="center"/>
              <w:rPr>
                <w:color w:val="000000"/>
                <w:sz w:val="22"/>
                <w:szCs w:val="22"/>
              </w:rPr>
            </w:pPr>
          </w:p>
        </w:tc>
      </w:tr>
      <w:tr w:rsidR="00711059" w:rsidRPr="00A034D0" w14:paraId="5471C2E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C12CE97"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88C2E61" w14:textId="77777777" w:rsidR="00711059" w:rsidRPr="00A034D0" w:rsidRDefault="00711059" w:rsidP="00711059">
            <w:pPr>
              <w:rPr>
                <w:sz w:val="22"/>
                <w:szCs w:val="22"/>
              </w:rPr>
            </w:pPr>
            <w:r w:rsidRPr="00A034D0">
              <w:rPr>
                <w:sz w:val="22"/>
                <w:szCs w:val="22"/>
              </w:rPr>
              <w:t>Šķūnis-01001030143007 (Flotes iela 1)</w:t>
            </w:r>
          </w:p>
        </w:tc>
        <w:tc>
          <w:tcPr>
            <w:tcW w:w="1682" w:type="dxa"/>
            <w:vMerge/>
            <w:tcBorders>
              <w:left w:val="nil"/>
              <w:right w:val="single" w:sz="4" w:space="0" w:color="auto"/>
            </w:tcBorders>
            <w:shd w:val="clear" w:color="auto" w:fill="auto"/>
            <w:hideMark/>
          </w:tcPr>
          <w:p w14:paraId="44DC0991"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hideMark/>
          </w:tcPr>
          <w:p w14:paraId="4867E0B5"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4246235"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12D87F05"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168DAEA6" w14:textId="77777777" w:rsidR="00711059" w:rsidRPr="00A034D0" w:rsidRDefault="00711059" w:rsidP="00A034D0">
            <w:pPr>
              <w:jc w:val="center"/>
              <w:rPr>
                <w:color w:val="000000"/>
                <w:sz w:val="22"/>
                <w:szCs w:val="22"/>
              </w:rPr>
            </w:pPr>
          </w:p>
        </w:tc>
      </w:tr>
      <w:tr w:rsidR="00711059" w:rsidRPr="00A034D0" w14:paraId="2900D5C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B4E5B3A"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80E94F6" w14:textId="77777777" w:rsidR="00711059" w:rsidRPr="00A034D0" w:rsidRDefault="00711059" w:rsidP="00711059">
            <w:pPr>
              <w:rPr>
                <w:sz w:val="22"/>
                <w:szCs w:val="22"/>
              </w:rPr>
            </w:pPr>
            <w:r w:rsidRPr="00A034D0">
              <w:rPr>
                <w:sz w:val="22"/>
                <w:szCs w:val="22"/>
              </w:rPr>
              <w:t>Sūkņu māja-01001030143008 (Flotes iela 1)</w:t>
            </w:r>
          </w:p>
        </w:tc>
        <w:tc>
          <w:tcPr>
            <w:tcW w:w="1682" w:type="dxa"/>
            <w:vMerge/>
            <w:tcBorders>
              <w:left w:val="nil"/>
              <w:right w:val="single" w:sz="4" w:space="0" w:color="auto"/>
            </w:tcBorders>
            <w:shd w:val="clear" w:color="auto" w:fill="auto"/>
            <w:hideMark/>
          </w:tcPr>
          <w:p w14:paraId="627599DA"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hideMark/>
          </w:tcPr>
          <w:p w14:paraId="549C1D08"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041297C6"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58552E91"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56E84DE3" w14:textId="77777777" w:rsidR="00711059" w:rsidRPr="00A034D0" w:rsidRDefault="00711059" w:rsidP="00A034D0">
            <w:pPr>
              <w:jc w:val="center"/>
              <w:rPr>
                <w:color w:val="000000"/>
                <w:sz w:val="22"/>
                <w:szCs w:val="22"/>
              </w:rPr>
            </w:pPr>
          </w:p>
        </w:tc>
      </w:tr>
      <w:tr w:rsidR="00711059" w:rsidRPr="00A034D0" w14:paraId="521AE86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0171F99"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223E94E" w14:textId="77777777" w:rsidR="00711059" w:rsidRPr="00A034D0" w:rsidRDefault="00711059" w:rsidP="00711059">
            <w:pPr>
              <w:rPr>
                <w:sz w:val="22"/>
                <w:szCs w:val="22"/>
              </w:rPr>
            </w:pPr>
            <w:r w:rsidRPr="00A034D0">
              <w:rPr>
                <w:sz w:val="22"/>
                <w:szCs w:val="22"/>
              </w:rPr>
              <w:t>Darbnīca-01001030143021 (Flotes iela 1)</w:t>
            </w:r>
          </w:p>
        </w:tc>
        <w:tc>
          <w:tcPr>
            <w:tcW w:w="1682" w:type="dxa"/>
            <w:vMerge/>
            <w:tcBorders>
              <w:left w:val="nil"/>
              <w:right w:val="single" w:sz="4" w:space="0" w:color="auto"/>
            </w:tcBorders>
            <w:shd w:val="clear" w:color="auto" w:fill="auto"/>
            <w:hideMark/>
          </w:tcPr>
          <w:p w14:paraId="26BA1C12"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hideMark/>
          </w:tcPr>
          <w:p w14:paraId="4CD3A3FF"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6E475616"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41BE6BC6"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4139666B" w14:textId="77777777" w:rsidR="00711059" w:rsidRPr="00A034D0" w:rsidRDefault="00711059" w:rsidP="00A034D0">
            <w:pPr>
              <w:jc w:val="center"/>
              <w:rPr>
                <w:color w:val="000000"/>
                <w:sz w:val="22"/>
                <w:szCs w:val="22"/>
              </w:rPr>
            </w:pPr>
          </w:p>
        </w:tc>
      </w:tr>
      <w:tr w:rsidR="00711059" w:rsidRPr="00A034D0" w14:paraId="0C7EF94A"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D523624"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5F3FFEA" w14:textId="77777777" w:rsidR="00711059" w:rsidRPr="00A034D0" w:rsidRDefault="00711059" w:rsidP="00711059">
            <w:pPr>
              <w:rPr>
                <w:sz w:val="22"/>
                <w:szCs w:val="22"/>
              </w:rPr>
            </w:pPr>
            <w:r w:rsidRPr="00A034D0">
              <w:rPr>
                <w:sz w:val="22"/>
                <w:szCs w:val="22"/>
              </w:rPr>
              <w:t>Bumbu patvertne-01001030143027 (Flotes iela 1)</w:t>
            </w:r>
          </w:p>
        </w:tc>
        <w:tc>
          <w:tcPr>
            <w:tcW w:w="1682" w:type="dxa"/>
            <w:vMerge/>
            <w:tcBorders>
              <w:left w:val="nil"/>
              <w:right w:val="single" w:sz="4" w:space="0" w:color="auto"/>
            </w:tcBorders>
            <w:shd w:val="clear" w:color="auto" w:fill="auto"/>
            <w:hideMark/>
          </w:tcPr>
          <w:p w14:paraId="7CAD58CB"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hideMark/>
          </w:tcPr>
          <w:p w14:paraId="21346B12"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72FC46CF"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53357905"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45709E8A" w14:textId="77777777" w:rsidR="00711059" w:rsidRPr="00A034D0" w:rsidRDefault="00711059" w:rsidP="00A034D0">
            <w:pPr>
              <w:jc w:val="center"/>
              <w:rPr>
                <w:color w:val="000000"/>
                <w:sz w:val="22"/>
                <w:szCs w:val="22"/>
              </w:rPr>
            </w:pPr>
          </w:p>
        </w:tc>
      </w:tr>
      <w:tr w:rsidR="00711059" w:rsidRPr="00A034D0" w14:paraId="0C1A5AC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E2E4799"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07DAFDE" w14:textId="77777777" w:rsidR="00711059" w:rsidRPr="00A034D0" w:rsidRDefault="00711059" w:rsidP="00711059">
            <w:pPr>
              <w:rPr>
                <w:sz w:val="22"/>
                <w:szCs w:val="22"/>
              </w:rPr>
            </w:pPr>
            <w:r w:rsidRPr="00A034D0">
              <w:rPr>
                <w:sz w:val="22"/>
                <w:szCs w:val="22"/>
              </w:rPr>
              <w:t>Bumbu patvertne-01001030143028 (Flotes iela 1)</w:t>
            </w:r>
          </w:p>
        </w:tc>
        <w:tc>
          <w:tcPr>
            <w:tcW w:w="1682" w:type="dxa"/>
            <w:vMerge/>
            <w:tcBorders>
              <w:left w:val="nil"/>
              <w:right w:val="single" w:sz="4" w:space="0" w:color="auto"/>
            </w:tcBorders>
            <w:shd w:val="clear" w:color="auto" w:fill="auto"/>
            <w:hideMark/>
          </w:tcPr>
          <w:p w14:paraId="00D0B816"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hideMark/>
          </w:tcPr>
          <w:p w14:paraId="6232CEB3"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2309766"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2D2CF85A"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3140556F" w14:textId="77777777" w:rsidR="00711059" w:rsidRPr="00A034D0" w:rsidRDefault="00711059" w:rsidP="00A034D0">
            <w:pPr>
              <w:jc w:val="center"/>
              <w:rPr>
                <w:color w:val="000000"/>
                <w:sz w:val="22"/>
                <w:szCs w:val="22"/>
              </w:rPr>
            </w:pPr>
          </w:p>
        </w:tc>
      </w:tr>
      <w:tr w:rsidR="00711059" w:rsidRPr="00A034D0" w14:paraId="13C4E61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A18EA11"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8D87859" w14:textId="77777777" w:rsidR="00711059" w:rsidRPr="00A034D0" w:rsidRDefault="00711059" w:rsidP="00711059">
            <w:pPr>
              <w:rPr>
                <w:sz w:val="22"/>
                <w:szCs w:val="22"/>
              </w:rPr>
            </w:pPr>
            <w:r w:rsidRPr="00A034D0">
              <w:rPr>
                <w:sz w:val="22"/>
                <w:szCs w:val="22"/>
              </w:rPr>
              <w:t>Bumbu patvertne-01001030143029 (Flotes iela 1)</w:t>
            </w:r>
          </w:p>
        </w:tc>
        <w:tc>
          <w:tcPr>
            <w:tcW w:w="1682" w:type="dxa"/>
            <w:vMerge/>
            <w:tcBorders>
              <w:left w:val="nil"/>
              <w:right w:val="single" w:sz="4" w:space="0" w:color="auto"/>
            </w:tcBorders>
            <w:shd w:val="clear" w:color="auto" w:fill="auto"/>
            <w:hideMark/>
          </w:tcPr>
          <w:p w14:paraId="038DD6F0" w14:textId="77777777" w:rsidR="00711059" w:rsidRPr="00A034D0" w:rsidRDefault="00711059" w:rsidP="00A034D0">
            <w:pPr>
              <w:jc w:val="center"/>
              <w:rPr>
                <w:sz w:val="22"/>
                <w:szCs w:val="22"/>
              </w:rPr>
            </w:pPr>
          </w:p>
        </w:tc>
        <w:tc>
          <w:tcPr>
            <w:tcW w:w="1912" w:type="dxa"/>
            <w:vMerge/>
            <w:tcBorders>
              <w:left w:val="nil"/>
              <w:right w:val="single" w:sz="4" w:space="0" w:color="auto"/>
            </w:tcBorders>
            <w:shd w:val="clear" w:color="auto" w:fill="auto"/>
            <w:hideMark/>
          </w:tcPr>
          <w:p w14:paraId="737B582D" w14:textId="77777777" w:rsidR="00711059" w:rsidRPr="00A034D0" w:rsidRDefault="00711059"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DF2AFE1" w14:textId="77777777" w:rsidR="00711059" w:rsidRPr="00A034D0" w:rsidRDefault="00711059"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42523C8E" w14:textId="77777777" w:rsidR="00711059" w:rsidRPr="00A034D0" w:rsidRDefault="00711059" w:rsidP="00A034D0">
            <w:pPr>
              <w:jc w:val="center"/>
              <w:rPr>
                <w:color w:val="000000"/>
                <w:sz w:val="22"/>
                <w:szCs w:val="22"/>
              </w:rPr>
            </w:pPr>
          </w:p>
        </w:tc>
        <w:tc>
          <w:tcPr>
            <w:tcW w:w="1776" w:type="dxa"/>
            <w:vMerge/>
            <w:tcBorders>
              <w:left w:val="nil"/>
              <w:right w:val="single" w:sz="4" w:space="0" w:color="auto"/>
            </w:tcBorders>
          </w:tcPr>
          <w:p w14:paraId="67E9EA0D" w14:textId="77777777" w:rsidR="00711059" w:rsidRPr="00A034D0" w:rsidRDefault="00711059" w:rsidP="00A034D0">
            <w:pPr>
              <w:jc w:val="center"/>
              <w:rPr>
                <w:color w:val="000000"/>
                <w:sz w:val="22"/>
                <w:szCs w:val="22"/>
              </w:rPr>
            </w:pPr>
          </w:p>
        </w:tc>
      </w:tr>
      <w:tr w:rsidR="00711059" w:rsidRPr="00A034D0" w14:paraId="0D1EE96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3BBD361" w14:textId="77777777" w:rsidR="00711059" w:rsidRPr="00A034D0" w:rsidRDefault="00711059"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7A8ED9A" w14:textId="77777777" w:rsidR="00711059" w:rsidRPr="00A034D0" w:rsidRDefault="00711059" w:rsidP="00711059">
            <w:pPr>
              <w:rPr>
                <w:sz w:val="22"/>
                <w:szCs w:val="22"/>
              </w:rPr>
            </w:pPr>
            <w:r w:rsidRPr="00A034D0">
              <w:rPr>
                <w:sz w:val="22"/>
                <w:szCs w:val="22"/>
              </w:rPr>
              <w:t>Piestātne-krastmala-01001030143030 (Birzes iela 4)</w:t>
            </w:r>
          </w:p>
        </w:tc>
        <w:tc>
          <w:tcPr>
            <w:tcW w:w="1682" w:type="dxa"/>
            <w:vMerge/>
            <w:tcBorders>
              <w:left w:val="nil"/>
              <w:bottom w:val="single" w:sz="4" w:space="0" w:color="auto"/>
              <w:right w:val="single" w:sz="4" w:space="0" w:color="auto"/>
            </w:tcBorders>
            <w:shd w:val="clear" w:color="auto" w:fill="auto"/>
            <w:hideMark/>
          </w:tcPr>
          <w:p w14:paraId="06B02416" w14:textId="77777777" w:rsidR="00711059" w:rsidRPr="00A034D0" w:rsidRDefault="00711059"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2E650C20" w14:textId="77777777" w:rsidR="00711059" w:rsidRPr="00A034D0" w:rsidRDefault="00711059"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758F00F0" w14:textId="77777777" w:rsidR="00711059" w:rsidRPr="00A034D0" w:rsidRDefault="00711059"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0A23E4D0" w14:textId="77777777" w:rsidR="00711059" w:rsidRPr="00A034D0" w:rsidRDefault="00711059" w:rsidP="00A034D0">
            <w:pPr>
              <w:jc w:val="center"/>
              <w:rPr>
                <w:color w:val="000000"/>
                <w:sz w:val="22"/>
                <w:szCs w:val="22"/>
              </w:rPr>
            </w:pPr>
          </w:p>
        </w:tc>
        <w:tc>
          <w:tcPr>
            <w:tcW w:w="1776" w:type="dxa"/>
            <w:vMerge/>
            <w:tcBorders>
              <w:left w:val="nil"/>
              <w:bottom w:val="single" w:sz="4" w:space="0" w:color="auto"/>
              <w:right w:val="single" w:sz="4" w:space="0" w:color="auto"/>
            </w:tcBorders>
          </w:tcPr>
          <w:p w14:paraId="1E0DA926" w14:textId="77777777" w:rsidR="00711059" w:rsidRPr="00A034D0" w:rsidRDefault="00711059" w:rsidP="00A034D0">
            <w:pPr>
              <w:jc w:val="center"/>
              <w:rPr>
                <w:color w:val="000000"/>
                <w:sz w:val="22"/>
                <w:szCs w:val="22"/>
              </w:rPr>
            </w:pPr>
          </w:p>
        </w:tc>
      </w:tr>
      <w:tr w:rsidR="00543902" w:rsidRPr="00A034D0" w14:paraId="3956192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5EBE828" w14:textId="77777777" w:rsidR="00543902" w:rsidRPr="00A034D0" w:rsidRDefault="00543902" w:rsidP="00711059">
            <w:pPr>
              <w:jc w:val="center"/>
              <w:rPr>
                <w:sz w:val="22"/>
                <w:szCs w:val="22"/>
              </w:rPr>
            </w:pPr>
            <w:r w:rsidRPr="00A034D0">
              <w:rPr>
                <w:sz w:val="22"/>
                <w:szCs w:val="22"/>
              </w:rPr>
              <w:t>27</w:t>
            </w:r>
          </w:p>
        </w:tc>
        <w:tc>
          <w:tcPr>
            <w:tcW w:w="3951" w:type="dxa"/>
            <w:tcBorders>
              <w:top w:val="nil"/>
              <w:left w:val="nil"/>
              <w:bottom w:val="single" w:sz="4" w:space="0" w:color="auto"/>
              <w:right w:val="single" w:sz="4" w:space="0" w:color="auto"/>
            </w:tcBorders>
            <w:shd w:val="clear" w:color="auto" w:fill="auto"/>
            <w:vAlign w:val="center"/>
            <w:hideMark/>
          </w:tcPr>
          <w:p w14:paraId="76363007" w14:textId="77777777" w:rsidR="00543902" w:rsidRPr="00A034D0" w:rsidRDefault="00543902" w:rsidP="00711059">
            <w:pPr>
              <w:rPr>
                <w:b/>
                <w:bCs/>
                <w:sz w:val="22"/>
                <w:szCs w:val="22"/>
              </w:rPr>
            </w:pPr>
            <w:r w:rsidRPr="00A034D0">
              <w:rPr>
                <w:b/>
                <w:bCs/>
                <w:sz w:val="22"/>
                <w:szCs w:val="22"/>
              </w:rPr>
              <w:t>Ēka Skārņu ielā 22</w:t>
            </w:r>
          </w:p>
        </w:tc>
        <w:tc>
          <w:tcPr>
            <w:tcW w:w="1682" w:type="dxa"/>
            <w:vMerge w:val="restart"/>
            <w:tcBorders>
              <w:top w:val="nil"/>
              <w:left w:val="nil"/>
              <w:right w:val="single" w:sz="4" w:space="0" w:color="auto"/>
            </w:tcBorders>
            <w:shd w:val="clear" w:color="auto" w:fill="auto"/>
            <w:hideMark/>
          </w:tcPr>
          <w:p w14:paraId="17DD7328" w14:textId="77777777" w:rsidR="00543902" w:rsidRPr="00A034D0" w:rsidRDefault="00543902" w:rsidP="00A034D0">
            <w:pPr>
              <w:jc w:val="center"/>
              <w:rPr>
                <w:b/>
                <w:bCs/>
                <w:sz w:val="22"/>
                <w:szCs w:val="22"/>
              </w:rPr>
            </w:pPr>
            <w:r w:rsidRPr="00A034D0">
              <w:rPr>
                <w:b/>
                <w:bCs/>
                <w:sz w:val="22"/>
                <w:szCs w:val="22"/>
              </w:rPr>
              <w:t>294 677</w:t>
            </w:r>
          </w:p>
        </w:tc>
        <w:tc>
          <w:tcPr>
            <w:tcW w:w="1912" w:type="dxa"/>
            <w:vMerge w:val="restart"/>
            <w:tcBorders>
              <w:top w:val="nil"/>
              <w:left w:val="nil"/>
              <w:right w:val="single" w:sz="4" w:space="0" w:color="auto"/>
            </w:tcBorders>
            <w:shd w:val="clear" w:color="auto" w:fill="auto"/>
            <w:hideMark/>
          </w:tcPr>
          <w:p w14:paraId="25978DB0"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42236FB4" w14:textId="77777777" w:rsidR="00543902" w:rsidRPr="00A034D0" w:rsidRDefault="00543902" w:rsidP="00A034D0">
            <w:pPr>
              <w:jc w:val="center"/>
              <w:rPr>
                <w:color w:val="000000"/>
                <w:sz w:val="22"/>
                <w:szCs w:val="22"/>
              </w:rPr>
            </w:pPr>
            <w:r w:rsidRPr="00A034D0">
              <w:rPr>
                <w:color w:val="000000"/>
                <w:sz w:val="22"/>
                <w:szCs w:val="22"/>
              </w:rPr>
              <w:t>Vecpilsētas celtnes un būves SIA</w:t>
            </w:r>
          </w:p>
        </w:tc>
        <w:tc>
          <w:tcPr>
            <w:tcW w:w="2254" w:type="dxa"/>
            <w:vMerge w:val="restart"/>
            <w:tcBorders>
              <w:top w:val="nil"/>
              <w:left w:val="nil"/>
              <w:right w:val="single" w:sz="4" w:space="0" w:color="auto"/>
            </w:tcBorders>
            <w:shd w:val="clear" w:color="auto" w:fill="auto"/>
            <w:hideMark/>
          </w:tcPr>
          <w:p w14:paraId="64813344" w14:textId="77777777" w:rsidR="00543902" w:rsidRPr="00A034D0" w:rsidRDefault="00543902" w:rsidP="00A034D0">
            <w:pPr>
              <w:jc w:val="center"/>
              <w:rPr>
                <w:color w:val="000000"/>
                <w:sz w:val="22"/>
                <w:szCs w:val="22"/>
              </w:rPr>
            </w:pPr>
            <w:r w:rsidRPr="00A034D0">
              <w:rPr>
                <w:color w:val="000000"/>
                <w:sz w:val="22"/>
                <w:szCs w:val="22"/>
              </w:rPr>
              <w:t>28.04.2017.-27.04.2018.</w:t>
            </w:r>
          </w:p>
        </w:tc>
        <w:tc>
          <w:tcPr>
            <w:tcW w:w="1776" w:type="dxa"/>
            <w:vMerge w:val="restart"/>
            <w:tcBorders>
              <w:top w:val="nil"/>
              <w:left w:val="nil"/>
              <w:right w:val="single" w:sz="4" w:space="0" w:color="auto"/>
            </w:tcBorders>
          </w:tcPr>
          <w:p w14:paraId="4B98A09A" w14:textId="77777777" w:rsidR="00543902" w:rsidRPr="00A034D0" w:rsidRDefault="00543902" w:rsidP="00A034D0">
            <w:pPr>
              <w:jc w:val="center"/>
              <w:rPr>
                <w:color w:val="000000"/>
                <w:sz w:val="22"/>
                <w:szCs w:val="22"/>
              </w:rPr>
            </w:pPr>
          </w:p>
        </w:tc>
      </w:tr>
      <w:tr w:rsidR="00543902" w:rsidRPr="00A034D0" w14:paraId="2367333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7109609" w14:textId="77777777" w:rsidR="00543902" w:rsidRPr="00A034D0" w:rsidRDefault="00543902"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258A413" w14:textId="77777777" w:rsidR="00543902" w:rsidRPr="00A034D0" w:rsidRDefault="00543902" w:rsidP="00711059">
            <w:pPr>
              <w:rPr>
                <w:sz w:val="22"/>
                <w:szCs w:val="22"/>
              </w:rPr>
            </w:pPr>
            <w:r w:rsidRPr="00A034D0">
              <w:rPr>
                <w:sz w:val="22"/>
                <w:szCs w:val="22"/>
              </w:rPr>
              <w:t>Administratīvā ēka-01000020086001</w:t>
            </w:r>
          </w:p>
        </w:tc>
        <w:tc>
          <w:tcPr>
            <w:tcW w:w="1682" w:type="dxa"/>
            <w:vMerge/>
            <w:tcBorders>
              <w:left w:val="nil"/>
              <w:bottom w:val="single" w:sz="4" w:space="0" w:color="auto"/>
              <w:right w:val="single" w:sz="4" w:space="0" w:color="auto"/>
            </w:tcBorders>
            <w:shd w:val="clear" w:color="auto" w:fill="auto"/>
            <w:hideMark/>
          </w:tcPr>
          <w:p w14:paraId="6D9B2758" w14:textId="77777777" w:rsidR="00543902" w:rsidRPr="00A034D0" w:rsidRDefault="00543902" w:rsidP="00A034D0">
            <w:pPr>
              <w:jc w:val="center"/>
              <w:rPr>
                <w:b/>
                <w:bCs/>
                <w:sz w:val="22"/>
                <w:szCs w:val="22"/>
              </w:rPr>
            </w:pPr>
          </w:p>
        </w:tc>
        <w:tc>
          <w:tcPr>
            <w:tcW w:w="1912" w:type="dxa"/>
            <w:vMerge/>
            <w:tcBorders>
              <w:left w:val="nil"/>
              <w:bottom w:val="single" w:sz="4" w:space="0" w:color="auto"/>
              <w:right w:val="single" w:sz="4" w:space="0" w:color="auto"/>
            </w:tcBorders>
            <w:shd w:val="clear" w:color="auto" w:fill="auto"/>
            <w:hideMark/>
          </w:tcPr>
          <w:p w14:paraId="74414EE1"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087C0DF2"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1A2FA84D"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31584BF8" w14:textId="77777777" w:rsidR="00543902" w:rsidRPr="00A034D0" w:rsidRDefault="00543902" w:rsidP="00A034D0">
            <w:pPr>
              <w:jc w:val="center"/>
              <w:rPr>
                <w:color w:val="000000"/>
                <w:sz w:val="22"/>
                <w:szCs w:val="22"/>
              </w:rPr>
            </w:pPr>
          </w:p>
        </w:tc>
      </w:tr>
      <w:tr w:rsidR="00543902" w:rsidRPr="00A034D0" w14:paraId="0C58033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923F7A7" w14:textId="77777777" w:rsidR="00543902" w:rsidRPr="00A034D0" w:rsidRDefault="00543902" w:rsidP="00711059">
            <w:pPr>
              <w:jc w:val="center"/>
              <w:rPr>
                <w:sz w:val="22"/>
                <w:szCs w:val="22"/>
              </w:rPr>
            </w:pPr>
            <w:r w:rsidRPr="00A034D0">
              <w:rPr>
                <w:sz w:val="22"/>
                <w:szCs w:val="22"/>
              </w:rPr>
              <w:t>28</w:t>
            </w:r>
          </w:p>
        </w:tc>
        <w:tc>
          <w:tcPr>
            <w:tcW w:w="3951" w:type="dxa"/>
            <w:tcBorders>
              <w:top w:val="nil"/>
              <w:left w:val="nil"/>
              <w:bottom w:val="single" w:sz="4" w:space="0" w:color="auto"/>
              <w:right w:val="single" w:sz="4" w:space="0" w:color="auto"/>
            </w:tcBorders>
            <w:shd w:val="clear" w:color="auto" w:fill="auto"/>
            <w:vAlign w:val="center"/>
            <w:hideMark/>
          </w:tcPr>
          <w:p w14:paraId="03E0B07E" w14:textId="77777777" w:rsidR="00543902" w:rsidRPr="00A034D0" w:rsidRDefault="00543902" w:rsidP="00711059">
            <w:pPr>
              <w:rPr>
                <w:b/>
                <w:bCs/>
                <w:sz w:val="22"/>
                <w:szCs w:val="22"/>
              </w:rPr>
            </w:pPr>
            <w:r w:rsidRPr="00A034D0">
              <w:rPr>
                <w:b/>
                <w:bCs/>
                <w:sz w:val="22"/>
                <w:szCs w:val="22"/>
              </w:rPr>
              <w:t>Ēka Valmierā, Beātes ielā 48</w:t>
            </w:r>
          </w:p>
        </w:tc>
        <w:tc>
          <w:tcPr>
            <w:tcW w:w="1682" w:type="dxa"/>
            <w:vMerge w:val="restart"/>
            <w:tcBorders>
              <w:top w:val="nil"/>
              <w:left w:val="nil"/>
              <w:right w:val="single" w:sz="4" w:space="0" w:color="auto"/>
            </w:tcBorders>
            <w:shd w:val="clear" w:color="auto" w:fill="auto"/>
            <w:hideMark/>
          </w:tcPr>
          <w:p w14:paraId="5DDF77B0" w14:textId="77777777" w:rsidR="00543902" w:rsidRPr="00A034D0" w:rsidRDefault="00543902" w:rsidP="00A034D0">
            <w:pPr>
              <w:jc w:val="center"/>
              <w:rPr>
                <w:b/>
                <w:bCs/>
                <w:sz w:val="22"/>
                <w:szCs w:val="22"/>
              </w:rPr>
            </w:pPr>
            <w:r w:rsidRPr="00A034D0">
              <w:rPr>
                <w:b/>
                <w:bCs/>
                <w:sz w:val="22"/>
                <w:szCs w:val="22"/>
              </w:rPr>
              <w:t>70 486</w:t>
            </w:r>
          </w:p>
        </w:tc>
        <w:tc>
          <w:tcPr>
            <w:tcW w:w="1912" w:type="dxa"/>
            <w:vMerge w:val="restart"/>
            <w:tcBorders>
              <w:top w:val="nil"/>
              <w:left w:val="nil"/>
              <w:right w:val="single" w:sz="4" w:space="0" w:color="auto"/>
            </w:tcBorders>
            <w:shd w:val="clear" w:color="auto" w:fill="auto"/>
            <w:hideMark/>
          </w:tcPr>
          <w:p w14:paraId="60FF7154"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42AB8DEA" w14:textId="77777777" w:rsidR="00543902" w:rsidRPr="00A034D0" w:rsidRDefault="00543902" w:rsidP="00A034D0">
            <w:pPr>
              <w:jc w:val="center"/>
              <w:rPr>
                <w:color w:val="000000"/>
                <w:sz w:val="22"/>
                <w:szCs w:val="22"/>
              </w:rPr>
            </w:pPr>
            <w:proofErr w:type="spellStart"/>
            <w:r w:rsidRPr="00A034D0">
              <w:rPr>
                <w:color w:val="000000"/>
                <w:sz w:val="22"/>
                <w:szCs w:val="22"/>
              </w:rPr>
              <w:t>Tehauto</w:t>
            </w:r>
            <w:proofErr w:type="spellEnd"/>
            <w:r w:rsidRPr="00A034D0">
              <w:rPr>
                <w:color w:val="000000"/>
                <w:sz w:val="22"/>
                <w:szCs w:val="22"/>
              </w:rPr>
              <w:t xml:space="preserve"> SIA</w:t>
            </w:r>
          </w:p>
        </w:tc>
        <w:tc>
          <w:tcPr>
            <w:tcW w:w="2254" w:type="dxa"/>
            <w:vMerge w:val="restart"/>
            <w:tcBorders>
              <w:top w:val="nil"/>
              <w:left w:val="nil"/>
              <w:right w:val="single" w:sz="4" w:space="0" w:color="auto"/>
            </w:tcBorders>
            <w:shd w:val="clear" w:color="auto" w:fill="auto"/>
            <w:hideMark/>
          </w:tcPr>
          <w:p w14:paraId="4A702126" w14:textId="77777777" w:rsidR="00543902" w:rsidRPr="00A034D0" w:rsidRDefault="00543902" w:rsidP="00A034D0">
            <w:pPr>
              <w:jc w:val="center"/>
              <w:rPr>
                <w:color w:val="000000"/>
                <w:sz w:val="22"/>
                <w:szCs w:val="22"/>
              </w:rPr>
            </w:pPr>
            <w:r w:rsidRPr="00A034D0">
              <w:rPr>
                <w:color w:val="000000"/>
                <w:sz w:val="22"/>
                <w:szCs w:val="22"/>
              </w:rPr>
              <w:t>28.04.2017.-27.04.2018.</w:t>
            </w:r>
          </w:p>
        </w:tc>
        <w:tc>
          <w:tcPr>
            <w:tcW w:w="1776" w:type="dxa"/>
            <w:vMerge w:val="restart"/>
            <w:tcBorders>
              <w:top w:val="nil"/>
              <w:left w:val="nil"/>
              <w:right w:val="single" w:sz="4" w:space="0" w:color="auto"/>
            </w:tcBorders>
          </w:tcPr>
          <w:p w14:paraId="4AB49229" w14:textId="77777777" w:rsidR="00543902" w:rsidRPr="00A034D0" w:rsidRDefault="00543902" w:rsidP="00A034D0">
            <w:pPr>
              <w:jc w:val="center"/>
              <w:rPr>
                <w:color w:val="000000"/>
                <w:sz w:val="22"/>
                <w:szCs w:val="22"/>
              </w:rPr>
            </w:pPr>
          </w:p>
        </w:tc>
      </w:tr>
      <w:tr w:rsidR="00543902" w:rsidRPr="00A034D0" w14:paraId="3B48759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77F2F8A" w14:textId="77777777" w:rsidR="00543902" w:rsidRPr="00A034D0" w:rsidRDefault="00543902"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54F9893" w14:textId="77777777" w:rsidR="00543902" w:rsidRPr="00A034D0" w:rsidRDefault="00543902" w:rsidP="00711059">
            <w:pPr>
              <w:rPr>
                <w:sz w:val="22"/>
                <w:szCs w:val="22"/>
              </w:rPr>
            </w:pPr>
            <w:r w:rsidRPr="00A034D0">
              <w:rPr>
                <w:sz w:val="22"/>
                <w:szCs w:val="22"/>
              </w:rPr>
              <w:t>Biroju ēka-96010061001001</w:t>
            </w:r>
          </w:p>
        </w:tc>
        <w:tc>
          <w:tcPr>
            <w:tcW w:w="1682" w:type="dxa"/>
            <w:vMerge/>
            <w:tcBorders>
              <w:left w:val="nil"/>
              <w:right w:val="single" w:sz="4" w:space="0" w:color="auto"/>
            </w:tcBorders>
            <w:shd w:val="clear" w:color="auto" w:fill="auto"/>
            <w:hideMark/>
          </w:tcPr>
          <w:p w14:paraId="699D1844"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4AB8D2E0"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2F7EC3FA"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2D31172D"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4F52EC84" w14:textId="77777777" w:rsidR="00543902" w:rsidRPr="00A034D0" w:rsidRDefault="00543902" w:rsidP="00A034D0">
            <w:pPr>
              <w:jc w:val="center"/>
              <w:rPr>
                <w:color w:val="000000"/>
                <w:sz w:val="22"/>
                <w:szCs w:val="22"/>
              </w:rPr>
            </w:pPr>
          </w:p>
        </w:tc>
      </w:tr>
      <w:tr w:rsidR="00543902" w:rsidRPr="00A034D0" w14:paraId="3CF5CD0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5D51D4A" w14:textId="77777777" w:rsidR="00543902" w:rsidRPr="00A034D0" w:rsidRDefault="00543902"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BD1997E" w14:textId="77777777" w:rsidR="00543902" w:rsidRPr="00A034D0" w:rsidRDefault="00543902" w:rsidP="00711059">
            <w:pPr>
              <w:rPr>
                <w:sz w:val="22"/>
                <w:szCs w:val="22"/>
              </w:rPr>
            </w:pPr>
            <w:r w:rsidRPr="00A034D0">
              <w:rPr>
                <w:sz w:val="22"/>
                <w:szCs w:val="22"/>
              </w:rPr>
              <w:t>Šķūnis-96010061001002</w:t>
            </w:r>
          </w:p>
        </w:tc>
        <w:tc>
          <w:tcPr>
            <w:tcW w:w="1682" w:type="dxa"/>
            <w:vMerge/>
            <w:tcBorders>
              <w:left w:val="nil"/>
              <w:bottom w:val="single" w:sz="4" w:space="0" w:color="auto"/>
              <w:right w:val="single" w:sz="4" w:space="0" w:color="auto"/>
            </w:tcBorders>
            <w:shd w:val="clear" w:color="auto" w:fill="auto"/>
            <w:hideMark/>
          </w:tcPr>
          <w:p w14:paraId="72FA490B"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06D115C6"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1E3CFA44"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2459B20F"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2010BB7F" w14:textId="77777777" w:rsidR="00543902" w:rsidRPr="00A034D0" w:rsidRDefault="00543902" w:rsidP="00A034D0">
            <w:pPr>
              <w:jc w:val="center"/>
              <w:rPr>
                <w:color w:val="000000"/>
                <w:sz w:val="22"/>
                <w:szCs w:val="22"/>
              </w:rPr>
            </w:pPr>
          </w:p>
        </w:tc>
      </w:tr>
      <w:tr w:rsidR="00543902" w:rsidRPr="00A034D0" w14:paraId="7CEAF84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CC67F59" w14:textId="77777777" w:rsidR="00543902" w:rsidRPr="00A034D0" w:rsidRDefault="00543902" w:rsidP="00711059">
            <w:pPr>
              <w:jc w:val="center"/>
              <w:rPr>
                <w:sz w:val="22"/>
                <w:szCs w:val="22"/>
              </w:rPr>
            </w:pPr>
            <w:r w:rsidRPr="00A034D0">
              <w:rPr>
                <w:sz w:val="22"/>
                <w:szCs w:val="22"/>
              </w:rPr>
              <w:lastRenderedPageBreak/>
              <w:t>29</w:t>
            </w:r>
          </w:p>
        </w:tc>
        <w:tc>
          <w:tcPr>
            <w:tcW w:w="3951" w:type="dxa"/>
            <w:tcBorders>
              <w:top w:val="nil"/>
              <w:left w:val="nil"/>
              <w:bottom w:val="single" w:sz="4" w:space="0" w:color="auto"/>
              <w:right w:val="single" w:sz="4" w:space="0" w:color="auto"/>
            </w:tcBorders>
            <w:shd w:val="clear" w:color="auto" w:fill="auto"/>
            <w:vAlign w:val="center"/>
            <w:hideMark/>
          </w:tcPr>
          <w:p w14:paraId="261046F6" w14:textId="77777777" w:rsidR="00543902" w:rsidRPr="00A034D0" w:rsidRDefault="00543902" w:rsidP="00711059">
            <w:pPr>
              <w:rPr>
                <w:b/>
                <w:bCs/>
                <w:sz w:val="22"/>
                <w:szCs w:val="22"/>
              </w:rPr>
            </w:pPr>
            <w:r w:rsidRPr="00A034D0">
              <w:rPr>
                <w:b/>
                <w:bCs/>
                <w:sz w:val="22"/>
                <w:szCs w:val="22"/>
              </w:rPr>
              <w:t>Ēkas Liepājā, Kapsētas ielā 17</w:t>
            </w:r>
          </w:p>
        </w:tc>
        <w:tc>
          <w:tcPr>
            <w:tcW w:w="1682" w:type="dxa"/>
            <w:vMerge w:val="restart"/>
            <w:tcBorders>
              <w:top w:val="nil"/>
              <w:left w:val="nil"/>
              <w:right w:val="single" w:sz="4" w:space="0" w:color="auto"/>
            </w:tcBorders>
            <w:shd w:val="clear" w:color="auto" w:fill="auto"/>
            <w:hideMark/>
          </w:tcPr>
          <w:p w14:paraId="597F05BC" w14:textId="77777777" w:rsidR="00543902" w:rsidRPr="00A034D0" w:rsidRDefault="00543902" w:rsidP="00A034D0">
            <w:pPr>
              <w:jc w:val="center"/>
              <w:rPr>
                <w:b/>
                <w:bCs/>
                <w:sz w:val="22"/>
                <w:szCs w:val="22"/>
              </w:rPr>
            </w:pPr>
            <w:r w:rsidRPr="00A034D0">
              <w:rPr>
                <w:b/>
                <w:bCs/>
                <w:sz w:val="22"/>
                <w:szCs w:val="22"/>
              </w:rPr>
              <w:t>13 131</w:t>
            </w:r>
          </w:p>
        </w:tc>
        <w:tc>
          <w:tcPr>
            <w:tcW w:w="1912" w:type="dxa"/>
            <w:vMerge w:val="restart"/>
            <w:tcBorders>
              <w:top w:val="nil"/>
              <w:left w:val="nil"/>
              <w:right w:val="single" w:sz="4" w:space="0" w:color="auto"/>
            </w:tcBorders>
            <w:shd w:val="clear" w:color="auto" w:fill="auto"/>
            <w:hideMark/>
          </w:tcPr>
          <w:p w14:paraId="790BEA3D"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59262A68" w14:textId="77777777" w:rsidR="00543902" w:rsidRPr="00A034D0" w:rsidRDefault="00543902" w:rsidP="00A034D0">
            <w:pPr>
              <w:jc w:val="center"/>
              <w:rPr>
                <w:color w:val="000000"/>
                <w:sz w:val="22"/>
                <w:szCs w:val="22"/>
              </w:rPr>
            </w:pPr>
            <w:proofErr w:type="spellStart"/>
            <w:r w:rsidRPr="00A034D0">
              <w:rPr>
                <w:color w:val="000000"/>
                <w:sz w:val="22"/>
                <w:szCs w:val="22"/>
              </w:rPr>
              <w:t>Gusļakova</w:t>
            </w:r>
            <w:proofErr w:type="spellEnd"/>
            <w:r w:rsidRPr="00A034D0">
              <w:rPr>
                <w:color w:val="000000"/>
                <w:sz w:val="22"/>
                <w:szCs w:val="22"/>
              </w:rPr>
              <w:t xml:space="preserve"> Ilze</w:t>
            </w:r>
          </w:p>
        </w:tc>
        <w:tc>
          <w:tcPr>
            <w:tcW w:w="2254" w:type="dxa"/>
            <w:vMerge w:val="restart"/>
            <w:tcBorders>
              <w:top w:val="nil"/>
              <w:left w:val="nil"/>
              <w:right w:val="single" w:sz="4" w:space="0" w:color="auto"/>
            </w:tcBorders>
            <w:shd w:val="clear" w:color="auto" w:fill="auto"/>
            <w:hideMark/>
          </w:tcPr>
          <w:p w14:paraId="2835C88D" w14:textId="77777777" w:rsidR="00543902" w:rsidRPr="00A034D0" w:rsidRDefault="00543902" w:rsidP="00A034D0">
            <w:pPr>
              <w:jc w:val="center"/>
              <w:rPr>
                <w:color w:val="000000"/>
                <w:sz w:val="22"/>
                <w:szCs w:val="22"/>
              </w:rPr>
            </w:pPr>
            <w:r w:rsidRPr="00A034D0">
              <w:rPr>
                <w:color w:val="000000"/>
                <w:sz w:val="22"/>
                <w:szCs w:val="22"/>
              </w:rPr>
              <w:t>28.04.2017.-27.04.2018.</w:t>
            </w:r>
          </w:p>
        </w:tc>
        <w:tc>
          <w:tcPr>
            <w:tcW w:w="1776" w:type="dxa"/>
            <w:vMerge w:val="restart"/>
            <w:tcBorders>
              <w:top w:val="nil"/>
              <w:left w:val="nil"/>
              <w:right w:val="single" w:sz="4" w:space="0" w:color="auto"/>
            </w:tcBorders>
          </w:tcPr>
          <w:p w14:paraId="325B8ADC" w14:textId="77777777" w:rsidR="00543902" w:rsidRPr="00A034D0" w:rsidRDefault="00543902" w:rsidP="00A034D0">
            <w:pPr>
              <w:jc w:val="center"/>
              <w:rPr>
                <w:color w:val="000000"/>
                <w:sz w:val="22"/>
                <w:szCs w:val="22"/>
              </w:rPr>
            </w:pPr>
          </w:p>
        </w:tc>
      </w:tr>
      <w:tr w:rsidR="00543902" w:rsidRPr="00A034D0" w14:paraId="4334F63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D42C9C0" w14:textId="77777777" w:rsidR="00543902" w:rsidRPr="00A034D0" w:rsidRDefault="00543902"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642B991" w14:textId="77777777" w:rsidR="00543902" w:rsidRPr="00A034D0" w:rsidRDefault="00543902" w:rsidP="00711059">
            <w:pPr>
              <w:rPr>
                <w:sz w:val="22"/>
                <w:szCs w:val="22"/>
              </w:rPr>
            </w:pPr>
            <w:r w:rsidRPr="00A034D0">
              <w:rPr>
                <w:sz w:val="22"/>
                <w:szCs w:val="22"/>
              </w:rPr>
              <w:t>Garāža-17000200121002</w:t>
            </w:r>
          </w:p>
        </w:tc>
        <w:tc>
          <w:tcPr>
            <w:tcW w:w="1682" w:type="dxa"/>
            <w:vMerge/>
            <w:tcBorders>
              <w:left w:val="nil"/>
              <w:right w:val="single" w:sz="4" w:space="0" w:color="auto"/>
            </w:tcBorders>
            <w:shd w:val="clear" w:color="auto" w:fill="auto"/>
            <w:hideMark/>
          </w:tcPr>
          <w:p w14:paraId="28D5E251"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305813D2"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3DFD2353"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3340FE4C"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5F686699" w14:textId="77777777" w:rsidR="00543902" w:rsidRPr="00A034D0" w:rsidRDefault="00543902" w:rsidP="00A034D0">
            <w:pPr>
              <w:jc w:val="center"/>
              <w:rPr>
                <w:color w:val="000000"/>
                <w:sz w:val="22"/>
                <w:szCs w:val="22"/>
              </w:rPr>
            </w:pPr>
          </w:p>
        </w:tc>
      </w:tr>
      <w:tr w:rsidR="00543902" w:rsidRPr="00A034D0" w14:paraId="3BD548C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1D76942" w14:textId="77777777" w:rsidR="00543902" w:rsidRPr="00A034D0" w:rsidRDefault="00543902" w:rsidP="00711059">
            <w:pPr>
              <w:jc w:val="center"/>
              <w:rPr>
                <w:color w:val="FF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FEE06C9" w14:textId="77777777" w:rsidR="00543902" w:rsidRPr="00A034D0" w:rsidRDefault="00543902" w:rsidP="00711059">
            <w:pPr>
              <w:rPr>
                <w:sz w:val="22"/>
                <w:szCs w:val="22"/>
              </w:rPr>
            </w:pPr>
            <w:r w:rsidRPr="00A034D0">
              <w:rPr>
                <w:sz w:val="22"/>
                <w:szCs w:val="22"/>
              </w:rPr>
              <w:t>Šķūnis-17000200121003</w:t>
            </w:r>
          </w:p>
        </w:tc>
        <w:tc>
          <w:tcPr>
            <w:tcW w:w="1682" w:type="dxa"/>
            <w:vMerge/>
            <w:tcBorders>
              <w:left w:val="nil"/>
              <w:bottom w:val="single" w:sz="4" w:space="0" w:color="auto"/>
              <w:right w:val="single" w:sz="4" w:space="0" w:color="auto"/>
            </w:tcBorders>
            <w:shd w:val="clear" w:color="auto" w:fill="auto"/>
            <w:hideMark/>
          </w:tcPr>
          <w:p w14:paraId="0986FF86"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1B057B7E"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3C5F5303"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30006372"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19F3DF96" w14:textId="77777777" w:rsidR="00543902" w:rsidRPr="00A034D0" w:rsidRDefault="00543902" w:rsidP="00A034D0">
            <w:pPr>
              <w:jc w:val="center"/>
              <w:rPr>
                <w:color w:val="000000"/>
                <w:sz w:val="22"/>
                <w:szCs w:val="22"/>
              </w:rPr>
            </w:pPr>
          </w:p>
        </w:tc>
      </w:tr>
      <w:tr w:rsidR="00543902" w:rsidRPr="00A034D0" w14:paraId="19D9A929"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05682A5" w14:textId="77777777" w:rsidR="00543902" w:rsidRPr="00A034D0" w:rsidRDefault="00543902" w:rsidP="00711059">
            <w:pPr>
              <w:jc w:val="center"/>
              <w:rPr>
                <w:color w:val="000000"/>
                <w:sz w:val="22"/>
                <w:szCs w:val="22"/>
              </w:rPr>
            </w:pPr>
            <w:r w:rsidRPr="00A034D0">
              <w:rPr>
                <w:color w:val="000000"/>
                <w:sz w:val="22"/>
                <w:szCs w:val="22"/>
              </w:rPr>
              <w:t>30</w:t>
            </w:r>
          </w:p>
        </w:tc>
        <w:tc>
          <w:tcPr>
            <w:tcW w:w="3951" w:type="dxa"/>
            <w:tcBorders>
              <w:top w:val="nil"/>
              <w:left w:val="nil"/>
              <w:bottom w:val="single" w:sz="4" w:space="0" w:color="auto"/>
              <w:right w:val="single" w:sz="4" w:space="0" w:color="auto"/>
            </w:tcBorders>
            <w:shd w:val="clear" w:color="auto" w:fill="auto"/>
            <w:vAlign w:val="center"/>
            <w:hideMark/>
          </w:tcPr>
          <w:p w14:paraId="11DEA0D4" w14:textId="77777777" w:rsidR="00543902" w:rsidRPr="00A034D0" w:rsidRDefault="00543902" w:rsidP="00711059">
            <w:pPr>
              <w:rPr>
                <w:b/>
                <w:bCs/>
                <w:sz w:val="22"/>
                <w:szCs w:val="22"/>
              </w:rPr>
            </w:pPr>
            <w:r w:rsidRPr="00A034D0">
              <w:rPr>
                <w:b/>
                <w:bCs/>
                <w:sz w:val="22"/>
                <w:szCs w:val="22"/>
              </w:rPr>
              <w:t>Liellopu ferma Brīvzemnieku pag.</w:t>
            </w:r>
          </w:p>
        </w:tc>
        <w:tc>
          <w:tcPr>
            <w:tcW w:w="1682" w:type="dxa"/>
            <w:vMerge w:val="restart"/>
            <w:tcBorders>
              <w:top w:val="nil"/>
              <w:left w:val="nil"/>
              <w:right w:val="single" w:sz="4" w:space="0" w:color="auto"/>
            </w:tcBorders>
            <w:shd w:val="clear" w:color="auto" w:fill="auto"/>
            <w:hideMark/>
          </w:tcPr>
          <w:p w14:paraId="24CC90ED" w14:textId="77777777" w:rsidR="00543902" w:rsidRPr="00A034D0" w:rsidRDefault="00543902" w:rsidP="00A034D0">
            <w:pPr>
              <w:jc w:val="center"/>
              <w:rPr>
                <w:b/>
                <w:bCs/>
                <w:sz w:val="22"/>
                <w:szCs w:val="22"/>
              </w:rPr>
            </w:pPr>
            <w:r w:rsidRPr="00A034D0">
              <w:rPr>
                <w:b/>
                <w:bCs/>
                <w:sz w:val="22"/>
                <w:szCs w:val="22"/>
              </w:rPr>
              <w:t>38 700</w:t>
            </w:r>
          </w:p>
        </w:tc>
        <w:tc>
          <w:tcPr>
            <w:tcW w:w="1912" w:type="dxa"/>
            <w:vMerge w:val="restart"/>
            <w:tcBorders>
              <w:top w:val="nil"/>
              <w:left w:val="nil"/>
              <w:right w:val="single" w:sz="4" w:space="0" w:color="auto"/>
            </w:tcBorders>
            <w:shd w:val="clear" w:color="auto" w:fill="auto"/>
            <w:hideMark/>
          </w:tcPr>
          <w:p w14:paraId="56E0A6E0"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036EB612" w14:textId="77777777" w:rsidR="00543902" w:rsidRPr="00A034D0" w:rsidRDefault="00543902" w:rsidP="00A034D0">
            <w:pPr>
              <w:jc w:val="center"/>
              <w:rPr>
                <w:color w:val="000000"/>
                <w:sz w:val="22"/>
                <w:szCs w:val="22"/>
              </w:rPr>
            </w:pPr>
            <w:r w:rsidRPr="00A034D0">
              <w:rPr>
                <w:color w:val="000000"/>
                <w:sz w:val="22"/>
                <w:szCs w:val="22"/>
              </w:rPr>
              <w:t>Neimanis Didzis</w:t>
            </w:r>
          </w:p>
        </w:tc>
        <w:tc>
          <w:tcPr>
            <w:tcW w:w="2254" w:type="dxa"/>
            <w:vMerge w:val="restart"/>
            <w:tcBorders>
              <w:top w:val="nil"/>
              <w:left w:val="nil"/>
              <w:right w:val="single" w:sz="4" w:space="0" w:color="auto"/>
            </w:tcBorders>
            <w:shd w:val="clear" w:color="auto" w:fill="auto"/>
            <w:hideMark/>
          </w:tcPr>
          <w:p w14:paraId="494B8A15" w14:textId="77777777" w:rsidR="00543902" w:rsidRPr="00A034D0" w:rsidRDefault="00543902" w:rsidP="00A034D0">
            <w:pPr>
              <w:jc w:val="center"/>
              <w:rPr>
                <w:color w:val="000000"/>
                <w:sz w:val="22"/>
                <w:szCs w:val="22"/>
              </w:rPr>
            </w:pPr>
            <w:r w:rsidRPr="00A034D0">
              <w:rPr>
                <w:color w:val="000000"/>
                <w:sz w:val="22"/>
                <w:szCs w:val="22"/>
              </w:rPr>
              <w:t>28.04.2017.-27.04.2018.</w:t>
            </w:r>
          </w:p>
        </w:tc>
        <w:tc>
          <w:tcPr>
            <w:tcW w:w="1776" w:type="dxa"/>
            <w:vMerge w:val="restart"/>
            <w:tcBorders>
              <w:top w:val="nil"/>
              <w:left w:val="nil"/>
              <w:right w:val="single" w:sz="4" w:space="0" w:color="auto"/>
            </w:tcBorders>
          </w:tcPr>
          <w:p w14:paraId="71FD34A6" w14:textId="77777777" w:rsidR="00543902" w:rsidRPr="00A034D0" w:rsidRDefault="00543902" w:rsidP="00A034D0">
            <w:pPr>
              <w:jc w:val="center"/>
              <w:rPr>
                <w:color w:val="000000"/>
                <w:sz w:val="22"/>
                <w:szCs w:val="22"/>
              </w:rPr>
            </w:pPr>
          </w:p>
        </w:tc>
      </w:tr>
      <w:tr w:rsidR="00543902" w:rsidRPr="00A034D0" w14:paraId="44F129B6"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E3B5040"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4829698" w14:textId="77777777" w:rsidR="00543902" w:rsidRPr="00A034D0" w:rsidRDefault="00543902" w:rsidP="00711059">
            <w:pPr>
              <w:rPr>
                <w:sz w:val="22"/>
                <w:szCs w:val="22"/>
              </w:rPr>
            </w:pPr>
            <w:r w:rsidRPr="00A034D0">
              <w:rPr>
                <w:sz w:val="22"/>
                <w:szCs w:val="22"/>
              </w:rPr>
              <w:t>Liellopu kūts-66480060030001</w:t>
            </w:r>
          </w:p>
        </w:tc>
        <w:tc>
          <w:tcPr>
            <w:tcW w:w="1682" w:type="dxa"/>
            <w:vMerge/>
            <w:tcBorders>
              <w:left w:val="nil"/>
              <w:right w:val="single" w:sz="4" w:space="0" w:color="auto"/>
            </w:tcBorders>
            <w:shd w:val="clear" w:color="auto" w:fill="auto"/>
            <w:hideMark/>
          </w:tcPr>
          <w:p w14:paraId="30D81BE9"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6DB3998D"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1E16A33F"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65816673"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30443D51" w14:textId="77777777" w:rsidR="00543902" w:rsidRPr="00A034D0" w:rsidRDefault="00543902" w:rsidP="00A034D0">
            <w:pPr>
              <w:jc w:val="center"/>
              <w:rPr>
                <w:color w:val="000000"/>
                <w:sz w:val="22"/>
                <w:szCs w:val="22"/>
              </w:rPr>
            </w:pPr>
          </w:p>
        </w:tc>
      </w:tr>
      <w:tr w:rsidR="00543902" w:rsidRPr="00A034D0" w14:paraId="63020C8E"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2DA0A6C"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1CED33C" w14:textId="77777777" w:rsidR="00543902" w:rsidRPr="00A034D0" w:rsidRDefault="00543902" w:rsidP="00711059">
            <w:pPr>
              <w:rPr>
                <w:sz w:val="22"/>
                <w:szCs w:val="22"/>
              </w:rPr>
            </w:pPr>
            <w:r w:rsidRPr="00A034D0">
              <w:rPr>
                <w:sz w:val="22"/>
                <w:szCs w:val="22"/>
              </w:rPr>
              <w:t>Šķūnis-66480060030002</w:t>
            </w:r>
          </w:p>
        </w:tc>
        <w:tc>
          <w:tcPr>
            <w:tcW w:w="1682" w:type="dxa"/>
            <w:vMerge/>
            <w:tcBorders>
              <w:left w:val="nil"/>
              <w:right w:val="single" w:sz="4" w:space="0" w:color="auto"/>
            </w:tcBorders>
            <w:shd w:val="clear" w:color="auto" w:fill="auto"/>
            <w:hideMark/>
          </w:tcPr>
          <w:p w14:paraId="668A8454" w14:textId="77777777" w:rsidR="00543902" w:rsidRPr="00A034D0" w:rsidRDefault="00543902" w:rsidP="00A034D0">
            <w:pPr>
              <w:jc w:val="center"/>
              <w:rPr>
                <w:b/>
                <w:bCs/>
                <w:sz w:val="22"/>
                <w:szCs w:val="22"/>
              </w:rPr>
            </w:pPr>
          </w:p>
        </w:tc>
        <w:tc>
          <w:tcPr>
            <w:tcW w:w="1912" w:type="dxa"/>
            <w:vMerge/>
            <w:tcBorders>
              <w:left w:val="nil"/>
              <w:right w:val="single" w:sz="4" w:space="0" w:color="auto"/>
            </w:tcBorders>
            <w:shd w:val="clear" w:color="auto" w:fill="auto"/>
            <w:hideMark/>
          </w:tcPr>
          <w:p w14:paraId="6B037B0E"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7F94C18B"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08D1DC46"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75FC16C2" w14:textId="77777777" w:rsidR="00543902" w:rsidRPr="00A034D0" w:rsidRDefault="00543902" w:rsidP="00A034D0">
            <w:pPr>
              <w:jc w:val="center"/>
              <w:rPr>
                <w:color w:val="000000"/>
                <w:sz w:val="22"/>
                <w:szCs w:val="22"/>
              </w:rPr>
            </w:pPr>
          </w:p>
        </w:tc>
      </w:tr>
      <w:tr w:rsidR="00543902" w:rsidRPr="00A034D0" w14:paraId="12F2BE7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0A89BFE"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F755B81" w14:textId="77777777" w:rsidR="00543902" w:rsidRPr="00A034D0" w:rsidRDefault="00543902" w:rsidP="00711059">
            <w:pPr>
              <w:rPr>
                <w:sz w:val="22"/>
                <w:szCs w:val="22"/>
              </w:rPr>
            </w:pPr>
            <w:r w:rsidRPr="00A034D0">
              <w:rPr>
                <w:sz w:val="22"/>
                <w:szCs w:val="22"/>
              </w:rPr>
              <w:t>Nojume-66480060030003</w:t>
            </w:r>
          </w:p>
        </w:tc>
        <w:tc>
          <w:tcPr>
            <w:tcW w:w="1682" w:type="dxa"/>
            <w:vMerge/>
            <w:tcBorders>
              <w:left w:val="nil"/>
              <w:right w:val="single" w:sz="4" w:space="0" w:color="auto"/>
            </w:tcBorders>
            <w:shd w:val="clear" w:color="auto" w:fill="auto"/>
            <w:hideMark/>
          </w:tcPr>
          <w:p w14:paraId="144443D9" w14:textId="77777777" w:rsidR="00543902" w:rsidRPr="00A034D0" w:rsidRDefault="00543902" w:rsidP="00A034D0">
            <w:pPr>
              <w:jc w:val="center"/>
              <w:rPr>
                <w:b/>
                <w:bCs/>
                <w:sz w:val="22"/>
                <w:szCs w:val="22"/>
              </w:rPr>
            </w:pPr>
          </w:p>
        </w:tc>
        <w:tc>
          <w:tcPr>
            <w:tcW w:w="1912" w:type="dxa"/>
            <w:vMerge/>
            <w:tcBorders>
              <w:left w:val="nil"/>
              <w:right w:val="single" w:sz="4" w:space="0" w:color="auto"/>
            </w:tcBorders>
            <w:shd w:val="clear" w:color="auto" w:fill="auto"/>
            <w:hideMark/>
          </w:tcPr>
          <w:p w14:paraId="19EBA976"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00D0CE3E"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6584C0BE"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30E316E9" w14:textId="77777777" w:rsidR="00543902" w:rsidRPr="00A034D0" w:rsidRDefault="00543902" w:rsidP="00A034D0">
            <w:pPr>
              <w:jc w:val="center"/>
              <w:rPr>
                <w:color w:val="000000"/>
                <w:sz w:val="22"/>
                <w:szCs w:val="22"/>
              </w:rPr>
            </w:pPr>
          </w:p>
        </w:tc>
      </w:tr>
      <w:tr w:rsidR="00543902" w:rsidRPr="00A034D0" w14:paraId="2A533B5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580A7B5"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3AE7623" w14:textId="77777777" w:rsidR="00543902" w:rsidRPr="00A034D0" w:rsidRDefault="00543902" w:rsidP="00711059">
            <w:pPr>
              <w:rPr>
                <w:sz w:val="22"/>
                <w:szCs w:val="22"/>
              </w:rPr>
            </w:pPr>
            <w:r w:rsidRPr="00A034D0">
              <w:rPr>
                <w:sz w:val="22"/>
                <w:szCs w:val="22"/>
              </w:rPr>
              <w:t>Ugunsdzēsības ūdenskrātuve-66480060030004</w:t>
            </w:r>
          </w:p>
        </w:tc>
        <w:tc>
          <w:tcPr>
            <w:tcW w:w="1682" w:type="dxa"/>
            <w:vMerge/>
            <w:tcBorders>
              <w:left w:val="nil"/>
              <w:right w:val="single" w:sz="4" w:space="0" w:color="auto"/>
            </w:tcBorders>
            <w:shd w:val="clear" w:color="auto" w:fill="auto"/>
            <w:hideMark/>
          </w:tcPr>
          <w:p w14:paraId="46F6FD13" w14:textId="77777777" w:rsidR="00543902" w:rsidRPr="00A034D0" w:rsidRDefault="00543902" w:rsidP="00A034D0">
            <w:pPr>
              <w:jc w:val="center"/>
              <w:rPr>
                <w:b/>
                <w:bCs/>
                <w:sz w:val="22"/>
                <w:szCs w:val="22"/>
              </w:rPr>
            </w:pPr>
          </w:p>
        </w:tc>
        <w:tc>
          <w:tcPr>
            <w:tcW w:w="1912" w:type="dxa"/>
            <w:vMerge/>
            <w:tcBorders>
              <w:left w:val="nil"/>
              <w:right w:val="single" w:sz="4" w:space="0" w:color="auto"/>
            </w:tcBorders>
            <w:shd w:val="clear" w:color="auto" w:fill="auto"/>
            <w:hideMark/>
          </w:tcPr>
          <w:p w14:paraId="0C578C03"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15A2F4DB"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27983E04"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168FEBBC" w14:textId="77777777" w:rsidR="00543902" w:rsidRPr="00A034D0" w:rsidRDefault="00543902" w:rsidP="00A034D0">
            <w:pPr>
              <w:jc w:val="center"/>
              <w:rPr>
                <w:color w:val="000000"/>
                <w:sz w:val="22"/>
                <w:szCs w:val="22"/>
              </w:rPr>
            </w:pPr>
          </w:p>
        </w:tc>
      </w:tr>
      <w:tr w:rsidR="00543902" w:rsidRPr="00A034D0" w14:paraId="3581044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617C98D"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99BFD5D" w14:textId="77777777" w:rsidR="00543902" w:rsidRPr="00A034D0" w:rsidRDefault="00543902" w:rsidP="00711059">
            <w:pPr>
              <w:rPr>
                <w:sz w:val="22"/>
                <w:szCs w:val="22"/>
              </w:rPr>
            </w:pPr>
            <w:r w:rsidRPr="00A034D0">
              <w:rPr>
                <w:sz w:val="22"/>
                <w:szCs w:val="22"/>
              </w:rPr>
              <w:t>Šķūnis-66480060030005</w:t>
            </w:r>
          </w:p>
        </w:tc>
        <w:tc>
          <w:tcPr>
            <w:tcW w:w="1682" w:type="dxa"/>
            <w:vMerge/>
            <w:tcBorders>
              <w:left w:val="nil"/>
              <w:bottom w:val="single" w:sz="4" w:space="0" w:color="auto"/>
              <w:right w:val="single" w:sz="4" w:space="0" w:color="auto"/>
            </w:tcBorders>
            <w:shd w:val="clear" w:color="auto" w:fill="auto"/>
            <w:hideMark/>
          </w:tcPr>
          <w:p w14:paraId="2053BC24" w14:textId="77777777" w:rsidR="00543902" w:rsidRPr="00A034D0" w:rsidRDefault="00543902" w:rsidP="00A034D0">
            <w:pPr>
              <w:jc w:val="center"/>
              <w:rPr>
                <w:b/>
                <w:bCs/>
                <w:sz w:val="22"/>
                <w:szCs w:val="22"/>
              </w:rPr>
            </w:pPr>
          </w:p>
        </w:tc>
        <w:tc>
          <w:tcPr>
            <w:tcW w:w="1912" w:type="dxa"/>
            <w:vMerge/>
            <w:tcBorders>
              <w:left w:val="nil"/>
              <w:bottom w:val="single" w:sz="4" w:space="0" w:color="auto"/>
              <w:right w:val="single" w:sz="4" w:space="0" w:color="auto"/>
            </w:tcBorders>
            <w:shd w:val="clear" w:color="auto" w:fill="auto"/>
            <w:hideMark/>
          </w:tcPr>
          <w:p w14:paraId="4765855F"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1CBA749E"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3818827A"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1F525B30" w14:textId="77777777" w:rsidR="00543902" w:rsidRPr="00A034D0" w:rsidRDefault="00543902" w:rsidP="00A034D0">
            <w:pPr>
              <w:jc w:val="center"/>
              <w:rPr>
                <w:color w:val="000000"/>
                <w:sz w:val="22"/>
                <w:szCs w:val="22"/>
              </w:rPr>
            </w:pPr>
          </w:p>
        </w:tc>
      </w:tr>
      <w:tr w:rsidR="00543902" w:rsidRPr="00A034D0" w14:paraId="37F1388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18CCD7D" w14:textId="77777777" w:rsidR="00543902" w:rsidRPr="00A034D0" w:rsidRDefault="00543902" w:rsidP="00711059">
            <w:pPr>
              <w:jc w:val="center"/>
              <w:rPr>
                <w:color w:val="000000"/>
                <w:sz w:val="22"/>
                <w:szCs w:val="22"/>
              </w:rPr>
            </w:pPr>
            <w:r w:rsidRPr="00A034D0">
              <w:rPr>
                <w:color w:val="000000"/>
                <w:sz w:val="22"/>
                <w:szCs w:val="22"/>
              </w:rPr>
              <w:t>31</w:t>
            </w:r>
          </w:p>
        </w:tc>
        <w:tc>
          <w:tcPr>
            <w:tcW w:w="3951" w:type="dxa"/>
            <w:tcBorders>
              <w:top w:val="nil"/>
              <w:left w:val="nil"/>
              <w:bottom w:val="single" w:sz="4" w:space="0" w:color="auto"/>
              <w:right w:val="single" w:sz="4" w:space="0" w:color="auto"/>
            </w:tcBorders>
            <w:shd w:val="clear" w:color="auto" w:fill="auto"/>
            <w:vAlign w:val="center"/>
          </w:tcPr>
          <w:p w14:paraId="01B3FDC5" w14:textId="77777777" w:rsidR="00543902" w:rsidRPr="00A034D0" w:rsidRDefault="00543902" w:rsidP="00711059">
            <w:pPr>
              <w:rPr>
                <w:b/>
                <w:bCs/>
                <w:sz w:val="22"/>
                <w:szCs w:val="22"/>
              </w:rPr>
            </w:pPr>
            <w:r w:rsidRPr="00A034D0">
              <w:rPr>
                <w:b/>
                <w:bCs/>
                <w:sz w:val="22"/>
                <w:szCs w:val="22"/>
              </w:rPr>
              <w:t>Ēkas Kalnamuiža 13 un 21 Smiltenes pag.</w:t>
            </w:r>
          </w:p>
        </w:tc>
        <w:tc>
          <w:tcPr>
            <w:tcW w:w="1682" w:type="dxa"/>
            <w:vMerge w:val="restart"/>
            <w:tcBorders>
              <w:top w:val="nil"/>
              <w:left w:val="nil"/>
              <w:right w:val="single" w:sz="4" w:space="0" w:color="auto"/>
            </w:tcBorders>
            <w:shd w:val="clear" w:color="auto" w:fill="auto"/>
          </w:tcPr>
          <w:p w14:paraId="711B1B5F" w14:textId="77777777" w:rsidR="00543902" w:rsidRPr="00A034D0" w:rsidRDefault="00543902" w:rsidP="00A034D0">
            <w:pPr>
              <w:jc w:val="center"/>
              <w:rPr>
                <w:b/>
                <w:bCs/>
                <w:sz w:val="22"/>
                <w:szCs w:val="22"/>
              </w:rPr>
            </w:pPr>
            <w:r w:rsidRPr="00A034D0">
              <w:rPr>
                <w:b/>
                <w:bCs/>
                <w:sz w:val="22"/>
                <w:szCs w:val="22"/>
              </w:rPr>
              <w:t>30 166</w:t>
            </w:r>
          </w:p>
        </w:tc>
        <w:tc>
          <w:tcPr>
            <w:tcW w:w="1912" w:type="dxa"/>
            <w:vMerge w:val="restart"/>
            <w:tcBorders>
              <w:top w:val="nil"/>
              <w:left w:val="nil"/>
              <w:right w:val="single" w:sz="4" w:space="0" w:color="auto"/>
            </w:tcBorders>
            <w:shd w:val="clear" w:color="auto" w:fill="auto"/>
          </w:tcPr>
          <w:p w14:paraId="37F5FD2E"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tcPr>
          <w:p w14:paraId="72FEAD3E" w14:textId="77777777" w:rsidR="00543902" w:rsidRPr="00A034D0" w:rsidRDefault="00543902" w:rsidP="00A034D0">
            <w:pPr>
              <w:jc w:val="center"/>
              <w:rPr>
                <w:color w:val="000000"/>
                <w:sz w:val="22"/>
                <w:szCs w:val="22"/>
              </w:rPr>
            </w:pPr>
            <w:r w:rsidRPr="00A034D0">
              <w:rPr>
                <w:color w:val="000000"/>
                <w:sz w:val="22"/>
                <w:szCs w:val="22"/>
              </w:rPr>
              <w:t>Agro Smiltene SIA</w:t>
            </w:r>
          </w:p>
        </w:tc>
        <w:tc>
          <w:tcPr>
            <w:tcW w:w="2254" w:type="dxa"/>
            <w:vMerge w:val="restart"/>
            <w:tcBorders>
              <w:top w:val="nil"/>
              <w:left w:val="nil"/>
              <w:right w:val="single" w:sz="4" w:space="0" w:color="auto"/>
            </w:tcBorders>
            <w:shd w:val="clear" w:color="auto" w:fill="auto"/>
          </w:tcPr>
          <w:p w14:paraId="2F491411" w14:textId="77777777" w:rsidR="00543902" w:rsidRPr="00A034D0" w:rsidRDefault="00543902" w:rsidP="00A034D0">
            <w:pPr>
              <w:jc w:val="center"/>
              <w:rPr>
                <w:color w:val="000000"/>
                <w:sz w:val="22"/>
                <w:szCs w:val="22"/>
              </w:rPr>
            </w:pPr>
            <w:r w:rsidRPr="00A034D0">
              <w:rPr>
                <w:color w:val="000000"/>
                <w:sz w:val="22"/>
                <w:szCs w:val="22"/>
              </w:rPr>
              <w:t>28.04.2017.-27.04.2018.</w:t>
            </w:r>
          </w:p>
        </w:tc>
        <w:tc>
          <w:tcPr>
            <w:tcW w:w="1776" w:type="dxa"/>
            <w:vMerge w:val="restart"/>
            <w:tcBorders>
              <w:top w:val="nil"/>
              <w:left w:val="nil"/>
              <w:right w:val="single" w:sz="4" w:space="0" w:color="auto"/>
            </w:tcBorders>
          </w:tcPr>
          <w:p w14:paraId="2193A36C" w14:textId="77777777" w:rsidR="00543902" w:rsidRPr="00A034D0" w:rsidRDefault="00543902" w:rsidP="00A034D0">
            <w:pPr>
              <w:jc w:val="center"/>
              <w:rPr>
                <w:color w:val="000000"/>
                <w:sz w:val="22"/>
                <w:szCs w:val="22"/>
              </w:rPr>
            </w:pPr>
          </w:p>
        </w:tc>
      </w:tr>
      <w:tr w:rsidR="00543902" w:rsidRPr="00A034D0" w14:paraId="21C86EC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C1197A3"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09F31BD7" w14:textId="77777777" w:rsidR="00543902" w:rsidRPr="00A034D0" w:rsidRDefault="00543902" w:rsidP="00711059">
            <w:pPr>
              <w:rPr>
                <w:sz w:val="22"/>
                <w:szCs w:val="22"/>
              </w:rPr>
            </w:pPr>
            <w:r w:rsidRPr="00A034D0">
              <w:rPr>
                <w:sz w:val="22"/>
                <w:szCs w:val="22"/>
              </w:rPr>
              <w:t>Amatniecības laboratorija 94800060035031</w:t>
            </w:r>
          </w:p>
        </w:tc>
        <w:tc>
          <w:tcPr>
            <w:tcW w:w="1682" w:type="dxa"/>
            <w:vMerge/>
            <w:tcBorders>
              <w:left w:val="nil"/>
              <w:right w:val="single" w:sz="4" w:space="0" w:color="auto"/>
            </w:tcBorders>
            <w:shd w:val="clear" w:color="auto" w:fill="auto"/>
          </w:tcPr>
          <w:p w14:paraId="4E7FAF7E" w14:textId="77777777" w:rsidR="00543902" w:rsidRPr="00A034D0" w:rsidRDefault="00543902" w:rsidP="00A034D0">
            <w:pPr>
              <w:jc w:val="center"/>
              <w:rPr>
                <w:color w:val="000000"/>
                <w:sz w:val="22"/>
                <w:szCs w:val="22"/>
              </w:rPr>
            </w:pPr>
          </w:p>
        </w:tc>
        <w:tc>
          <w:tcPr>
            <w:tcW w:w="1912" w:type="dxa"/>
            <w:vMerge/>
            <w:tcBorders>
              <w:left w:val="nil"/>
              <w:right w:val="single" w:sz="4" w:space="0" w:color="auto"/>
            </w:tcBorders>
            <w:shd w:val="clear" w:color="auto" w:fill="auto"/>
          </w:tcPr>
          <w:p w14:paraId="137C4AF2"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tcPr>
          <w:p w14:paraId="2253D50C"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tcPr>
          <w:p w14:paraId="0520EA81"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5AD112BB" w14:textId="77777777" w:rsidR="00543902" w:rsidRPr="00A034D0" w:rsidRDefault="00543902" w:rsidP="00A034D0">
            <w:pPr>
              <w:jc w:val="center"/>
              <w:rPr>
                <w:color w:val="000000"/>
                <w:sz w:val="22"/>
                <w:szCs w:val="22"/>
              </w:rPr>
            </w:pPr>
          </w:p>
        </w:tc>
      </w:tr>
      <w:tr w:rsidR="00543902" w:rsidRPr="00A034D0" w14:paraId="6D1E35A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14F39F0"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776E7E02" w14:textId="77777777" w:rsidR="00543902" w:rsidRPr="00A034D0" w:rsidRDefault="00543902" w:rsidP="00711059">
            <w:pPr>
              <w:rPr>
                <w:sz w:val="22"/>
                <w:szCs w:val="22"/>
              </w:rPr>
            </w:pPr>
            <w:r w:rsidRPr="00A034D0">
              <w:rPr>
                <w:sz w:val="22"/>
                <w:szCs w:val="22"/>
              </w:rPr>
              <w:t>Kūts-94800060035028</w:t>
            </w:r>
          </w:p>
        </w:tc>
        <w:tc>
          <w:tcPr>
            <w:tcW w:w="1682" w:type="dxa"/>
            <w:vMerge/>
            <w:tcBorders>
              <w:left w:val="nil"/>
              <w:bottom w:val="single" w:sz="4" w:space="0" w:color="auto"/>
              <w:right w:val="single" w:sz="4" w:space="0" w:color="auto"/>
            </w:tcBorders>
            <w:shd w:val="clear" w:color="auto" w:fill="auto"/>
          </w:tcPr>
          <w:p w14:paraId="64E4FA0D" w14:textId="77777777" w:rsidR="00543902" w:rsidRPr="00A034D0" w:rsidRDefault="00543902" w:rsidP="00A034D0">
            <w:pPr>
              <w:jc w:val="center"/>
              <w:rPr>
                <w:color w:val="000000"/>
                <w:sz w:val="22"/>
                <w:szCs w:val="22"/>
              </w:rPr>
            </w:pPr>
          </w:p>
        </w:tc>
        <w:tc>
          <w:tcPr>
            <w:tcW w:w="1912" w:type="dxa"/>
            <w:vMerge/>
            <w:tcBorders>
              <w:left w:val="nil"/>
              <w:bottom w:val="single" w:sz="4" w:space="0" w:color="auto"/>
              <w:right w:val="single" w:sz="4" w:space="0" w:color="auto"/>
            </w:tcBorders>
            <w:shd w:val="clear" w:color="auto" w:fill="auto"/>
          </w:tcPr>
          <w:p w14:paraId="3F59B125"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tcPr>
          <w:p w14:paraId="6EEDABE9"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tcPr>
          <w:p w14:paraId="2EE8F0D2"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396B86C6" w14:textId="77777777" w:rsidR="00543902" w:rsidRPr="00A034D0" w:rsidRDefault="00543902" w:rsidP="00A034D0">
            <w:pPr>
              <w:jc w:val="center"/>
              <w:rPr>
                <w:color w:val="000000"/>
                <w:sz w:val="22"/>
                <w:szCs w:val="22"/>
              </w:rPr>
            </w:pPr>
          </w:p>
        </w:tc>
      </w:tr>
      <w:tr w:rsidR="00543902" w:rsidRPr="00A034D0" w14:paraId="405BBC6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AFCBB01" w14:textId="77777777" w:rsidR="00543902" w:rsidRPr="00A034D0" w:rsidRDefault="00543902" w:rsidP="00711059">
            <w:pPr>
              <w:jc w:val="center"/>
              <w:rPr>
                <w:color w:val="000000"/>
                <w:sz w:val="22"/>
                <w:szCs w:val="22"/>
              </w:rPr>
            </w:pPr>
            <w:r w:rsidRPr="00A034D0">
              <w:rPr>
                <w:color w:val="000000"/>
                <w:sz w:val="22"/>
                <w:szCs w:val="22"/>
              </w:rPr>
              <w:t>32</w:t>
            </w:r>
          </w:p>
        </w:tc>
        <w:tc>
          <w:tcPr>
            <w:tcW w:w="3951" w:type="dxa"/>
            <w:tcBorders>
              <w:top w:val="nil"/>
              <w:left w:val="nil"/>
              <w:bottom w:val="single" w:sz="4" w:space="0" w:color="auto"/>
              <w:right w:val="single" w:sz="4" w:space="0" w:color="auto"/>
            </w:tcBorders>
            <w:shd w:val="clear" w:color="auto" w:fill="auto"/>
            <w:vAlign w:val="center"/>
            <w:hideMark/>
          </w:tcPr>
          <w:p w14:paraId="0C9EFAE5" w14:textId="77777777" w:rsidR="00543902" w:rsidRPr="00A034D0" w:rsidRDefault="00543902" w:rsidP="00711059">
            <w:pPr>
              <w:rPr>
                <w:b/>
                <w:bCs/>
                <w:sz w:val="22"/>
                <w:szCs w:val="22"/>
              </w:rPr>
            </w:pPr>
            <w:r w:rsidRPr="00A034D0">
              <w:rPr>
                <w:b/>
                <w:bCs/>
                <w:sz w:val="22"/>
                <w:szCs w:val="22"/>
              </w:rPr>
              <w:t>Ēka Ikšķilē, Krasta ielā 15d 3.obj.</w:t>
            </w:r>
          </w:p>
        </w:tc>
        <w:tc>
          <w:tcPr>
            <w:tcW w:w="1682" w:type="dxa"/>
            <w:vMerge w:val="restart"/>
            <w:tcBorders>
              <w:top w:val="nil"/>
              <w:left w:val="nil"/>
              <w:right w:val="single" w:sz="4" w:space="0" w:color="auto"/>
            </w:tcBorders>
            <w:shd w:val="clear" w:color="auto" w:fill="auto"/>
            <w:hideMark/>
          </w:tcPr>
          <w:p w14:paraId="4A0BDB63" w14:textId="77777777" w:rsidR="00543902" w:rsidRPr="00A034D0" w:rsidRDefault="00543902" w:rsidP="00A034D0">
            <w:pPr>
              <w:jc w:val="center"/>
              <w:rPr>
                <w:b/>
                <w:bCs/>
                <w:sz w:val="22"/>
                <w:szCs w:val="22"/>
              </w:rPr>
            </w:pPr>
            <w:r w:rsidRPr="00A034D0">
              <w:rPr>
                <w:b/>
                <w:bCs/>
                <w:sz w:val="22"/>
                <w:szCs w:val="22"/>
              </w:rPr>
              <w:t>744</w:t>
            </w:r>
          </w:p>
        </w:tc>
        <w:tc>
          <w:tcPr>
            <w:tcW w:w="1912" w:type="dxa"/>
            <w:vMerge w:val="restart"/>
            <w:tcBorders>
              <w:top w:val="nil"/>
              <w:left w:val="nil"/>
              <w:right w:val="single" w:sz="4" w:space="0" w:color="auto"/>
            </w:tcBorders>
            <w:shd w:val="clear" w:color="auto" w:fill="auto"/>
            <w:hideMark/>
          </w:tcPr>
          <w:p w14:paraId="43EC47A5"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5A85673F" w14:textId="77777777" w:rsidR="00543902" w:rsidRPr="00A034D0" w:rsidRDefault="00543902" w:rsidP="00A034D0">
            <w:pPr>
              <w:jc w:val="center"/>
              <w:rPr>
                <w:color w:val="000000"/>
                <w:sz w:val="22"/>
                <w:szCs w:val="22"/>
              </w:rPr>
            </w:pPr>
            <w:proofErr w:type="spellStart"/>
            <w:r w:rsidRPr="00A034D0">
              <w:rPr>
                <w:color w:val="000000"/>
                <w:sz w:val="22"/>
                <w:szCs w:val="22"/>
              </w:rPr>
              <w:t>Ustinoviča</w:t>
            </w:r>
            <w:proofErr w:type="spellEnd"/>
            <w:r w:rsidRPr="00A034D0">
              <w:rPr>
                <w:color w:val="000000"/>
                <w:sz w:val="22"/>
                <w:szCs w:val="22"/>
              </w:rPr>
              <w:t xml:space="preserve"> Valentīna</w:t>
            </w:r>
          </w:p>
        </w:tc>
        <w:tc>
          <w:tcPr>
            <w:tcW w:w="2254" w:type="dxa"/>
            <w:vMerge w:val="restart"/>
            <w:tcBorders>
              <w:top w:val="nil"/>
              <w:left w:val="nil"/>
              <w:right w:val="single" w:sz="4" w:space="0" w:color="auto"/>
            </w:tcBorders>
            <w:shd w:val="clear" w:color="auto" w:fill="auto"/>
            <w:hideMark/>
          </w:tcPr>
          <w:p w14:paraId="4AD6C1B7" w14:textId="77777777" w:rsidR="00543902" w:rsidRPr="00A034D0" w:rsidRDefault="00543902" w:rsidP="00A034D0">
            <w:pPr>
              <w:jc w:val="center"/>
              <w:rPr>
                <w:color w:val="000000"/>
                <w:sz w:val="22"/>
                <w:szCs w:val="22"/>
              </w:rPr>
            </w:pPr>
            <w:r w:rsidRPr="00A034D0">
              <w:rPr>
                <w:color w:val="000000"/>
                <w:sz w:val="22"/>
                <w:szCs w:val="22"/>
              </w:rPr>
              <w:t>17.05.2017.-16.05.2018.</w:t>
            </w:r>
          </w:p>
        </w:tc>
        <w:tc>
          <w:tcPr>
            <w:tcW w:w="1776" w:type="dxa"/>
            <w:vMerge w:val="restart"/>
            <w:tcBorders>
              <w:top w:val="nil"/>
              <w:left w:val="nil"/>
              <w:right w:val="single" w:sz="4" w:space="0" w:color="auto"/>
            </w:tcBorders>
          </w:tcPr>
          <w:p w14:paraId="2BD25D8D" w14:textId="77777777" w:rsidR="00543902" w:rsidRPr="00A034D0" w:rsidRDefault="00543902" w:rsidP="00A034D0">
            <w:pPr>
              <w:jc w:val="center"/>
              <w:rPr>
                <w:color w:val="000000"/>
                <w:sz w:val="22"/>
                <w:szCs w:val="22"/>
              </w:rPr>
            </w:pPr>
          </w:p>
        </w:tc>
      </w:tr>
      <w:tr w:rsidR="00543902" w:rsidRPr="00A034D0" w14:paraId="39BB031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A5838AE"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5831C97" w14:textId="77777777" w:rsidR="00543902" w:rsidRPr="00A034D0" w:rsidRDefault="00543902" w:rsidP="00711059">
            <w:pPr>
              <w:rPr>
                <w:sz w:val="22"/>
                <w:szCs w:val="22"/>
              </w:rPr>
            </w:pPr>
            <w:r w:rsidRPr="00A034D0">
              <w:rPr>
                <w:sz w:val="22"/>
                <w:szCs w:val="22"/>
              </w:rPr>
              <w:t>Garāža-74050010394002</w:t>
            </w:r>
          </w:p>
        </w:tc>
        <w:tc>
          <w:tcPr>
            <w:tcW w:w="1682" w:type="dxa"/>
            <w:vMerge/>
            <w:tcBorders>
              <w:left w:val="nil"/>
              <w:bottom w:val="single" w:sz="4" w:space="0" w:color="auto"/>
              <w:right w:val="single" w:sz="4" w:space="0" w:color="auto"/>
            </w:tcBorders>
            <w:shd w:val="clear" w:color="auto" w:fill="auto"/>
            <w:hideMark/>
          </w:tcPr>
          <w:p w14:paraId="51EC9B3B"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7D0C001F"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506D8F5C"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16219E0E"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22B94C90" w14:textId="77777777" w:rsidR="00543902" w:rsidRPr="00A034D0" w:rsidRDefault="00543902" w:rsidP="00A034D0">
            <w:pPr>
              <w:jc w:val="center"/>
              <w:rPr>
                <w:color w:val="000000"/>
                <w:sz w:val="22"/>
                <w:szCs w:val="22"/>
              </w:rPr>
            </w:pPr>
          </w:p>
        </w:tc>
      </w:tr>
      <w:tr w:rsidR="00543902" w:rsidRPr="00A034D0" w14:paraId="5BAFAE1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67317FF" w14:textId="77777777" w:rsidR="00543902" w:rsidRPr="00A034D0" w:rsidRDefault="00543902" w:rsidP="00711059">
            <w:pPr>
              <w:jc w:val="center"/>
              <w:rPr>
                <w:color w:val="000000"/>
                <w:sz w:val="22"/>
                <w:szCs w:val="22"/>
              </w:rPr>
            </w:pPr>
            <w:r w:rsidRPr="00A034D0">
              <w:rPr>
                <w:color w:val="000000"/>
                <w:sz w:val="22"/>
                <w:szCs w:val="22"/>
              </w:rPr>
              <w:t>33</w:t>
            </w:r>
          </w:p>
        </w:tc>
        <w:tc>
          <w:tcPr>
            <w:tcW w:w="3951" w:type="dxa"/>
            <w:tcBorders>
              <w:top w:val="nil"/>
              <w:left w:val="nil"/>
              <w:bottom w:val="single" w:sz="4" w:space="0" w:color="auto"/>
              <w:right w:val="single" w:sz="4" w:space="0" w:color="auto"/>
            </w:tcBorders>
            <w:shd w:val="clear" w:color="auto" w:fill="auto"/>
            <w:vAlign w:val="center"/>
            <w:hideMark/>
          </w:tcPr>
          <w:p w14:paraId="186C6EC6" w14:textId="77777777" w:rsidR="00543902" w:rsidRPr="00A034D0" w:rsidRDefault="00543902" w:rsidP="00711059">
            <w:pPr>
              <w:rPr>
                <w:b/>
                <w:bCs/>
                <w:sz w:val="22"/>
                <w:szCs w:val="22"/>
              </w:rPr>
            </w:pPr>
            <w:r w:rsidRPr="00A034D0">
              <w:rPr>
                <w:b/>
                <w:bCs/>
                <w:sz w:val="22"/>
                <w:szCs w:val="22"/>
              </w:rPr>
              <w:t>Ēka Jūrmalā, Dubultu prosp. 121</w:t>
            </w:r>
          </w:p>
        </w:tc>
        <w:tc>
          <w:tcPr>
            <w:tcW w:w="1682" w:type="dxa"/>
            <w:vMerge w:val="restart"/>
            <w:tcBorders>
              <w:top w:val="nil"/>
              <w:left w:val="nil"/>
              <w:right w:val="single" w:sz="4" w:space="0" w:color="auto"/>
            </w:tcBorders>
            <w:shd w:val="clear" w:color="auto" w:fill="auto"/>
            <w:hideMark/>
          </w:tcPr>
          <w:p w14:paraId="12E2734E" w14:textId="77777777" w:rsidR="00543902" w:rsidRPr="00A034D0" w:rsidRDefault="00543902" w:rsidP="00A034D0">
            <w:pPr>
              <w:jc w:val="center"/>
              <w:rPr>
                <w:b/>
                <w:bCs/>
                <w:sz w:val="22"/>
                <w:szCs w:val="22"/>
              </w:rPr>
            </w:pPr>
            <w:r w:rsidRPr="00A034D0">
              <w:rPr>
                <w:b/>
                <w:bCs/>
                <w:sz w:val="22"/>
                <w:szCs w:val="22"/>
              </w:rPr>
              <w:t>47 037</w:t>
            </w:r>
          </w:p>
        </w:tc>
        <w:tc>
          <w:tcPr>
            <w:tcW w:w="1912" w:type="dxa"/>
            <w:vMerge w:val="restart"/>
            <w:tcBorders>
              <w:top w:val="nil"/>
              <w:left w:val="nil"/>
              <w:right w:val="single" w:sz="4" w:space="0" w:color="auto"/>
            </w:tcBorders>
            <w:shd w:val="clear" w:color="auto" w:fill="auto"/>
            <w:hideMark/>
          </w:tcPr>
          <w:p w14:paraId="146E34DB"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62EE6DE7"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hideMark/>
          </w:tcPr>
          <w:p w14:paraId="6FFB2788" w14:textId="77777777" w:rsidR="00543902" w:rsidRPr="00A034D0" w:rsidRDefault="00543902" w:rsidP="00A034D0">
            <w:pPr>
              <w:jc w:val="center"/>
              <w:rPr>
                <w:color w:val="000000"/>
                <w:sz w:val="22"/>
                <w:szCs w:val="22"/>
              </w:rPr>
            </w:pPr>
            <w:r w:rsidRPr="00A034D0">
              <w:rPr>
                <w:color w:val="000000"/>
                <w:sz w:val="22"/>
                <w:szCs w:val="22"/>
              </w:rPr>
              <w:t>28.05.2017.-27.05.2018.</w:t>
            </w:r>
          </w:p>
        </w:tc>
        <w:tc>
          <w:tcPr>
            <w:tcW w:w="1776" w:type="dxa"/>
            <w:vMerge w:val="restart"/>
            <w:tcBorders>
              <w:top w:val="nil"/>
              <w:left w:val="nil"/>
              <w:right w:val="single" w:sz="4" w:space="0" w:color="auto"/>
            </w:tcBorders>
          </w:tcPr>
          <w:p w14:paraId="11288CD6" w14:textId="77777777" w:rsidR="00543902" w:rsidRPr="00A034D0" w:rsidRDefault="00543902" w:rsidP="00A034D0">
            <w:pPr>
              <w:jc w:val="center"/>
              <w:rPr>
                <w:color w:val="000000"/>
                <w:sz w:val="22"/>
                <w:szCs w:val="22"/>
              </w:rPr>
            </w:pPr>
          </w:p>
        </w:tc>
      </w:tr>
      <w:tr w:rsidR="00543902" w:rsidRPr="00A034D0" w14:paraId="496FE82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DB71CC5"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4D79F09" w14:textId="77777777" w:rsidR="00543902" w:rsidRPr="00A034D0" w:rsidRDefault="00543902" w:rsidP="00711059">
            <w:pPr>
              <w:rPr>
                <w:sz w:val="22"/>
                <w:szCs w:val="22"/>
              </w:rPr>
            </w:pPr>
            <w:r w:rsidRPr="00A034D0">
              <w:rPr>
                <w:sz w:val="22"/>
                <w:szCs w:val="22"/>
              </w:rPr>
              <w:t>Pamatceltne-13000121008001</w:t>
            </w:r>
          </w:p>
        </w:tc>
        <w:tc>
          <w:tcPr>
            <w:tcW w:w="1682" w:type="dxa"/>
            <w:vMerge/>
            <w:tcBorders>
              <w:left w:val="nil"/>
              <w:right w:val="single" w:sz="4" w:space="0" w:color="auto"/>
            </w:tcBorders>
            <w:shd w:val="clear" w:color="auto" w:fill="auto"/>
            <w:hideMark/>
          </w:tcPr>
          <w:p w14:paraId="0EFD04A6"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1BA808D5"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18679385"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58931B60"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1E8E0559" w14:textId="77777777" w:rsidR="00543902" w:rsidRPr="00A034D0" w:rsidRDefault="00543902" w:rsidP="00A034D0">
            <w:pPr>
              <w:jc w:val="center"/>
              <w:rPr>
                <w:color w:val="000000"/>
                <w:sz w:val="22"/>
                <w:szCs w:val="22"/>
              </w:rPr>
            </w:pPr>
          </w:p>
        </w:tc>
      </w:tr>
      <w:tr w:rsidR="00543902" w:rsidRPr="00A034D0" w14:paraId="14DD20E7"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529B1D9"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B98CCF1" w14:textId="77777777" w:rsidR="00543902" w:rsidRPr="00A034D0" w:rsidRDefault="00543902" w:rsidP="00711059">
            <w:pPr>
              <w:rPr>
                <w:sz w:val="22"/>
                <w:szCs w:val="22"/>
              </w:rPr>
            </w:pPr>
            <w:r w:rsidRPr="00A034D0">
              <w:rPr>
                <w:sz w:val="22"/>
                <w:szCs w:val="22"/>
              </w:rPr>
              <w:t>Pamatceltne-13000121008002</w:t>
            </w:r>
          </w:p>
        </w:tc>
        <w:tc>
          <w:tcPr>
            <w:tcW w:w="1682" w:type="dxa"/>
            <w:vMerge/>
            <w:tcBorders>
              <w:left w:val="nil"/>
              <w:right w:val="single" w:sz="4" w:space="0" w:color="auto"/>
            </w:tcBorders>
            <w:shd w:val="clear" w:color="auto" w:fill="auto"/>
            <w:hideMark/>
          </w:tcPr>
          <w:p w14:paraId="7FFAFDBB" w14:textId="77777777" w:rsidR="00543902" w:rsidRPr="00A034D0" w:rsidRDefault="00543902" w:rsidP="00A034D0">
            <w:pPr>
              <w:jc w:val="center"/>
              <w:rPr>
                <w:b/>
                <w:bCs/>
                <w:sz w:val="22"/>
                <w:szCs w:val="22"/>
              </w:rPr>
            </w:pPr>
          </w:p>
        </w:tc>
        <w:tc>
          <w:tcPr>
            <w:tcW w:w="1912" w:type="dxa"/>
            <w:vMerge/>
            <w:tcBorders>
              <w:left w:val="nil"/>
              <w:right w:val="single" w:sz="4" w:space="0" w:color="auto"/>
            </w:tcBorders>
            <w:shd w:val="clear" w:color="auto" w:fill="auto"/>
            <w:hideMark/>
          </w:tcPr>
          <w:p w14:paraId="5AE4FA60"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1D661011"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6F8311D2"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124FA798" w14:textId="77777777" w:rsidR="00543902" w:rsidRPr="00A034D0" w:rsidRDefault="00543902" w:rsidP="00A034D0">
            <w:pPr>
              <w:jc w:val="center"/>
              <w:rPr>
                <w:color w:val="000000"/>
                <w:sz w:val="22"/>
                <w:szCs w:val="22"/>
              </w:rPr>
            </w:pPr>
          </w:p>
        </w:tc>
      </w:tr>
      <w:tr w:rsidR="00543902" w:rsidRPr="00A034D0" w14:paraId="61EAB6B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243F79E"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47F16A2" w14:textId="77777777" w:rsidR="00543902" w:rsidRPr="00A034D0" w:rsidRDefault="00543902" w:rsidP="00711059">
            <w:pPr>
              <w:rPr>
                <w:sz w:val="22"/>
                <w:szCs w:val="22"/>
              </w:rPr>
            </w:pPr>
            <w:r w:rsidRPr="00A034D0">
              <w:rPr>
                <w:sz w:val="22"/>
                <w:szCs w:val="22"/>
              </w:rPr>
              <w:t>Žogs-13000121008050</w:t>
            </w:r>
          </w:p>
        </w:tc>
        <w:tc>
          <w:tcPr>
            <w:tcW w:w="1682" w:type="dxa"/>
            <w:vMerge/>
            <w:tcBorders>
              <w:left w:val="nil"/>
              <w:right w:val="single" w:sz="4" w:space="0" w:color="auto"/>
            </w:tcBorders>
            <w:shd w:val="clear" w:color="auto" w:fill="auto"/>
            <w:hideMark/>
          </w:tcPr>
          <w:p w14:paraId="1A93FB1B" w14:textId="77777777" w:rsidR="00543902" w:rsidRPr="00A034D0" w:rsidRDefault="00543902" w:rsidP="00A034D0">
            <w:pPr>
              <w:jc w:val="center"/>
              <w:rPr>
                <w:b/>
                <w:bCs/>
                <w:sz w:val="22"/>
                <w:szCs w:val="22"/>
              </w:rPr>
            </w:pPr>
          </w:p>
        </w:tc>
        <w:tc>
          <w:tcPr>
            <w:tcW w:w="1912" w:type="dxa"/>
            <w:vMerge/>
            <w:tcBorders>
              <w:left w:val="nil"/>
              <w:right w:val="single" w:sz="4" w:space="0" w:color="auto"/>
            </w:tcBorders>
            <w:shd w:val="clear" w:color="auto" w:fill="auto"/>
            <w:hideMark/>
          </w:tcPr>
          <w:p w14:paraId="3A14F266"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0A3F51A"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3CFED7E3"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17ACF975" w14:textId="77777777" w:rsidR="00543902" w:rsidRPr="00A034D0" w:rsidRDefault="00543902" w:rsidP="00A034D0">
            <w:pPr>
              <w:jc w:val="center"/>
              <w:rPr>
                <w:color w:val="000000"/>
                <w:sz w:val="22"/>
                <w:szCs w:val="22"/>
              </w:rPr>
            </w:pPr>
          </w:p>
        </w:tc>
      </w:tr>
      <w:tr w:rsidR="00543902" w:rsidRPr="00A034D0" w14:paraId="482BF8B6"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471B4E7"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935AA88" w14:textId="77777777" w:rsidR="00543902" w:rsidRPr="00A034D0" w:rsidRDefault="00543902" w:rsidP="00711059">
            <w:pPr>
              <w:rPr>
                <w:sz w:val="22"/>
                <w:szCs w:val="22"/>
              </w:rPr>
            </w:pPr>
            <w:r w:rsidRPr="00A034D0">
              <w:rPr>
                <w:sz w:val="22"/>
                <w:szCs w:val="22"/>
              </w:rPr>
              <w:t>Vārti-13000121008051</w:t>
            </w:r>
          </w:p>
        </w:tc>
        <w:tc>
          <w:tcPr>
            <w:tcW w:w="1682" w:type="dxa"/>
            <w:vMerge/>
            <w:tcBorders>
              <w:left w:val="nil"/>
              <w:right w:val="single" w:sz="4" w:space="0" w:color="auto"/>
            </w:tcBorders>
            <w:shd w:val="clear" w:color="auto" w:fill="auto"/>
            <w:hideMark/>
          </w:tcPr>
          <w:p w14:paraId="3ADBE81E" w14:textId="77777777" w:rsidR="00543902" w:rsidRPr="00A034D0" w:rsidRDefault="00543902" w:rsidP="00A034D0">
            <w:pPr>
              <w:jc w:val="center"/>
              <w:rPr>
                <w:b/>
                <w:bCs/>
                <w:sz w:val="22"/>
                <w:szCs w:val="22"/>
              </w:rPr>
            </w:pPr>
          </w:p>
        </w:tc>
        <w:tc>
          <w:tcPr>
            <w:tcW w:w="1912" w:type="dxa"/>
            <w:vMerge/>
            <w:tcBorders>
              <w:left w:val="nil"/>
              <w:right w:val="single" w:sz="4" w:space="0" w:color="auto"/>
            </w:tcBorders>
            <w:shd w:val="clear" w:color="auto" w:fill="auto"/>
            <w:hideMark/>
          </w:tcPr>
          <w:p w14:paraId="21649008"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29F6412C"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672F0CA6"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13052A14" w14:textId="77777777" w:rsidR="00543902" w:rsidRPr="00A034D0" w:rsidRDefault="00543902" w:rsidP="00A034D0">
            <w:pPr>
              <w:jc w:val="center"/>
              <w:rPr>
                <w:color w:val="000000"/>
                <w:sz w:val="22"/>
                <w:szCs w:val="22"/>
              </w:rPr>
            </w:pPr>
          </w:p>
        </w:tc>
      </w:tr>
      <w:tr w:rsidR="00543902" w:rsidRPr="00A034D0" w14:paraId="0B79934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9F147D7"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85DE843" w14:textId="77777777" w:rsidR="00543902" w:rsidRPr="00A034D0" w:rsidRDefault="00543902" w:rsidP="00711059">
            <w:pPr>
              <w:rPr>
                <w:sz w:val="22"/>
                <w:szCs w:val="22"/>
              </w:rPr>
            </w:pPr>
            <w:r w:rsidRPr="00A034D0">
              <w:rPr>
                <w:sz w:val="22"/>
                <w:szCs w:val="22"/>
              </w:rPr>
              <w:t>Laukumi un celiņi-13000121008052</w:t>
            </w:r>
          </w:p>
        </w:tc>
        <w:tc>
          <w:tcPr>
            <w:tcW w:w="1682" w:type="dxa"/>
            <w:vMerge/>
            <w:tcBorders>
              <w:left w:val="nil"/>
              <w:bottom w:val="single" w:sz="4" w:space="0" w:color="auto"/>
              <w:right w:val="single" w:sz="4" w:space="0" w:color="auto"/>
            </w:tcBorders>
            <w:shd w:val="clear" w:color="auto" w:fill="auto"/>
            <w:hideMark/>
          </w:tcPr>
          <w:p w14:paraId="65A40E0E" w14:textId="77777777" w:rsidR="00543902" w:rsidRPr="00A034D0" w:rsidRDefault="00543902" w:rsidP="00A034D0">
            <w:pPr>
              <w:jc w:val="center"/>
              <w:rPr>
                <w:b/>
                <w:bCs/>
                <w:sz w:val="22"/>
                <w:szCs w:val="22"/>
              </w:rPr>
            </w:pPr>
          </w:p>
        </w:tc>
        <w:tc>
          <w:tcPr>
            <w:tcW w:w="1912" w:type="dxa"/>
            <w:vMerge/>
            <w:tcBorders>
              <w:left w:val="nil"/>
              <w:bottom w:val="single" w:sz="4" w:space="0" w:color="auto"/>
              <w:right w:val="single" w:sz="4" w:space="0" w:color="auto"/>
            </w:tcBorders>
            <w:shd w:val="clear" w:color="auto" w:fill="auto"/>
            <w:hideMark/>
          </w:tcPr>
          <w:p w14:paraId="61BC265F"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0A18EAF3"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78FA16FC"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2D50AFEB" w14:textId="77777777" w:rsidR="00543902" w:rsidRPr="00A034D0" w:rsidRDefault="00543902" w:rsidP="00A034D0">
            <w:pPr>
              <w:jc w:val="center"/>
              <w:rPr>
                <w:color w:val="000000"/>
                <w:sz w:val="22"/>
                <w:szCs w:val="22"/>
              </w:rPr>
            </w:pPr>
          </w:p>
        </w:tc>
      </w:tr>
      <w:tr w:rsidR="00543902" w:rsidRPr="00A034D0" w14:paraId="66DBBC1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213DA84" w14:textId="77777777" w:rsidR="00543902" w:rsidRPr="00A034D0" w:rsidRDefault="00543902" w:rsidP="00711059">
            <w:pPr>
              <w:jc w:val="center"/>
              <w:rPr>
                <w:color w:val="000000"/>
                <w:sz w:val="22"/>
                <w:szCs w:val="22"/>
              </w:rPr>
            </w:pPr>
            <w:r w:rsidRPr="00A034D0">
              <w:rPr>
                <w:color w:val="000000"/>
                <w:sz w:val="22"/>
                <w:szCs w:val="22"/>
              </w:rPr>
              <w:t>34</w:t>
            </w:r>
          </w:p>
        </w:tc>
        <w:tc>
          <w:tcPr>
            <w:tcW w:w="3951" w:type="dxa"/>
            <w:tcBorders>
              <w:top w:val="nil"/>
              <w:left w:val="nil"/>
              <w:bottom w:val="single" w:sz="4" w:space="0" w:color="auto"/>
              <w:right w:val="single" w:sz="4" w:space="0" w:color="auto"/>
            </w:tcBorders>
            <w:shd w:val="clear" w:color="auto" w:fill="auto"/>
            <w:vAlign w:val="center"/>
            <w:hideMark/>
          </w:tcPr>
          <w:p w14:paraId="5EB2DDFB" w14:textId="77777777" w:rsidR="00543902" w:rsidRPr="00A034D0" w:rsidRDefault="00543902" w:rsidP="00711059">
            <w:pPr>
              <w:rPr>
                <w:b/>
                <w:bCs/>
                <w:sz w:val="22"/>
                <w:szCs w:val="22"/>
              </w:rPr>
            </w:pPr>
            <w:r w:rsidRPr="00A034D0">
              <w:rPr>
                <w:b/>
                <w:bCs/>
                <w:sz w:val="22"/>
                <w:szCs w:val="22"/>
              </w:rPr>
              <w:t>Ēka Jūrmalā, Piestātnes ielā 13</w:t>
            </w:r>
          </w:p>
        </w:tc>
        <w:tc>
          <w:tcPr>
            <w:tcW w:w="1682" w:type="dxa"/>
            <w:vMerge w:val="restart"/>
            <w:tcBorders>
              <w:top w:val="nil"/>
              <w:left w:val="nil"/>
              <w:right w:val="single" w:sz="4" w:space="0" w:color="auto"/>
            </w:tcBorders>
            <w:shd w:val="clear" w:color="auto" w:fill="auto"/>
            <w:hideMark/>
          </w:tcPr>
          <w:p w14:paraId="0EFAD2D5" w14:textId="77777777" w:rsidR="00543902" w:rsidRPr="00A034D0" w:rsidRDefault="00543902" w:rsidP="00A034D0">
            <w:pPr>
              <w:jc w:val="center"/>
              <w:rPr>
                <w:b/>
                <w:bCs/>
                <w:sz w:val="22"/>
                <w:szCs w:val="22"/>
              </w:rPr>
            </w:pPr>
            <w:r w:rsidRPr="00A034D0">
              <w:rPr>
                <w:b/>
                <w:bCs/>
                <w:sz w:val="22"/>
                <w:szCs w:val="22"/>
              </w:rPr>
              <w:t>339 537</w:t>
            </w:r>
          </w:p>
        </w:tc>
        <w:tc>
          <w:tcPr>
            <w:tcW w:w="1912" w:type="dxa"/>
            <w:vMerge w:val="restart"/>
            <w:tcBorders>
              <w:top w:val="nil"/>
              <w:left w:val="nil"/>
              <w:right w:val="single" w:sz="4" w:space="0" w:color="auto"/>
            </w:tcBorders>
            <w:shd w:val="clear" w:color="auto" w:fill="auto"/>
            <w:hideMark/>
          </w:tcPr>
          <w:p w14:paraId="4776F764"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39FD9224" w14:textId="77777777" w:rsidR="00543902" w:rsidRPr="00A034D0" w:rsidRDefault="00543902" w:rsidP="00A034D0">
            <w:pPr>
              <w:jc w:val="center"/>
              <w:rPr>
                <w:color w:val="000000"/>
                <w:sz w:val="22"/>
                <w:szCs w:val="22"/>
              </w:rPr>
            </w:pPr>
            <w:r w:rsidRPr="00A034D0">
              <w:rPr>
                <w:color w:val="000000"/>
                <w:sz w:val="22"/>
                <w:szCs w:val="22"/>
              </w:rPr>
              <w:t>Citadeles Nekustamie īpašumi SIA</w:t>
            </w:r>
          </w:p>
        </w:tc>
        <w:tc>
          <w:tcPr>
            <w:tcW w:w="2254" w:type="dxa"/>
            <w:vMerge w:val="restart"/>
            <w:tcBorders>
              <w:top w:val="nil"/>
              <w:left w:val="nil"/>
              <w:right w:val="single" w:sz="4" w:space="0" w:color="auto"/>
            </w:tcBorders>
            <w:shd w:val="clear" w:color="auto" w:fill="auto"/>
            <w:hideMark/>
          </w:tcPr>
          <w:p w14:paraId="4FDC4E9C" w14:textId="77777777" w:rsidR="00543902" w:rsidRPr="00A034D0" w:rsidRDefault="00543902" w:rsidP="00A034D0">
            <w:pPr>
              <w:jc w:val="center"/>
              <w:rPr>
                <w:color w:val="000000"/>
                <w:sz w:val="22"/>
                <w:szCs w:val="22"/>
              </w:rPr>
            </w:pPr>
            <w:r w:rsidRPr="00A034D0">
              <w:rPr>
                <w:color w:val="000000"/>
                <w:sz w:val="22"/>
                <w:szCs w:val="22"/>
              </w:rPr>
              <w:t>23.06.2017.-22.06.2018.</w:t>
            </w:r>
          </w:p>
        </w:tc>
        <w:tc>
          <w:tcPr>
            <w:tcW w:w="1776" w:type="dxa"/>
            <w:vMerge w:val="restart"/>
            <w:tcBorders>
              <w:top w:val="nil"/>
              <w:left w:val="nil"/>
              <w:right w:val="single" w:sz="4" w:space="0" w:color="auto"/>
            </w:tcBorders>
          </w:tcPr>
          <w:p w14:paraId="51C0A737" w14:textId="77777777" w:rsidR="00543902" w:rsidRPr="00A034D0" w:rsidRDefault="00543902" w:rsidP="00A034D0">
            <w:pPr>
              <w:jc w:val="center"/>
              <w:rPr>
                <w:color w:val="000000"/>
                <w:sz w:val="22"/>
                <w:szCs w:val="22"/>
              </w:rPr>
            </w:pPr>
          </w:p>
        </w:tc>
      </w:tr>
      <w:tr w:rsidR="00543902" w:rsidRPr="00A034D0" w14:paraId="22FAB0B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6CB0F9A"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722539A" w14:textId="77777777" w:rsidR="00543902" w:rsidRPr="00A034D0" w:rsidRDefault="00543902" w:rsidP="00711059">
            <w:pPr>
              <w:rPr>
                <w:sz w:val="22"/>
                <w:szCs w:val="22"/>
              </w:rPr>
            </w:pPr>
            <w:r w:rsidRPr="00A034D0">
              <w:rPr>
                <w:sz w:val="22"/>
                <w:szCs w:val="22"/>
              </w:rPr>
              <w:t>Laboratorija-13000082102001</w:t>
            </w:r>
          </w:p>
        </w:tc>
        <w:tc>
          <w:tcPr>
            <w:tcW w:w="1682" w:type="dxa"/>
            <w:vMerge/>
            <w:tcBorders>
              <w:left w:val="nil"/>
              <w:bottom w:val="single" w:sz="4" w:space="0" w:color="auto"/>
              <w:right w:val="single" w:sz="4" w:space="0" w:color="auto"/>
            </w:tcBorders>
            <w:shd w:val="clear" w:color="auto" w:fill="auto"/>
            <w:hideMark/>
          </w:tcPr>
          <w:p w14:paraId="4AEDE774"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23D522F0"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42AA03D7"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0F6220DB"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42932B8E" w14:textId="77777777" w:rsidR="00543902" w:rsidRPr="00A034D0" w:rsidRDefault="00543902" w:rsidP="00A034D0">
            <w:pPr>
              <w:jc w:val="center"/>
              <w:rPr>
                <w:color w:val="000000"/>
                <w:sz w:val="22"/>
                <w:szCs w:val="22"/>
              </w:rPr>
            </w:pPr>
          </w:p>
        </w:tc>
      </w:tr>
      <w:tr w:rsidR="00543902" w:rsidRPr="00A034D0" w14:paraId="20168FA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659426F" w14:textId="77777777" w:rsidR="00543902" w:rsidRPr="00A034D0" w:rsidRDefault="00543902" w:rsidP="00711059">
            <w:pPr>
              <w:jc w:val="center"/>
              <w:rPr>
                <w:color w:val="000000"/>
                <w:sz w:val="22"/>
                <w:szCs w:val="22"/>
              </w:rPr>
            </w:pPr>
            <w:r w:rsidRPr="00A034D0">
              <w:rPr>
                <w:color w:val="000000"/>
                <w:sz w:val="22"/>
                <w:szCs w:val="22"/>
              </w:rPr>
              <w:t>35</w:t>
            </w:r>
          </w:p>
        </w:tc>
        <w:tc>
          <w:tcPr>
            <w:tcW w:w="3951" w:type="dxa"/>
            <w:tcBorders>
              <w:top w:val="nil"/>
              <w:left w:val="nil"/>
              <w:bottom w:val="single" w:sz="4" w:space="0" w:color="auto"/>
              <w:right w:val="single" w:sz="4" w:space="0" w:color="auto"/>
            </w:tcBorders>
            <w:shd w:val="clear" w:color="auto" w:fill="auto"/>
            <w:vAlign w:val="center"/>
            <w:hideMark/>
          </w:tcPr>
          <w:p w14:paraId="29563E6B" w14:textId="77777777" w:rsidR="00543902" w:rsidRPr="00A034D0" w:rsidRDefault="00543902" w:rsidP="00711059">
            <w:pPr>
              <w:rPr>
                <w:b/>
                <w:bCs/>
                <w:sz w:val="22"/>
                <w:szCs w:val="22"/>
              </w:rPr>
            </w:pPr>
            <w:r w:rsidRPr="00A034D0">
              <w:rPr>
                <w:b/>
                <w:bCs/>
                <w:sz w:val="22"/>
                <w:szCs w:val="22"/>
              </w:rPr>
              <w:t>Ēka Piedrujas ielā 3c</w:t>
            </w:r>
          </w:p>
        </w:tc>
        <w:tc>
          <w:tcPr>
            <w:tcW w:w="1682" w:type="dxa"/>
            <w:vMerge w:val="restart"/>
            <w:tcBorders>
              <w:top w:val="nil"/>
              <w:left w:val="nil"/>
              <w:right w:val="single" w:sz="4" w:space="0" w:color="auto"/>
            </w:tcBorders>
            <w:shd w:val="clear" w:color="auto" w:fill="auto"/>
            <w:hideMark/>
          </w:tcPr>
          <w:p w14:paraId="6CA55B25" w14:textId="77777777" w:rsidR="00543902" w:rsidRPr="00A034D0" w:rsidRDefault="00543902" w:rsidP="00A034D0">
            <w:pPr>
              <w:jc w:val="center"/>
              <w:rPr>
                <w:b/>
                <w:bCs/>
                <w:sz w:val="22"/>
                <w:szCs w:val="22"/>
              </w:rPr>
            </w:pPr>
            <w:r w:rsidRPr="00A034D0">
              <w:rPr>
                <w:b/>
                <w:bCs/>
                <w:sz w:val="22"/>
                <w:szCs w:val="22"/>
              </w:rPr>
              <w:t>131 025</w:t>
            </w:r>
          </w:p>
        </w:tc>
        <w:tc>
          <w:tcPr>
            <w:tcW w:w="1912" w:type="dxa"/>
            <w:vMerge w:val="restart"/>
            <w:tcBorders>
              <w:top w:val="nil"/>
              <w:left w:val="nil"/>
              <w:right w:val="single" w:sz="4" w:space="0" w:color="auto"/>
            </w:tcBorders>
            <w:shd w:val="clear" w:color="auto" w:fill="auto"/>
            <w:hideMark/>
          </w:tcPr>
          <w:p w14:paraId="1EA69733"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780343A2" w14:textId="77777777" w:rsidR="00543902" w:rsidRPr="00A034D0" w:rsidRDefault="00543902" w:rsidP="00A034D0">
            <w:pPr>
              <w:jc w:val="center"/>
              <w:rPr>
                <w:color w:val="000000"/>
                <w:sz w:val="22"/>
                <w:szCs w:val="22"/>
              </w:rPr>
            </w:pPr>
            <w:proofErr w:type="spellStart"/>
            <w:r w:rsidRPr="00A034D0">
              <w:rPr>
                <w:color w:val="000000"/>
                <w:sz w:val="22"/>
                <w:szCs w:val="22"/>
              </w:rPr>
              <w:t>Bilaks</w:t>
            </w:r>
            <w:proofErr w:type="spellEnd"/>
            <w:r w:rsidRPr="00A034D0">
              <w:rPr>
                <w:color w:val="000000"/>
                <w:sz w:val="22"/>
                <w:szCs w:val="22"/>
              </w:rPr>
              <w:t xml:space="preserve"> Māris</w:t>
            </w:r>
          </w:p>
        </w:tc>
        <w:tc>
          <w:tcPr>
            <w:tcW w:w="2254" w:type="dxa"/>
            <w:vMerge w:val="restart"/>
            <w:tcBorders>
              <w:top w:val="nil"/>
              <w:left w:val="nil"/>
              <w:right w:val="single" w:sz="4" w:space="0" w:color="auto"/>
            </w:tcBorders>
            <w:shd w:val="clear" w:color="auto" w:fill="auto"/>
            <w:hideMark/>
          </w:tcPr>
          <w:p w14:paraId="3046A253" w14:textId="77777777" w:rsidR="00543902" w:rsidRPr="00A034D0" w:rsidRDefault="00543902" w:rsidP="00A034D0">
            <w:pPr>
              <w:jc w:val="center"/>
              <w:rPr>
                <w:color w:val="000000"/>
                <w:sz w:val="22"/>
                <w:szCs w:val="22"/>
              </w:rPr>
            </w:pPr>
            <w:r w:rsidRPr="00A034D0">
              <w:rPr>
                <w:color w:val="000000"/>
                <w:sz w:val="22"/>
                <w:szCs w:val="22"/>
              </w:rPr>
              <w:t>28.06.2017.-27.06.2018.</w:t>
            </w:r>
          </w:p>
        </w:tc>
        <w:tc>
          <w:tcPr>
            <w:tcW w:w="1776" w:type="dxa"/>
            <w:vMerge w:val="restart"/>
            <w:tcBorders>
              <w:top w:val="nil"/>
              <w:left w:val="nil"/>
              <w:right w:val="single" w:sz="4" w:space="0" w:color="auto"/>
            </w:tcBorders>
          </w:tcPr>
          <w:p w14:paraId="20CE2963" w14:textId="77777777" w:rsidR="00543902" w:rsidRPr="00A034D0" w:rsidRDefault="00543902" w:rsidP="00A034D0">
            <w:pPr>
              <w:jc w:val="center"/>
              <w:rPr>
                <w:color w:val="000000"/>
                <w:sz w:val="22"/>
                <w:szCs w:val="22"/>
              </w:rPr>
            </w:pPr>
          </w:p>
        </w:tc>
      </w:tr>
      <w:tr w:rsidR="00543902" w:rsidRPr="00A034D0" w14:paraId="34A6A3D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C911D6F"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622EE2A" w14:textId="77777777" w:rsidR="00543902" w:rsidRPr="00A034D0" w:rsidRDefault="00543902" w:rsidP="00711059">
            <w:pPr>
              <w:rPr>
                <w:sz w:val="22"/>
                <w:szCs w:val="22"/>
              </w:rPr>
            </w:pPr>
            <w:r w:rsidRPr="00A034D0">
              <w:rPr>
                <w:sz w:val="22"/>
                <w:szCs w:val="22"/>
              </w:rPr>
              <w:t>Administratīvā ēka-01001212486001</w:t>
            </w:r>
          </w:p>
        </w:tc>
        <w:tc>
          <w:tcPr>
            <w:tcW w:w="1682" w:type="dxa"/>
            <w:vMerge/>
            <w:tcBorders>
              <w:left w:val="nil"/>
              <w:bottom w:val="single" w:sz="4" w:space="0" w:color="auto"/>
              <w:right w:val="single" w:sz="4" w:space="0" w:color="auto"/>
            </w:tcBorders>
            <w:shd w:val="clear" w:color="auto" w:fill="auto"/>
            <w:hideMark/>
          </w:tcPr>
          <w:p w14:paraId="051775A3" w14:textId="77777777" w:rsidR="00543902" w:rsidRPr="00A034D0" w:rsidRDefault="00543902" w:rsidP="00A034D0">
            <w:pPr>
              <w:jc w:val="center"/>
              <w:rPr>
                <w:b/>
                <w:bCs/>
                <w:sz w:val="22"/>
                <w:szCs w:val="22"/>
              </w:rPr>
            </w:pPr>
          </w:p>
        </w:tc>
        <w:tc>
          <w:tcPr>
            <w:tcW w:w="1912" w:type="dxa"/>
            <w:vMerge/>
            <w:tcBorders>
              <w:left w:val="nil"/>
              <w:bottom w:val="single" w:sz="4" w:space="0" w:color="auto"/>
              <w:right w:val="single" w:sz="4" w:space="0" w:color="auto"/>
            </w:tcBorders>
            <w:shd w:val="clear" w:color="auto" w:fill="auto"/>
            <w:hideMark/>
          </w:tcPr>
          <w:p w14:paraId="7008A06A"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15FEF72D"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715D25C7"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1D7F387C" w14:textId="77777777" w:rsidR="00543902" w:rsidRPr="00A034D0" w:rsidRDefault="00543902" w:rsidP="00A034D0">
            <w:pPr>
              <w:jc w:val="center"/>
              <w:rPr>
                <w:color w:val="000000"/>
                <w:sz w:val="22"/>
                <w:szCs w:val="22"/>
              </w:rPr>
            </w:pPr>
          </w:p>
        </w:tc>
      </w:tr>
      <w:tr w:rsidR="00543902" w:rsidRPr="00A034D0" w14:paraId="23404A7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7E780A8" w14:textId="77777777" w:rsidR="00543902" w:rsidRPr="00A034D0" w:rsidRDefault="00543902" w:rsidP="00711059">
            <w:pPr>
              <w:jc w:val="center"/>
              <w:rPr>
                <w:color w:val="000000"/>
                <w:sz w:val="22"/>
                <w:szCs w:val="22"/>
              </w:rPr>
            </w:pPr>
            <w:r w:rsidRPr="00A034D0">
              <w:rPr>
                <w:color w:val="000000"/>
                <w:sz w:val="22"/>
                <w:szCs w:val="22"/>
              </w:rPr>
              <w:lastRenderedPageBreak/>
              <w:t>36</w:t>
            </w:r>
          </w:p>
        </w:tc>
        <w:tc>
          <w:tcPr>
            <w:tcW w:w="3951" w:type="dxa"/>
            <w:tcBorders>
              <w:top w:val="nil"/>
              <w:left w:val="nil"/>
              <w:bottom w:val="single" w:sz="4" w:space="0" w:color="auto"/>
              <w:right w:val="single" w:sz="4" w:space="0" w:color="auto"/>
            </w:tcBorders>
            <w:shd w:val="clear" w:color="auto" w:fill="auto"/>
            <w:vAlign w:val="center"/>
          </w:tcPr>
          <w:p w14:paraId="073FB747" w14:textId="77777777" w:rsidR="00543902" w:rsidRPr="00A034D0" w:rsidRDefault="00543902" w:rsidP="00711059">
            <w:pPr>
              <w:rPr>
                <w:b/>
                <w:bCs/>
                <w:sz w:val="22"/>
                <w:szCs w:val="22"/>
              </w:rPr>
            </w:pPr>
            <w:r w:rsidRPr="00A034D0">
              <w:rPr>
                <w:b/>
                <w:bCs/>
                <w:sz w:val="22"/>
                <w:szCs w:val="22"/>
              </w:rPr>
              <w:t>Ēka Ezermalas ielā 6 k-2</w:t>
            </w:r>
          </w:p>
        </w:tc>
        <w:tc>
          <w:tcPr>
            <w:tcW w:w="1682" w:type="dxa"/>
            <w:vMerge w:val="restart"/>
            <w:tcBorders>
              <w:top w:val="nil"/>
              <w:left w:val="nil"/>
              <w:right w:val="single" w:sz="4" w:space="0" w:color="auto"/>
            </w:tcBorders>
            <w:shd w:val="clear" w:color="auto" w:fill="auto"/>
          </w:tcPr>
          <w:p w14:paraId="3266D737" w14:textId="77777777" w:rsidR="00543902" w:rsidRPr="00A034D0" w:rsidRDefault="00543902" w:rsidP="00A034D0">
            <w:pPr>
              <w:jc w:val="center"/>
              <w:rPr>
                <w:b/>
                <w:bCs/>
                <w:sz w:val="22"/>
                <w:szCs w:val="22"/>
              </w:rPr>
            </w:pPr>
            <w:r w:rsidRPr="00A034D0">
              <w:rPr>
                <w:b/>
                <w:bCs/>
                <w:sz w:val="22"/>
                <w:szCs w:val="22"/>
              </w:rPr>
              <w:t>75 075</w:t>
            </w:r>
          </w:p>
        </w:tc>
        <w:tc>
          <w:tcPr>
            <w:tcW w:w="1912" w:type="dxa"/>
            <w:vMerge w:val="restart"/>
            <w:tcBorders>
              <w:top w:val="nil"/>
              <w:left w:val="nil"/>
              <w:right w:val="single" w:sz="4" w:space="0" w:color="auto"/>
            </w:tcBorders>
            <w:shd w:val="clear" w:color="auto" w:fill="auto"/>
          </w:tcPr>
          <w:p w14:paraId="2E5B2A34"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tcPr>
          <w:p w14:paraId="7A6EE2D5"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tcPr>
          <w:p w14:paraId="0B00EC55" w14:textId="77777777" w:rsidR="00543902" w:rsidRPr="00A034D0" w:rsidRDefault="00543902" w:rsidP="00A034D0">
            <w:pPr>
              <w:jc w:val="center"/>
              <w:rPr>
                <w:color w:val="000000"/>
                <w:sz w:val="22"/>
                <w:szCs w:val="22"/>
              </w:rPr>
            </w:pPr>
            <w:r w:rsidRPr="00A034D0">
              <w:rPr>
                <w:color w:val="000000"/>
                <w:sz w:val="22"/>
                <w:szCs w:val="22"/>
              </w:rPr>
              <w:t>15.06.2017.-14.06.2018.</w:t>
            </w:r>
          </w:p>
        </w:tc>
        <w:tc>
          <w:tcPr>
            <w:tcW w:w="1776" w:type="dxa"/>
            <w:vMerge w:val="restart"/>
            <w:tcBorders>
              <w:top w:val="nil"/>
              <w:left w:val="nil"/>
              <w:right w:val="single" w:sz="4" w:space="0" w:color="auto"/>
            </w:tcBorders>
          </w:tcPr>
          <w:p w14:paraId="3D774289" w14:textId="77777777" w:rsidR="00543902" w:rsidRPr="00A034D0" w:rsidRDefault="00543902" w:rsidP="00A034D0">
            <w:pPr>
              <w:jc w:val="center"/>
              <w:rPr>
                <w:color w:val="000000"/>
                <w:sz w:val="22"/>
                <w:szCs w:val="22"/>
              </w:rPr>
            </w:pPr>
          </w:p>
        </w:tc>
      </w:tr>
      <w:tr w:rsidR="00543902" w:rsidRPr="00A034D0" w14:paraId="58F271D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474FEF5"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4765ED65" w14:textId="77777777" w:rsidR="00543902" w:rsidRPr="00A034D0" w:rsidRDefault="00543902" w:rsidP="00711059">
            <w:pPr>
              <w:rPr>
                <w:sz w:val="22"/>
                <w:szCs w:val="22"/>
              </w:rPr>
            </w:pPr>
            <w:r w:rsidRPr="00A034D0">
              <w:rPr>
                <w:sz w:val="22"/>
                <w:szCs w:val="22"/>
              </w:rPr>
              <w:t>Administratīvā ēka 01000850021002</w:t>
            </w:r>
          </w:p>
        </w:tc>
        <w:tc>
          <w:tcPr>
            <w:tcW w:w="1682" w:type="dxa"/>
            <w:vMerge/>
            <w:tcBorders>
              <w:left w:val="nil"/>
              <w:bottom w:val="single" w:sz="4" w:space="0" w:color="auto"/>
              <w:right w:val="single" w:sz="4" w:space="0" w:color="auto"/>
            </w:tcBorders>
            <w:shd w:val="clear" w:color="auto" w:fill="auto"/>
          </w:tcPr>
          <w:p w14:paraId="2C512737" w14:textId="77777777" w:rsidR="00543902" w:rsidRPr="00A034D0" w:rsidRDefault="00543902" w:rsidP="00A034D0">
            <w:pPr>
              <w:jc w:val="center"/>
              <w:rPr>
                <w:b/>
                <w:bCs/>
                <w:sz w:val="22"/>
                <w:szCs w:val="22"/>
              </w:rPr>
            </w:pPr>
          </w:p>
        </w:tc>
        <w:tc>
          <w:tcPr>
            <w:tcW w:w="1912" w:type="dxa"/>
            <w:vMerge/>
            <w:tcBorders>
              <w:left w:val="nil"/>
              <w:bottom w:val="single" w:sz="4" w:space="0" w:color="auto"/>
              <w:right w:val="single" w:sz="4" w:space="0" w:color="auto"/>
            </w:tcBorders>
            <w:shd w:val="clear" w:color="auto" w:fill="auto"/>
          </w:tcPr>
          <w:p w14:paraId="405A358F"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tcPr>
          <w:p w14:paraId="5FC57ADA"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tcPr>
          <w:p w14:paraId="3606D71C"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3F7725D0" w14:textId="77777777" w:rsidR="00543902" w:rsidRPr="00A034D0" w:rsidRDefault="00543902" w:rsidP="00A034D0">
            <w:pPr>
              <w:jc w:val="center"/>
              <w:rPr>
                <w:color w:val="000000"/>
                <w:sz w:val="22"/>
                <w:szCs w:val="22"/>
              </w:rPr>
            </w:pPr>
          </w:p>
        </w:tc>
      </w:tr>
      <w:tr w:rsidR="00543902" w:rsidRPr="00A034D0" w14:paraId="471A6189"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805C6FA" w14:textId="77777777" w:rsidR="00543902" w:rsidRPr="00A034D0" w:rsidRDefault="00543902" w:rsidP="00711059">
            <w:pPr>
              <w:jc w:val="center"/>
              <w:rPr>
                <w:color w:val="000000"/>
                <w:sz w:val="22"/>
                <w:szCs w:val="22"/>
              </w:rPr>
            </w:pPr>
            <w:r w:rsidRPr="00A034D0">
              <w:rPr>
                <w:color w:val="000000"/>
                <w:sz w:val="22"/>
                <w:szCs w:val="22"/>
              </w:rPr>
              <w:t>37</w:t>
            </w:r>
          </w:p>
        </w:tc>
        <w:tc>
          <w:tcPr>
            <w:tcW w:w="3951" w:type="dxa"/>
            <w:tcBorders>
              <w:top w:val="nil"/>
              <w:left w:val="nil"/>
              <w:bottom w:val="single" w:sz="4" w:space="0" w:color="auto"/>
              <w:right w:val="single" w:sz="4" w:space="0" w:color="auto"/>
            </w:tcBorders>
            <w:shd w:val="clear" w:color="auto" w:fill="auto"/>
            <w:vAlign w:val="center"/>
            <w:hideMark/>
          </w:tcPr>
          <w:p w14:paraId="40AF536A" w14:textId="77777777" w:rsidR="00543902" w:rsidRPr="00A034D0" w:rsidRDefault="00543902" w:rsidP="00711059">
            <w:pPr>
              <w:rPr>
                <w:b/>
                <w:bCs/>
                <w:sz w:val="22"/>
                <w:szCs w:val="22"/>
              </w:rPr>
            </w:pPr>
            <w:r w:rsidRPr="00A034D0">
              <w:rPr>
                <w:b/>
                <w:bCs/>
                <w:sz w:val="22"/>
                <w:szCs w:val="22"/>
              </w:rPr>
              <w:t xml:space="preserve">Ēka Jaunjelgavā, </w:t>
            </w:r>
            <w:proofErr w:type="spellStart"/>
            <w:r w:rsidRPr="00A034D0">
              <w:rPr>
                <w:b/>
                <w:bCs/>
                <w:sz w:val="22"/>
                <w:szCs w:val="22"/>
              </w:rPr>
              <w:t>Oškalna</w:t>
            </w:r>
            <w:proofErr w:type="spellEnd"/>
            <w:r w:rsidRPr="00A034D0">
              <w:rPr>
                <w:b/>
                <w:bCs/>
                <w:sz w:val="22"/>
                <w:szCs w:val="22"/>
              </w:rPr>
              <w:t xml:space="preserve"> ielā 7</w:t>
            </w:r>
          </w:p>
        </w:tc>
        <w:tc>
          <w:tcPr>
            <w:tcW w:w="1682" w:type="dxa"/>
            <w:vMerge w:val="restart"/>
            <w:tcBorders>
              <w:top w:val="nil"/>
              <w:left w:val="nil"/>
              <w:right w:val="single" w:sz="4" w:space="0" w:color="auto"/>
            </w:tcBorders>
            <w:shd w:val="clear" w:color="auto" w:fill="auto"/>
            <w:hideMark/>
          </w:tcPr>
          <w:p w14:paraId="211FE73F" w14:textId="77777777" w:rsidR="00543902" w:rsidRPr="00A034D0" w:rsidRDefault="00543902" w:rsidP="00A034D0">
            <w:pPr>
              <w:jc w:val="center"/>
              <w:rPr>
                <w:b/>
                <w:bCs/>
                <w:sz w:val="22"/>
                <w:szCs w:val="22"/>
              </w:rPr>
            </w:pPr>
            <w:r w:rsidRPr="00A034D0">
              <w:rPr>
                <w:b/>
                <w:bCs/>
                <w:sz w:val="22"/>
                <w:szCs w:val="22"/>
              </w:rPr>
              <w:t>3 795</w:t>
            </w:r>
          </w:p>
        </w:tc>
        <w:tc>
          <w:tcPr>
            <w:tcW w:w="1912" w:type="dxa"/>
            <w:vMerge w:val="restart"/>
            <w:tcBorders>
              <w:top w:val="nil"/>
              <w:left w:val="nil"/>
              <w:right w:val="single" w:sz="4" w:space="0" w:color="auto"/>
            </w:tcBorders>
            <w:shd w:val="clear" w:color="auto" w:fill="auto"/>
            <w:hideMark/>
          </w:tcPr>
          <w:p w14:paraId="5FF71847"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256B4512" w14:textId="77777777" w:rsidR="00543902" w:rsidRPr="00A034D0" w:rsidRDefault="00543902" w:rsidP="00A034D0">
            <w:pPr>
              <w:jc w:val="center"/>
              <w:rPr>
                <w:color w:val="000000"/>
                <w:sz w:val="22"/>
                <w:szCs w:val="22"/>
              </w:rPr>
            </w:pPr>
            <w:proofErr w:type="spellStart"/>
            <w:r w:rsidRPr="00A034D0">
              <w:rPr>
                <w:color w:val="000000"/>
                <w:sz w:val="22"/>
                <w:szCs w:val="22"/>
              </w:rPr>
              <w:t>Brūnavs</w:t>
            </w:r>
            <w:proofErr w:type="spellEnd"/>
            <w:r w:rsidRPr="00A034D0">
              <w:rPr>
                <w:color w:val="000000"/>
                <w:sz w:val="22"/>
                <w:szCs w:val="22"/>
              </w:rPr>
              <w:t xml:space="preserve"> Jānis</w:t>
            </w:r>
          </w:p>
        </w:tc>
        <w:tc>
          <w:tcPr>
            <w:tcW w:w="2254" w:type="dxa"/>
            <w:vMerge w:val="restart"/>
            <w:tcBorders>
              <w:top w:val="nil"/>
              <w:left w:val="nil"/>
              <w:right w:val="single" w:sz="4" w:space="0" w:color="auto"/>
            </w:tcBorders>
            <w:shd w:val="clear" w:color="auto" w:fill="auto"/>
            <w:hideMark/>
          </w:tcPr>
          <w:p w14:paraId="1F457EE2" w14:textId="77777777" w:rsidR="00543902" w:rsidRPr="00A034D0" w:rsidRDefault="00543902" w:rsidP="00A034D0">
            <w:pPr>
              <w:jc w:val="center"/>
              <w:rPr>
                <w:color w:val="000000"/>
                <w:sz w:val="22"/>
                <w:szCs w:val="22"/>
              </w:rPr>
            </w:pPr>
            <w:r w:rsidRPr="00A034D0">
              <w:rPr>
                <w:color w:val="000000"/>
                <w:sz w:val="22"/>
                <w:szCs w:val="22"/>
              </w:rPr>
              <w:t>27.07.2017.-26.07.2018.</w:t>
            </w:r>
          </w:p>
        </w:tc>
        <w:tc>
          <w:tcPr>
            <w:tcW w:w="1776" w:type="dxa"/>
            <w:vMerge w:val="restart"/>
            <w:tcBorders>
              <w:top w:val="nil"/>
              <w:left w:val="nil"/>
              <w:right w:val="single" w:sz="4" w:space="0" w:color="auto"/>
            </w:tcBorders>
          </w:tcPr>
          <w:p w14:paraId="4821788C" w14:textId="77777777" w:rsidR="00543902" w:rsidRPr="00A034D0" w:rsidRDefault="00543902" w:rsidP="00A034D0">
            <w:pPr>
              <w:jc w:val="center"/>
              <w:rPr>
                <w:color w:val="000000"/>
                <w:sz w:val="22"/>
                <w:szCs w:val="22"/>
              </w:rPr>
            </w:pPr>
          </w:p>
        </w:tc>
      </w:tr>
      <w:tr w:rsidR="00543902" w:rsidRPr="00A034D0" w14:paraId="41220987"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A1C93F8"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5656AB6" w14:textId="77777777" w:rsidR="00543902" w:rsidRPr="00A034D0" w:rsidRDefault="00543902" w:rsidP="00711059">
            <w:pPr>
              <w:rPr>
                <w:sz w:val="22"/>
                <w:szCs w:val="22"/>
              </w:rPr>
            </w:pPr>
            <w:r w:rsidRPr="00A034D0">
              <w:rPr>
                <w:sz w:val="22"/>
                <w:szCs w:val="22"/>
              </w:rPr>
              <w:t>Noliktava-32070020713020</w:t>
            </w:r>
          </w:p>
        </w:tc>
        <w:tc>
          <w:tcPr>
            <w:tcW w:w="1682" w:type="dxa"/>
            <w:vMerge/>
            <w:tcBorders>
              <w:left w:val="nil"/>
              <w:right w:val="single" w:sz="4" w:space="0" w:color="auto"/>
            </w:tcBorders>
            <w:shd w:val="clear" w:color="auto" w:fill="auto"/>
            <w:hideMark/>
          </w:tcPr>
          <w:p w14:paraId="6EBB84E2"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2AE5B7DB"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49CB19CF"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0FA9FE75"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07938355" w14:textId="77777777" w:rsidR="00543902" w:rsidRPr="00A034D0" w:rsidRDefault="00543902" w:rsidP="00A034D0">
            <w:pPr>
              <w:jc w:val="center"/>
              <w:rPr>
                <w:color w:val="000000"/>
                <w:sz w:val="22"/>
                <w:szCs w:val="22"/>
              </w:rPr>
            </w:pPr>
          </w:p>
        </w:tc>
      </w:tr>
      <w:tr w:rsidR="00543902" w:rsidRPr="00A034D0" w14:paraId="70D4F49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1D45BFB"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AD98127" w14:textId="77777777" w:rsidR="00543902" w:rsidRPr="00A034D0" w:rsidRDefault="00543902" w:rsidP="00711059">
            <w:pPr>
              <w:rPr>
                <w:sz w:val="22"/>
                <w:szCs w:val="22"/>
              </w:rPr>
            </w:pPr>
            <w:r w:rsidRPr="00A034D0">
              <w:rPr>
                <w:sz w:val="22"/>
                <w:szCs w:val="22"/>
              </w:rPr>
              <w:t>Garāža-32070020713021</w:t>
            </w:r>
          </w:p>
        </w:tc>
        <w:tc>
          <w:tcPr>
            <w:tcW w:w="1682" w:type="dxa"/>
            <w:vMerge/>
            <w:tcBorders>
              <w:left w:val="nil"/>
              <w:bottom w:val="single" w:sz="4" w:space="0" w:color="auto"/>
              <w:right w:val="single" w:sz="4" w:space="0" w:color="auto"/>
            </w:tcBorders>
            <w:shd w:val="clear" w:color="auto" w:fill="auto"/>
            <w:hideMark/>
          </w:tcPr>
          <w:p w14:paraId="653C8E41" w14:textId="77777777" w:rsidR="00543902" w:rsidRPr="00A034D0" w:rsidRDefault="00543902" w:rsidP="00A034D0">
            <w:pPr>
              <w:jc w:val="center"/>
              <w:rPr>
                <w:b/>
                <w:bCs/>
                <w:color w:val="000000"/>
                <w:sz w:val="22"/>
                <w:szCs w:val="22"/>
              </w:rPr>
            </w:pPr>
          </w:p>
        </w:tc>
        <w:tc>
          <w:tcPr>
            <w:tcW w:w="1912" w:type="dxa"/>
            <w:vMerge/>
            <w:tcBorders>
              <w:left w:val="nil"/>
              <w:bottom w:val="single" w:sz="4" w:space="0" w:color="auto"/>
              <w:right w:val="single" w:sz="4" w:space="0" w:color="auto"/>
            </w:tcBorders>
            <w:shd w:val="clear" w:color="auto" w:fill="auto"/>
            <w:hideMark/>
          </w:tcPr>
          <w:p w14:paraId="5F2A52B1"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75B32C89"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75C0749C"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734673CA" w14:textId="77777777" w:rsidR="00543902" w:rsidRPr="00A034D0" w:rsidRDefault="00543902" w:rsidP="00A034D0">
            <w:pPr>
              <w:jc w:val="center"/>
              <w:rPr>
                <w:color w:val="000000"/>
                <w:sz w:val="22"/>
                <w:szCs w:val="22"/>
              </w:rPr>
            </w:pPr>
          </w:p>
        </w:tc>
      </w:tr>
      <w:tr w:rsidR="00543902" w:rsidRPr="00A034D0" w14:paraId="02D44C6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4B8D1A0" w14:textId="77777777" w:rsidR="00543902" w:rsidRPr="00A034D0" w:rsidRDefault="00543902" w:rsidP="00711059">
            <w:pPr>
              <w:jc w:val="center"/>
              <w:rPr>
                <w:color w:val="000000"/>
                <w:sz w:val="22"/>
                <w:szCs w:val="22"/>
              </w:rPr>
            </w:pPr>
            <w:r w:rsidRPr="00A034D0">
              <w:rPr>
                <w:color w:val="000000"/>
                <w:sz w:val="22"/>
                <w:szCs w:val="22"/>
              </w:rPr>
              <w:t>38</w:t>
            </w:r>
          </w:p>
        </w:tc>
        <w:tc>
          <w:tcPr>
            <w:tcW w:w="3951" w:type="dxa"/>
            <w:tcBorders>
              <w:top w:val="nil"/>
              <w:left w:val="nil"/>
              <w:bottom w:val="single" w:sz="4" w:space="0" w:color="auto"/>
              <w:right w:val="single" w:sz="4" w:space="0" w:color="auto"/>
            </w:tcBorders>
            <w:shd w:val="clear" w:color="auto" w:fill="auto"/>
            <w:vAlign w:val="center"/>
            <w:hideMark/>
          </w:tcPr>
          <w:p w14:paraId="314EAF95" w14:textId="77777777" w:rsidR="00543902" w:rsidRPr="00A034D0" w:rsidRDefault="00543902" w:rsidP="00711059">
            <w:pPr>
              <w:rPr>
                <w:b/>
                <w:bCs/>
                <w:sz w:val="22"/>
                <w:szCs w:val="22"/>
              </w:rPr>
            </w:pPr>
            <w:r w:rsidRPr="00A034D0">
              <w:rPr>
                <w:b/>
                <w:bCs/>
                <w:sz w:val="22"/>
                <w:szCs w:val="22"/>
              </w:rPr>
              <w:t>Ēka Jūrmalā, Durbes ielā 2b</w:t>
            </w:r>
          </w:p>
        </w:tc>
        <w:tc>
          <w:tcPr>
            <w:tcW w:w="1682" w:type="dxa"/>
            <w:vMerge w:val="restart"/>
            <w:tcBorders>
              <w:top w:val="nil"/>
              <w:left w:val="nil"/>
              <w:right w:val="single" w:sz="4" w:space="0" w:color="auto"/>
            </w:tcBorders>
            <w:shd w:val="clear" w:color="auto" w:fill="auto"/>
            <w:hideMark/>
          </w:tcPr>
          <w:p w14:paraId="32B2B368" w14:textId="77777777" w:rsidR="00543902" w:rsidRPr="00A034D0" w:rsidRDefault="00543902" w:rsidP="00A034D0">
            <w:pPr>
              <w:jc w:val="center"/>
              <w:rPr>
                <w:b/>
                <w:bCs/>
                <w:sz w:val="22"/>
                <w:szCs w:val="22"/>
              </w:rPr>
            </w:pPr>
            <w:r w:rsidRPr="00A034D0">
              <w:rPr>
                <w:b/>
                <w:bCs/>
                <w:sz w:val="22"/>
                <w:szCs w:val="22"/>
              </w:rPr>
              <w:t>94 276</w:t>
            </w:r>
          </w:p>
        </w:tc>
        <w:tc>
          <w:tcPr>
            <w:tcW w:w="1912" w:type="dxa"/>
            <w:vMerge w:val="restart"/>
            <w:tcBorders>
              <w:top w:val="nil"/>
              <w:left w:val="nil"/>
              <w:right w:val="single" w:sz="4" w:space="0" w:color="auto"/>
            </w:tcBorders>
            <w:shd w:val="clear" w:color="auto" w:fill="auto"/>
            <w:hideMark/>
          </w:tcPr>
          <w:p w14:paraId="0C99732D"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75E44961"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hideMark/>
          </w:tcPr>
          <w:p w14:paraId="51E00BBE" w14:textId="77777777" w:rsidR="00543902" w:rsidRPr="00A034D0" w:rsidRDefault="00543902" w:rsidP="00A034D0">
            <w:pPr>
              <w:jc w:val="center"/>
              <w:rPr>
                <w:color w:val="000000"/>
                <w:sz w:val="22"/>
                <w:szCs w:val="22"/>
              </w:rPr>
            </w:pPr>
            <w:r w:rsidRPr="00A034D0">
              <w:rPr>
                <w:color w:val="000000"/>
                <w:sz w:val="22"/>
                <w:szCs w:val="22"/>
              </w:rPr>
              <w:t>26.07.2017.-25.07.2018.</w:t>
            </w:r>
          </w:p>
        </w:tc>
        <w:tc>
          <w:tcPr>
            <w:tcW w:w="1776" w:type="dxa"/>
            <w:vMerge w:val="restart"/>
            <w:tcBorders>
              <w:top w:val="nil"/>
              <w:left w:val="nil"/>
              <w:right w:val="single" w:sz="4" w:space="0" w:color="auto"/>
            </w:tcBorders>
          </w:tcPr>
          <w:p w14:paraId="1B2F5B75" w14:textId="77777777" w:rsidR="00543902" w:rsidRPr="00A034D0" w:rsidRDefault="00543902" w:rsidP="00A034D0">
            <w:pPr>
              <w:jc w:val="center"/>
              <w:rPr>
                <w:color w:val="000000"/>
                <w:sz w:val="22"/>
                <w:szCs w:val="22"/>
              </w:rPr>
            </w:pPr>
          </w:p>
        </w:tc>
      </w:tr>
      <w:tr w:rsidR="00543902" w:rsidRPr="00A034D0" w14:paraId="6C9BFED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583EE66"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15D96DF" w14:textId="77777777" w:rsidR="00543902" w:rsidRPr="00A034D0" w:rsidRDefault="00543902" w:rsidP="00711059">
            <w:pPr>
              <w:rPr>
                <w:sz w:val="22"/>
                <w:szCs w:val="22"/>
              </w:rPr>
            </w:pPr>
            <w:r w:rsidRPr="00A034D0">
              <w:rPr>
                <w:sz w:val="22"/>
                <w:szCs w:val="22"/>
              </w:rPr>
              <w:t>Garāža-darbnīca-13000262504002</w:t>
            </w:r>
          </w:p>
        </w:tc>
        <w:tc>
          <w:tcPr>
            <w:tcW w:w="1682" w:type="dxa"/>
            <w:vMerge/>
            <w:tcBorders>
              <w:left w:val="nil"/>
              <w:right w:val="single" w:sz="4" w:space="0" w:color="auto"/>
            </w:tcBorders>
            <w:shd w:val="clear" w:color="auto" w:fill="auto"/>
            <w:hideMark/>
          </w:tcPr>
          <w:p w14:paraId="0E71D55D"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4012F6ED"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3297A708"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7EEFBBF0"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4E09E4D1" w14:textId="77777777" w:rsidR="00543902" w:rsidRPr="00A034D0" w:rsidRDefault="00543902" w:rsidP="00A034D0">
            <w:pPr>
              <w:jc w:val="center"/>
              <w:rPr>
                <w:color w:val="000000"/>
                <w:sz w:val="22"/>
                <w:szCs w:val="22"/>
              </w:rPr>
            </w:pPr>
          </w:p>
        </w:tc>
      </w:tr>
      <w:tr w:rsidR="00543902" w:rsidRPr="00A034D0" w14:paraId="54E6B96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78D556D"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4131B3A" w14:textId="77777777" w:rsidR="00543902" w:rsidRPr="00A034D0" w:rsidRDefault="00543902" w:rsidP="00711059">
            <w:pPr>
              <w:rPr>
                <w:sz w:val="22"/>
                <w:szCs w:val="22"/>
              </w:rPr>
            </w:pPr>
            <w:r w:rsidRPr="00A034D0">
              <w:rPr>
                <w:sz w:val="22"/>
                <w:szCs w:val="22"/>
              </w:rPr>
              <w:t>Garāža-13000262504003</w:t>
            </w:r>
          </w:p>
        </w:tc>
        <w:tc>
          <w:tcPr>
            <w:tcW w:w="1682" w:type="dxa"/>
            <w:vMerge/>
            <w:tcBorders>
              <w:left w:val="nil"/>
              <w:right w:val="single" w:sz="4" w:space="0" w:color="auto"/>
            </w:tcBorders>
            <w:shd w:val="clear" w:color="auto" w:fill="auto"/>
            <w:hideMark/>
          </w:tcPr>
          <w:p w14:paraId="2C0857BD"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571AB511"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36A12AFD"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5FFAEF45"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38BA0F38" w14:textId="77777777" w:rsidR="00543902" w:rsidRPr="00A034D0" w:rsidRDefault="00543902" w:rsidP="00A034D0">
            <w:pPr>
              <w:jc w:val="center"/>
              <w:rPr>
                <w:color w:val="000000"/>
                <w:sz w:val="22"/>
                <w:szCs w:val="22"/>
              </w:rPr>
            </w:pPr>
          </w:p>
        </w:tc>
      </w:tr>
      <w:tr w:rsidR="00543902" w:rsidRPr="00A034D0" w14:paraId="3AE198B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2645B85"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F17DDC0" w14:textId="77777777" w:rsidR="00543902" w:rsidRPr="00A034D0" w:rsidRDefault="00543902" w:rsidP="00711059">
            <w:pPr>
              <w:rPr>
                <w:sz w:val="22"/>
                <w:szCs w:val="22"/>
              </w:rPr>
            </w:pPr>
            <w:r w:rsidRPr="00A034D0">
              <w:rPr>
                <w:sz w:val="22"/>
                <w:szCs w:val="22"/>
              </w:rPr>
              <w:t>Kulinārijas cehs-13000262504004</w:t>
            </w:r>
          </w:p>
        </w:tc>
        <w:tc>
          <w:tcPr>
            <w:tcW w:w="1682" w:type="dxa"/>
            <w:vMerge/>
            <w:tcBorders>
              <w:left w:val="nil"/>
              <w:right w:val="single" w:sz="4" w:space="0" w:color="auto"/>
            </w:tcBorders>
            <w:shd w:val="clear" w:color="auto" w:fill="auto"/>
            <w:hideMark/>
          </w:tcPr>
          <w:p w14:paraId="61A2DFD2"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407169A9"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9EF4139"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4AA616D3"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60C684CD" w14:textId="77777777" w:rsidR="00543902" w:rsidRPr="00A034D0" w:rsidRDefault="00543902" w:rsidP="00A034D0">
            <w:pPr>
              <w:jc w:val="center"/>
              <w:rPr>
                <w:color w:val="000000"/>
                <w:sz w:val="22"/>
                <w:szCs w:val="22"/>
              </w:rPr>
            </w:pPr>
          </w:p>
        </w:tc>
      </w:tr>
      <w:tr w:rsidR="00543902" w:rsidRPr="00A034D0" w14:paraId="52AED1F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BAD9CEB"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E69D2CA" w14:textId="77777777" w:rsidR="00543902" w:rsidRPr="00A034D0" w:rsidRDefault="00543902" w:rsidP="00711059">
            <w:pPr>
              <w:rPr>
                <w:sz w:val="22"/>
                <w:szCs w:val="22"/>
              </w:rPr>
            </w:pPr>
            <w:r w:rsidRPr="00A034D0">
              <w:rPr>
                <w:sz w:val="22"/>
                <w:szCs w:val="22"/>
              </w:rPr>
              <w:t>Kantora ēka-13000262504006</w:t>
            </w:r>
          </w:p>
        </w:tc>
        <w:tc>
          <w:tcPr>
            <w:tcW w:w="1682" w:type="dxa"/>
            <w:vMerge/>
            <w:tcBorders>
              <w:left w:val="nil"/>
              <w:right w:val="single" w:sz="4" w:space="0" w:color="auto"/>
            </w:tcBorders>
            <w:shd w:val="clear" w:color="auto" w:fill="auto"/>
            <w:hideMark/>
          </w:tcPr>
          <w:p w14:paraId="4CC86D1E"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400EFAA7"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19B2C1F2"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79C71C41"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6693E46B" w14:textId="77777777" w:rsidR="00543902" w:rsidRPr="00A034D0" w:rsidRDefault="00543902" w:rsidP="00A034D0">
            <w:pPr>
              <w:jc w:val="center"/>
              <w:rPr>
                <w:color w:val="000000"/>
                <w:sz w:val="22"/>
                <w:szCs w:val="22"/>
              </w:rPr>
            </w:pPr>
          </w:p>
        </w:tc>
      </w:tr>
      <w:tr w:rsidR="00543902" w:rsidRPr="00A034D0" w14:paraId="0B71FB4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7BA86B8"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9CEEFF9" w14:textId="77777777" w:rsidR="00543902" w:rsidRPr="00A034D0" w:rsidRDefault="00543902" w:rsidP="00711059">
            <w:pPr>
              <w:rPr>
                <w:sz w:val="22"/>
                <w:szCs w:val="22"/>
              </w:rPr>
            </w:pPr>
            <w:r w:rsidRPr="00A034D0">
              <w:rPr>
                <w:sz w:val="22"/>
                <w:szCs w:val="22"/>
              </w:rPr>
              <w:t>Administratīvā ēka-13000262504007</w:t>
            </w:r>
          </w:p>
        </w:tc>
        <w:tc>
          <w:tcPr>
            <w:tcW w:w="1682" w:type="dxa"/>
            <w:vMerge/>
            <w:tcBorders>
              <w:left w:val="nil"/>
              <w:bottom w:val="single" w:sz="4" w:space="0" w:color="auto"/>
              <w:right w:val="single" w:sz="4" w:space="0" w:color="auto"/>
            </w:tcBorders>
            <w:shd w:val="clear" w:color="auto" w:fill="auto"/>
            <w:hideMark/>
          </w:tcPr>
          <w:p w14:paraId="42D906F6" w14:textId="77777777" w:rsidR="00543902" w:rsidRPr="00A034D0" w:rsidRDefault="00543902" w:rsidP="00A034D0">
            <w:pPr>
              <w:jc w:val="center"/>
              <w:rPr>
                <w:b/>
                <w:bCs/>
                <w:color w:val="000000"/>
                <w:sz w:val="22"/>
                <w:szCs w:val="22"/>
              </w:rPr>
            </w:pPr>
          </w:p>
        </w:tc>
        <w:tc>
          <w:tcPr>
            <w:tcW w:w="1912" w:type="dxa"/>
            <w:vMerge/>
            <w:tcBorders>
              <w:left w:val="nil"/>
              <w:bottom w:val="single" w:sz="4" w:space="0" w:color="auto"/>
              <w:right w:val="single" w:sz="4" w:space="0" w:color="auto"/>
            </w:tcBorders>
            <w:shd w:val="clear" w:color="auto" w:fill="auto"/>
            <w:hideMark/>
          </w:tcPr>
          <w:p w14:paraId="1AECED9A"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0E63E572"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2965F83E"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47F13458" w14:textId="77777777" w:rsidR="00543902" w:rsidRPr="00A034D0" w:rsidRDefault="00543902" w:rsidP="00A034D0">
            <w:pPr>
              <w:jc w:val="center"/>
              <w:rPr>
                <w:color w:val="000000"/>
                <w:sz w:val="22"/>
                <w:szCs w:val="22"/>
              </w:rPr>
            </w:pPr>
          </w:p>
        </w:tc>
      </w:tr>
      <w:tr w:rsidR="00543902" w:rsidRPr="00A034D0" w14:paraId="22585B6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EC25898" w14:textId="77777777" w:rsidR="00543902" w:rsidRPr="00A034D0" w:rsidRDefault="00543902" w:rsidP="00711059">
            <w:pPr>
              <w:jc w:val="center"/>
              <w:rPr>
                <w:color w:val="000000"/>
                <w:sz w:val="22"/>
                <w:szCs w:val="22"/>
              </w:rPr>
            </w:pPr>
            <w:r w:rsidRPr="00A034D0">
              <w:rPr>
                <w:color w:val="000000"/>
                <w:sz w:val="22"/>
                <w:szCs w:val="22"/>
              </w:rPr>
              <w:t>39</w:t>
            </w:r>
          </w:p>
        </w:tc>
        <w:tc>
          <w:tcPr>
            <w:tcW w:w="3951" w:type="dxa"/>
            <w:tcBorders>
              <w:top w:val="nil"/>
              <w:left w:val="nil"/>
              <w:bottom w:val="single" w:sz="4" w:space="0" w:color="auto"/>
              <w:right w:val="single" w:sz="4" w:space="0" w:color="auto"/>
            </w:tcBorders>
            <w:shd w:val="clear" w:color="auto" w:fill="auto"/>
            <w:vAlign w:val="center"/>
            <w:hideMark/>
          </w:tcPr>
          <w:p w14:paraId="70CD8BB8" w14:textId="77777777" w:rsidR="00543902" w:rsidRPr="00A034D0" w:rsidRDefault="00543902" w:rsidP="00711059">
            <w:pPr>
              <w:rPr>
                <w:b/>
                <w:bCs/>
                <w:sz w:val="22"/>
                <w:szCs w:val="22"/>
              </w:rPr>
            </w:pPr>
            <w:r w:rsidRPr="00A034D0">
              <w:rPr>
                <w:b/>
                <w:bCs/>
                <w:sz w:val="22"/>
                <w:szCs w:val="22"/>
              </w:rPr>
              <w:t>Ēka Jūrmalā, Lienes ielā 10</w:t>
            </w:r>
          </w:p>
        </w:tc>
        <w:tc>
          <w:tcPr>
            <w:tcW w:w="1682" w:type="dxa"/>
            <w:vMerge w:val="restart"/>
            <w:tcBorders>
              <w:top w:val="nil"/>
              <w:left w:val="nil"/>
              <w:right w:val="single" w:sz="4" w:space="0" w:color="auto"/>
            </w:tcBorders>
            <w:shd w:val="clear" w:color="auto" w:fill="auto"/>
            <w:hideMark/>
          </w:tcPr>
          <w:p w14:paraId="1875FD25" w14:textId="77777777" w:rsidR="00543902" w:rsidRPr="00A034D0" w:rsidRDefault="00543902" w:rsidP="00A034D0">
            <w:pPr>
              <w:jc w:val="center"/>
              <w:rPr>
                <w:b/>
                <w:bCs/>
                <w:sz w:val="22"/>
                <w:szCs w:val="22"/>
              </w:rPr>
            </w:pPr>
            <w:r w:rsidRPr="00A034D0">
              <w:rPr>
                <w:b/>
                <w:bCs/>
                <w:sz w:val="22"/>
                <w:szCs w:val="22"/>
              </w:rPr>
              <w:t>7 911</w:t>
            </w:r>
          </w:p>
        </w:tc>
        <w:tc>
          <w:tcPr>
            <w:tcW w:w="1912" w:type="dxa"/>
            <w:vMerge w:val="restart"/>
            <w:tcBorders>
              <w:top w:val="nil"/>
              <w:left w:val="nil"/>
              <w:right w:val="single" w:sz="4" w:space="0" w:color="auto"/>
            </w:tcBorders>
            <w:shd w:val="clear" w:color="auto" w:fill="auto"/>
            <w:hideMark/>
          </w:tcPr>
          <w:p w14:paraId="017D2C1E"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3A122CCD" w14:textId="77777777" w:rsidR="00543902" w:rsidRPr="00A034D0" w:rsidRDefault="00543902" w:rsidP="00A034D0">
            <w:pPr>
              <w:jc w:val="center"/>
              <w:rPr>
                <w:color w:val="000000"/>
                <w:sz w:val="22"/>
                <w:szCs w:val="22"/>
              </w:rPr>
            </w:pPr>
            <w:r w:rsidRPr="00A034D0">
              <w:rPr>
                <w:color w:val="000000"/>
                <w:sz w:val="22"/>
                <w:szCs w:val="22"/>
              </w:rPr>
              <w:t>Majoru Romas katoļu draudze</w:t>
            </w:r>
          </w:p>
        </w:tc>
        <w:tc>
          <w:tcPr>
            <w:tcW w:w="2254" w:type="dxa"/>
            <w:vMerge w:val="restart"/>
            <w:tcBorders>
              <w:top w:val="nil"/>
              <w:left w:val="nil"/>
              <w:right w:val="single" w:sz="4" w:space="0" w:color="auto"/>
            </w:tcBorders>
            <w:shd w:val="clear" w:color="auto" w:fill="auto"/>
            <w:hideMark/>
          </w:tcPr>
          <w:p w14:paraId="664D8D43" w14:textId="77777777" w:rsidR="00543902" w:rsidRPr="00A034D0" w:rsidRDefault="00543902" w:rsidP="00A034D0">
            <w:pPr>
              <w:jc w:val="center"/>
              <w:rPr>
                <w:color w:val="000000"/>
                <w:sz w:val="22"/>
                <w:szCs w:val="22"/>
              </w:rPr>
            </w:pPr>
            <w:r w:rsidRPr="00A034D0">
              <w:rPr>
                <w:color w:val="000000"/>
                <w:sz w:val="22"/>
                <w:szCs w:val="22"/>
              </w:rPr>
              <w:t>06.07.2017.-05.07.2018.</w:t>
            </w:r>
          </w:p>
        </w:tc>
        <w:tc>
          <w:tcPr>
            <w:tcW w:w="1776" w:type="dxa"/>
            <w:vMerge w:val="restart"/>
            <w:tcBorders>
              <w:top w:val="nil"/>
              <w:left w:val="nil"/>
              <w:right w:val="single" w:sz="4" w:space="0" w:color="auto"/>
            </w:tcBorders>
          </w:tcPr>
          <w:p w14:paraId="48313202" w14:textId="77777777" w:rsidR="00543902" w:rsidRPr="00A034D0" w:rsidRDefault="00543902" w:rsidP="00A034D0">
            <w:pPr>
              <w:jc w:val="center"/>
              <w:rPr>
                <w:color w:val="000000"/>
                <w:sz w:val="22"/>
                <w:szCs w:val="22"/>
              </w:rPr>
            </w:pPr>
          </w:p>
        </w:tc>
      </w:tr>
      <w:tr w:rsidR="00543902" w:rsidRPr="00A034D0" w14:paraId="6996F04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2B86999"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7B7D5DE" w14:textId="77777777" w:rsidR="00543902" w:rsidRPr="00A034D0" w:rsidRDefault="00543902" w:rsidP="00711059">
            <w:pPr>
              <w:rPr>
                <w:sz w:val="22"/>
                <w:szCs w:val="22"/>
              </w:rPr>
            </w:pPr>
            <w:r w:rsidRPr="00A034D0">
              <w:rPr>
                <w:sz w:val="22"/>
                <w:szCs w:val="22"/>
              </w:rPr>
              <w:t>Draudzes ēka-13000095306001</w:t>
            </w:r>
          </w:p>
        </w:tc>
        <w:tc>
          <w:tcPr>
            <w:tcW w:w="1682" w:type="dxa"/>
            <w:vMerge/>
            <w:tcBorders>
              <w:left w:val="nil"/>
              <w:right w:val="single" w:sz="4" w:space="0" w:color="auto"/>
            </w:tcBorders>
            <w:shd w:val="clear" w:color="auto" w:fill="auto"/>
            <w:hideMark/>
          </w:tcPr>
          <w:p w14:paraId="129483D6"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66926894"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19C2ECAE"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65FE8CCD"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716C7A26" w14:textId="77777777" w:rsidR="00543902" w:rsidRPr="00A034D0" w:rsidRDefault="00543902" w:rsidP="00A034D0">
            <w:pPr>
              <w:jc w:val="center"/>
              <w:rPr>
                <w:color w:val="000000"/>
                <w:sz w:val="22"/>
                <w:szCs w:val="22"/>
              </w:rPr>
            </w:pPr>
          </w:p>
        </w:tc>
      </w:tr>
      <w:tr w:rsidR="00543902" w:rsidRPr="00A034D0" w14:paraId="6348BC3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E8D9469"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8836332" w14:textId="77777777" w:rsidR="00543902" w:rsidRPr="00A034D0" w:rsidRDefault="00543902" w:rsidP="00711059">
            <w:pPr>
              <w:rPr>
                <w:sz w:val="22"/>
                <w:szCs w:val="22"/>
              </w:rPr>
            </w:pPr>
            <w:r w:rsidRPr="00A034D0">
              <w:rPr>
                <w:sz w:val="22"/>
                <w:szCs w:val="22"/>
              </w:rPr>
              <w:t>Garāža/šķūnis-13000095306002</w:t>
            </w:r>
          </w:p>
        </w:tc>
        <w:tc>
          <w:tcPr>
            <w:tcW w:w="1682" w:type="dxa"/>
            <w:vMerge/>
            <w:tcBorders>
              <w:left w:val="nil"/>
              <w:bottom w:val="single" w:sz="4" w:space="0" w:color="auto"/>
              <w:right w:val="single" w:sz="4" w:space="0" w:color="auto"/>
            </w:tcBorders>
            <w:shd w:val="clear" w:color="auto" w:fill="auto"/>
            <w:hideMark/>
          </w:tcPr>
          <w:p w14:paraId="63817A4F" w14:textId="77777777" w:rsidR="00543902" w:rsidRPr="00A034D0" w:rsidRDefault="00543902" w:rsidP="00A034D0">
            <w:pPr>
              <w:jc w:val="center"/>
              <w:rPr>
                <w:b/>
                <w:bCs/>
                <w:color w:val="000000"/>
                <w:sz w:val="22"/>
                <w:szCs w:val="22"/>
              </w:rPr>
            </w:pPr>
          </w:p>
        </w:tc>
        <w:tc>
          <w:tcPr>
            <w:tcW w:w="1912" w:type="dxa"/>
            <w:vMerge/>
            <w:tcBorders>
              <w:left w:val="nil"/>
              <w:bottom w:val="single" w:sz="4" w:space="0" w:color="auto"/>
              <w:right w:val="single" w:sz="4" w:space="0" w:color="auto"/>
            </w:tcBorders>
            <w:shd w:val="clear" w:color="auto" w:fill="auto"/>
            <w:hideMark/>
          </w:tcPr>
          <w:p w14:paraId="793E205B"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5F6C4655"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57D30DB5"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56C1C8FF" w14:textId="77777777" w:rsidR="00543902" w:rsidRPr="00A034D0" w:rsidRDefault="00543902" w:rsidP="00A034D0">
            <w:pPr>
              <w:jc w:val="center"/>
              <w:rPr>
                <w:color w:val="000000"/>
                <w:sz w:val="22"/>
                <w:szCs w:val="22"/>
              </w:rPr>
            </w:pPr>
          </w:p>
        </w:tc>
      </w:tr>
      <w:tr w:rsidR="00543902" w:rsidRPr="00A034D0" w14:paraId="5078B2D9"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869AB86" w14:textId="77777777" w:rsidR="00543902" w:rsidRPr="00A034D0" w:rsidRDefault="00543902" w:rsidP="00711059">
            <w:pPr>
              <w:jc w:val="center"/>
              <w:rPr>
                <w:color w:val="000000"/>
                <w:sz w:val="22"/>
                <w:szCs w:val="22"/>
              </w:rPr>
            </w:pPr>
            <w:r w:rsidRPr="00A034D0">
              <w:rPr>
                <w:color w:val="000000"/>
                <w:sz w:val="22"/>
                <w:szCs w:val="22"/>
              </w:rPr>
              <w:t>40</w:t>
            </w:r>
          </w:p>
        </w:tc>
        <w:tc>
          <w:tcPr>
            <w:tcW w:w="3951" w:type="dxa"/>
            <w:tcBorders>
              <w:top w:val="nil"/>
              <w:left w:val="nil"/>
              <w:bottom w:val="single" w:sz="4" w:space="0" w:color="auto"/>
              <w:right w:val="single" w:sz="4" w:space="0" w:color="auto"/>
            </w:tcBorders>
            <w:shd w:val="clear" w:color="auto" w:fill="auto"/>
            <w:vAlign w:val="center"/>
            <w:hideMark/>
          </w:tcPr>
          <w:p w14:paraId="08E62533" w14:textId="77777777" w:rsidR="00543902" w:rsidRPr="00A034D0" w:rsidRDefault="00543902" w:rsidP="00711059">
            <w:pPr>
              <w:rPr>
                <w:b/>
                <w:bCs/>
                <w:sz w:val="22"/>
                <w:szCs w:val="22"/>
              </w:rPr>
            </w:pPr>
            <w:r w:rsidRPr="00A034D0">
              <w:rPr>
                <w:b/>
                <w:bCs/>
                <w:sz w:val="22"/>
                <w:szCs w:val="22"/>
              </w:rPr>
              <w:t>Ēka Daugavpilī, Daugavas ielā 38</w:t>
            </w:r>
          </w:p>
        </w:tc>
        <w:tc>
          <w:tcPr>
            <w:tcW w:w="1682" w:type="dxa"/>
            <w:vMerge w:val="restart"/>
            <w:tcBorders>
              <w:top w:val="nil"/>
              <w:left w:val="nil"/>
              <w:right w:val="single" w:sz="4" w:space="0" w:color="auto"/>
            </w:tcBorders>
            <w:shd w:val="clear" w:color="auto" w:fill="auto"/>
            <w:hideMark/>
          </w:tcPr>
          <w:p w14:paraId="002DD033" w14:textId="77777777" w:rsidR="00543902" w:rsidRPr="00A034D0" w:rsidRDefault="00543902" w:rsidP="00A034D0">
            <w:pPr>
              <w:jc w:val="center"/>
              <w:rPr>
                <w:b/>
                <w:bCs/>
                <w:sz w:val="22"/>
                <w:szCs w:val="22"/>
              </w:rPr>
            </w:pPr>
            <w:r w:rsidRPr="00A034D0">
              <w:rPr>
                <w:b/>
                <w:bCs/>
                <w:sz w:val="22"/>
                <w:szCs w:val="22"/>
              </w:rPr>
              <w:t>10 010</w:t>
            </w:r>
          </w:p>
        </w:tc>
        <w:tc>
          <w:tcPr>
            <w:tcW w:w="1912" w:type="dxa"/>
            <w:vMerge w:val="restart"/>
            <w:tcBorders>
              <w:top w:val="nil"/>
              <w:left w:val="nil"/>
              <w:right w:val="single" w:sz="4" w:space="0" w:color="auto"/>
            </w:tcBorders>
            <w:shd w:val="clear" w:color="auto" w:fill="auto"/>
            <w:hideMark/>
          </w:tcPr>
          <w:p w14:paraId="7898F09E"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1E53D12B" w14:textId="77777777" w:rsidR="00543902" w:rsidRPr="00A034D0" w:rsidRDefault="00543902" w:rsidP="00A034D0">
            <w:pPr>
              <w:jc w:val="center"/>
              <w:rPr>
                <w:color w:val="000000"/>
                <w:sz w:val="22"/>
                <w:szCs w:val="22"/>
              </w:rPr>
            </w:pPr>
            <w:r w:rsidRPr="00A034D0">
              <w:rPr>
                <w:color w:val="000000"/>
                <w:sz w:val="22"/>
                <w:szCs w:val="22"/>
              </w:rPr>
              <w:t>Daugavpils futbola federācija</w:t>
            </w:r>
          </w:p>
        </w:tc>
        <w:tc>
          <w:tcPr>
            <w:tcW w:w="2254" w:type="dxa"/>
            <w:vMerge w:val="restart"/>
            <w:tcBorders>
              <w:top w:val="nil"/>
              <w:left w:val="nil"/>
              <w:right w:val="single" w:sz="4" w:space="0" w:color="auto"/>
            </w:tcBorders>
            <w:shd w:val="clear" w:color="auto" w:fill="auto"/>
            <w:hideMark/>
          </w:tcPr>
          <w:p w14:paraId="108C128D" w14:textId="77777777" w:rsidR="00543902" w:rsidRPr="00A034D0" w:rsidRDefault="00543902" w:rsidP="00A034D0">
            <w:pPr>
              <w:jc w:val="center"/>
              <w:rPr>
                <w:color w:val="000000"/>
                <w:sz w:val="22"/>
                <w:szCs w:val="22"/>
              </w:rPr>
            </w:pPr>
            <w:r w:rsidRPr="00A034D0">
              <w:rPr>
                <w:color w:val="000000"/>
                <w:sz w:val="22"/>
                <w:szCs w:val="22"/>
              </w:rPr>
              <w:t>06.08.2017.-05.08.2018.</w:t>
            </w:r>
          </w:p>
        </w:tc>
        <w:tc>
          <w:tcPr>
            <w:tcW w:w="1776" w:type="dxa"/>
            <w:vMerge w:val="restart"/>
            <w:tcBorders>
              <w:top w:val="nil"/>
              <w:left w:val="nil"/>
              <w:right w:val="single" w:sz="4" w:space="0" w:color="auto"/>
            </w:tcBorders>
          </w:tcPr>
          <w:p w14:paraId="68B059FA" w14:textId="77777777" w:rsidR="00543902" w:rsidRPr="00A034D0" w:rsidRDefault="00543902" w:rsidP="00A034D0">
            <w:pPr>
              <w:jc w:val="center"/>
              <w:rPr>
                <w:color w:val="000000"/>
                <w:sz w:val="22"/>
                <w:szCs w:val="22"/>
              </w:rPr>
            </w:pPr>
          </w:p>
        </w:tc>
      </w:tr>
      <w:tr w:rsidR="00543902" w:rsidRPr="00A034D0" w14:paraId="2450882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171FF4E"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D5C3052" w14:textId="77777777" w:rsidR="00543902" w:rsidRPr="00A034D0" w:rsidRDefault="00543902" w:rsidP="00711059">
            <w:pPr>
              <w:rPr>
                <w:sz w:val="22"/>
                <w:szCs w:val="22"/>
              </w:rPr>
            </w:pPr>
            <w:r w:rsidRPr="00A034D0">
              <w:rPr>
                <w:sz w:val="22"/>
                <w:szCs w:val="22"/>
              </w:rPr>
              <w:t>Sporta ēka-05000110503001</w:t>
            </w:r>
          </w:p>
        </w:tc>
        <w:tc>
          <w:tcPr>
            <w:tcW w:w="1682" w:type="dxa"/>
            <w:vMerge/>
            <w:tcBorders>
              <w:left w:val="nil"/>
              <w:bottom w:val="single" w:sz="4" w:space="0" w:color="auto"/>
              <w:right w:val="single" w:sz="4" w:space="0" w:color="auto"/>
            </w:tcBorders>
            <w:shd w:val="clear" w:color="auto" w:fill="auto"/>
            <w:hideMark/>
          </w:tcPr>
          <w:p w14:paraId="64B6A396" w14:textId="77777777" w:rsidR="00543902" w:rsidRPr="00A034D0" w:rsidRDefault="00543902" w:rsidP="00A034D0">
            <w:pPr>
              <w:jc w:val="center"/>
              <w:rPr>
                <w:b/>
                <w:bCs/>
                <w:color w:val="000000"/>
                <w:sz w:val="22"/>
                <w:szCs w:val="22"/>
              </w:rPr>
            </w:pPr>
          </w:p>
        </w:tc>
        <w:tc>
          <w:tcPr>
            <w:tcW w:w="1912" w:type="dxa"/>
            <w:vMerge/>
            <w:tcBorders>
              <w:left w:val="nil"/>
              <w:bottom w:val="single" w:sz="4" w:space="0" w:color="auto"/>
              <w:right w:val="single" w:sz="4" w:space="0" w:color="auto"/>
            </w:tcBorders>
            <w:shd w:val="clear" w:color="auto" w:fill="auto"/>
            <w:hideMark/>
          </w:tcPr>
          <w:p w14:paraId="4DAE9D9D"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3EE16DFF"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6945A0EF"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2F3BCDBD" w14:textId="77777777" w:rsidR="00543902" w:rsidRPr="00A034D0" w:rsidRDefault="00543902" w:rsidP="00A034D0">
            <w:pPr>
              <w:jc w:val="center"/>
              <w:rPr>
                <w:color w:val="000000"/>
                <w:sz w:val="22"/>
                <w:szCs w:val="22"/>
              </w:rPr>
            </w:pPr>
          </w:p>
        </w:tc>
      </w:tr>
      <w:tr w:rsidR="00543902" w:rsidRPr="00A034D0" w14:paraId="039D9FBA"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08323DE" w14:textId="77777777" w:rsidR="00543902" w:rsidRPr="00A034D0" w:rsidRDefault="00543902" w:rsidP="00711059">
            <w:pPr>
              <w:jc w:val="center"/>
              <w:rPr>
                <w:color w:val="000000"/>
                <w:sz w:val="22"/>
                <w:szCs w:val="22"/>
              </w:rPr>
            </w:pPr>
            <w:r w:rsidRPr="00A034D0">
              <w:rPr>
                <w:color w:val="000000"/>
                <w:sz w:val="22"/>
                <w:szCs w:val="22"/>
              </w:rPr>
              <w:t>41</w:t>
            </w:r>
          </w:p>
        </w:tc>
        <w:tc>
          <w:tcPr>
            <w:tcW w:w="3951" w:type="dxa"/>
            <w:tcBorders>
              <w:top w:val="nil"/>
              <w:left w:val="nil"/>
              <w:bottom w:val="single" w:sz="4" w:space="0" w:color="auto"/>
              <w:right w:val="single" w:sz="4" w:space="0" w:color="auto"/>
            </w:tcBorders>
            <w:shd w:val="clear" w:color="auto" w:fill="auto"/>
            <w:vAlign w:val="center"/>
            <w:hideMark/>
          </w:tcPr>
          <w:p w14:paraId="0203D93D" w14:textId="77777777" w:rsidR="00543902" w:rsidRPr="00A034D0" w:rsidRDefault="00543902" w:rsidP="00711059">
            <w:pPr>
              <w:rPr>
                <w:b/>
                <w:bCs/>
                <w:sz w:val="22"/>
                <w:szCs w:val="22"/>
              </w:rPr>
            </w:pPr>
            <w:r w:rsidRPr="00A034D0">
              <w:rPr>
                <w:b/>
                <w:bCs/>
                <w:sz w:val="22"/>
                <w:szCs w:val="22"/>
              </w:rPr>
              <w:t>Ēka Ilmeņa ielā 6</w:t>
            </w:r>
          </w:p>
        </w:tc>
        <w:tc>
          <w:tcPr>
            <w:tcW w:w="1682" w:type="dxa"/>
            <w:vMerge w:val="restart"/>
            <w:tcBorders>
              <w:top w:val="nil"/>
              <w:left w:val="nil"/>
              <w:right w:val="single" w:sz="4" w:space="0" w:color="auto"/>
            </w:tcBorders>
            <w:shd w:val="clear" w:color="auto" w:fill="auto"/>
            <w:hideMark/>
          </w:tcPr>
          <w:p w14:paraId="68B1A79D" w14:textId="77777777" w:rsidR="00543902" w:rsidRPr="00A034D0" w:rsidRDefault="00543902" w:rsidP="00A034D0">
            <w:pPr>
              <w:jc w:val="center"/>
              <w:rPr>
                <w:b/>
                <w:bCs/>
                <w:sz w:val="22"/>
                <w:szCs w:val="22"/>
              </w:rPr>
            </w:pPr>
            <w:r w:rsidRPr="00A034D0">
              <w:rPr>
                <w:b/>
                <w:bCs/>
                <w:sz w:val="22"/>
                <w:szCs w:val="22"/>
              </w:rPr>
              <w:t>392 020</w:t>
            </w:r>
          </w:p>
        </w:tc>
        <w:tc>
          <w:tcPr>
            <w:tcW w:w="1912" w:type="dxa"/>
            <w:vMerge w:val="restart"/>
            <w:tcBorders>
              <w:top w:val="nil"/>
              <w:left w:val="nil"/>
              <w:right w:val="single" w:sz="4" w:space="0" w:color="auto"/>
            </w:tcBorders>
            <w:shd w:val="clear" w:color="auto" w:fill="auto"/>
            <w:hideMark/>
          </w:tcPr>
          <w:p w14:paraId="0278238F"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55F8D02F"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hideMark/>
          </w:tcPr>
          <w:p w14:paraId="45576D7F" w14:textId="77777777" w:rsidR="00543902" w:rsidRPr="00A034D0" w:rsidRDefault="00543902" w:rsidP="00A034D0">
            <w:pPr>
              <w:jc w:val="center"/>
              <w:rPr>
                <w:color w:val="000000"/>
                <w:sz w:val="22"/>
                <w:szCs w:val="22"/>
              </w:rPr>
            </w:pPr>
            <w:r w:rsidRPr="00A034D0">
              <w:rPr>
                <w:color w:val="000000"/>
                <w:sz w:val="22"/>
                <w:szCs w:val="22"/>
              </w:rPr>
              <w:t>06.08.2017.-05.08.2018.</w:t>
            </w:r>
          </w:p>
        </w:tc>
        <w:tc>
          <w:tcPr>
            <w:tcW w:w="1776" w:type="dxa"/>
            <w:vMerge w:val="restart"/>
            <w:tcBorders>
              <w:top w:val="nil"/>
              <w:left w:val="nil"/>
              <w:right w:val="single" w:sz="4" w:space="0" w:color="auto"/>
            </w:tcBorders>
          </w:tcPr>
          <w:p w14:paraId="46108A7C" w14:textId="77777777" w:rsidR="00543902" w:rsidRPr="00A034D0" w:rsidRDefault="00543902" w:rsidP="00A034D0">
            <w:pPr>
              <w:jc w:val="center"/>
              <w:rPr>
                <w:color w:val="000000"/>
                <w:sz w:val="22"/>
                <w:szCs w:val="22"/>
              </w:rPr>
            </w:pPr>
          </w:p>
        </w:tc>
      </w:tr>
      <w:tr w:rsidR="00543902" w:rsidRPr="00A034D0" w14:paraId="5A27272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1054C88"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355CC74" w14:textId="77777777" w:rsidR="00543902" w:rsidRPr="00A034D0" w:rsidRDefault="00543902" w:rsidP="00711059">
            <w:pPr>
              <w:rPr>
                <w:sz w:val="22"/>
                <w:szCs w:val="22"/>
              </w:rPr>
            </w:pPr>
            <w:r w:rsidRPr="00A034D0">
              <w:rPr>
                <w:sz w:val="22"/>
                <w:szCs w:val="22"/>
              </w:rPr>
              <w:t>Administratīvā ēka-01001092004001</w:t>
            </w:r>
          </w:p>
        </w:tc>
        <w:tc>
          <w:tcPr>
            <w:tcW w:w="1682" w:type="dxa"/>
            <w:vMerge/>
            <w:tcBorders>
              <w:left w:val="nil"/>
              <w:right w:val="single" w:sz="4" w:space="0" w:color="auto"/>
            </w:tcBorders>
            <w:shd w:val="clear" w:color="auto" w:fill="auto"/>
            <w:hideMark/>
          </w:tcPr>
          <w:p w14:paraId="1D91702F"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6F898015"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09038AA3"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67EA3CFE"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2032DBCE" w14:textId="77777777" w:rsidR="00543902" w:rsidRPr="00A034D0" w:rsidRDefault="00543902" w:rsidP="00A034D0">
            <w:pPr>
              <w:jc w:val="center"/>
              <w:rPr>
                <w:color w:val="000000"/>
                <w:sz w:val="22"/>
                <w:szCs w:val="22"/>
              </w:rPr>
            </w:pPr>
          </w:p>
        </w:tc>
      </w:tr>
      <w:tr w:rsidR="00543902" w:rsidRPr="00A034D0" w14:paraId="55E03BF7"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B1601A6"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64A0829" w14:textId="77777777" w:rsidR="00543902" w:rsidRPr="00A034D0" w:rsidRDefault="00543902" w:rsidP="00711059">
            <w:pPr>
              <w:rPr>
                <w:sz w:val="22"/>
                <w:szCs w:val="22"/>
              </w:rPr>
            </w:pPr>
            <w:r w:rsidRPr="00A034D0">
              <w:rPr>
                <w:sz w:val="22"/>
                <w:szCs w:val="22"/>
              </w:rPr>
              <w:t>Ražošanas ēka-01001092004002</w:t>
            </w:r>
          </w:p>
        </w:tc>
        <w:tc>
          <w:tcPr>
            <w:tcW w:w="1682" w:type="dxa"/>
            <w:vMerge/>
            <w:tcBorders>
              <w:left w:val="nil"/>
              <w:right w:val="single" w:sz="4" w:space="0" w:color="auto"/>
            </w:tcBorders>
            <w:shd w:val="clear" w:color="auto" w:fill="auto"/>
            <w:hideMark/>
          </w:tcPr>
          <w:p w14:paraId="6127D1FA"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4FAF4FCB"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1394EEC6"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5398D51B"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293448F9" w14:textId="77777777" w:rsidR="00543902" w:rsidRPr="00A034D0" w:rsidRDefault="00543902" w:rsidP="00A034D0">
            <w:pPr>
              <w:jc w:val="center"/>
              <w:rPr>
                <w:color w:val="000000"/>
                <w:sz w:val="22"/>
                <w:szCs w:val="22"/>
              </w:rPr>
            </w:pPr>
          </w:p>
        </w:tc>
      </w:tr>
      <w:tr w:rsidR="00543902" w:rsidRPr="00A034D0" w14:paraId="29D7267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66965D3"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4740320" w14:textId="77777777" w:rsidR="00543902" w:rsidRPr="00A034D0" w:rsidRDefault="00543902" w:rsidP="00711059">
            <w:pPr>
              <w:rPr>
                <w:sz w:val="22"/>
                <w:szCs w:val="22"/>
              </w:rPr>
            </w:pPr>
            <w:r w:rsidRPr="00A034D0">
              <w:rPr>
                <w:sz w:val="22"/>
                <w:szCs w:val="22"/>
              </w:rPr>
              <w:t>Garāža-01001092004003</w:t>
            </w:r>
          </w:p>
        </w:tc>
        <w:tc>
          <w:tcPr>
            <w:tcW w:w="1682" w:type="dxa"/>
            <w:vMerge/>
            <w:tcBorders>
              <w:left w:val="nil"/>
              <w:right w:val="single" w:sz="4" w:space="0" w:color="auto"/>
            </w:tcBorders>
            <w:shd w:val="clear" w:color="auto" w:fill="auto"/>
            <w:hideMark/>
          </w:tcPr>
          <w:p w14:paraId="51A8DAA9"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55D95EC8"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0F16133F"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5CED23A3"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107D168F" w14:textId="77777777" w:rsidR="00543902" w:rsidRPr="00A034D0" w:rsidRDefault="00543902" w:rsidP="00A034D0">
            <w:pPr>
              <w:jc w:val="center"/>
              <w:rPr>
                <w:color w:val="000000"/>
                <w:sz w:val="22"/>
                <w:szCs w:val="22"/>
              </w:rPr>
            </w:pPr>
          </w:p>
        </w:tc>
      </w:tr>
      <w:tr w:rsidR="00543902" w:rsidRPr="00A034D0" w14:paraId="5627313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DEB9E1D"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31D942E" w14:textId="77777777" w:rsidR="00543902" w:rsidRPr="00A034D0" w:rsidRDefault="00543902" w:rsidP="00711059">
            <w:pPr>
              <w:rPr>
                <w:sz w:val="22"/>
                <w:szCs w:val="22"/>
              </w:rPr>
            </w:pPr>
            <w:r w:rsidRPr="00A034D0">
              <w:rPr>
                <w:sz w:val="22"/>
                <w:szCs w:val="22"/>
              </w:rPr>
              <w:t>Katlu māja-01001092004004</w:t>
            </w:r>
          </w:p>
        </w:tc>
        <w:tc>
          <w:tcPr>
            <w:tcW w:w="1682" w:type="dxa"/>
            <w:vMerge/>
            <w:tcBorders>
              <w:left w:val="nil"/>
              <w:right w:val="single" w:sz="4" w:space="0" w:color="auto"/>
            </w:tcBorders>
            <w:shd w:val="clear" w:color="auto" w:fill="auto"/>
            <w:hideMark/>
          </w:tcPr>
          <w:p w14:paraId="70CA73C9"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21C8E660"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333AAA32"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6CA01847"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54D04D02" w14:textId="77777777" w:rsidR="00543902" w:rsidRPr="00A034D0" w:rsidRDefault="00543902" w:rsidP="00A034D0">
            <w:pPr>
              <w:jc w:val="center"/>
              <w:rPr>
                <w:color w:val="000000"/>
                <w:sz w:val="22"/>
                <w:szCs w:val="22"/>
              </w:rPr>
            </w:pPr>
          </w:p>
        </w:tc>
      </w:tr>
      <w:tr w:rsidR="00543902" w:rsidRPr="00A034D0" w14:paraId="20A11F1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89930D4"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7F300EA" w14:textId="77777777" w:rsidR="00543902" w:rsidRPr="00A034D0" w:rsidRDefault="00543902" w:rsidP="00711059">
            <w:pPr>
              <w:rPr>
                <w:sz w:val="22"/>
                <w:szCs w:val="22"/>
              </w:rPr>
            </w:pPr>
            <w:r w:rsidRPr="00A034D0">
              <w:rPr>
                <w:sz w:val="22"/>
                <w:szCs w:val="22"/>
              </w:rPr>
              <w:t>Noliktava-01001092004005</w:t>
            </w:r>
          </w:p>
        </w:tc>
        <w:tc>
          <w:tcPr>
            <w:tcW w:w="1682" w:type="dxa"/>
            <w:vMerge/>
            <w:tcBorders>
              <w:left w:val="nil"/>
              <w:right w:val="single" w:sz="4" w:space="0" w:color="auto"/>
            </w:tcBorders>
            <w:shd w:val="clear" w:color="auto" w:fill="auto"/>
            <w:hideMark/>
          </w:tcPr>
          <w:p w14:paraId="70771148"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22DEF629"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E96583C"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48C3F1BA"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201D570C" w14:textId="77777777" w:rsidR="00543902" w:rsidRPr="00A034D0" w:rsidRDefault="00543902" w:rsidP="00A034D0">
            <w:pPr>
              <w:jc w:val="center"/>
              <w:rPr>
                <w:color w:val="000000"/>
                <w:sz w:val="22"/>
                <w:szCs w:val="22"/>
              </w:rPr>
            </w:pPr>
          </w:p>
        </w:tc>
      </w:tr>
      <w:tr w:rsidR="00543902" w:rsidRPr="00A034D0" w14:paraId="0D165F7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0332E0A"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267A30AB" w14:textId="77777777" w:rsidR="00543902" w:rsidRPr="00A034D0" w:rsidRDefault="00543902" w:rsidP="00711059">
            <w:pPr>
              <w:rPr>
                <w:sz w:val="22"/>
                <w:szCs w:val="22"/>
              </w:rPr>
            </w:pPr>
            <w:r w:rsidRPr="00A034D0">
              <w:rPr>
                <w:sz w:val="22"/>
                <w:szCs w:val="22"/>
              </w:rPr>
              <w:t>Noliktava-01001092004006</w:t>
            </w:r>
          </w:p>
        </w:tc>
        <w:tc>
          <w:tcPr>
            <w:tcW w:w="1682" w:type="dxa"/>
            <w:vMerge/>
            <w:tcBorders>
              <w:left w:val="nil"/>
              <w:right w:val="single" w:sz="4" w:space="0" w:color="auto"/>
            </w:tcBorders>
            <w:shd w:val="clear" w:color="auto" w:fill="auto"/>
            <w:hideMark/>
          </w:tcPr>
          <w:p w14:paraId="38A9CD57"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65374571"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146FDACB"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22294FF3"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25ECEB94" w14:textId="77777777" w:rsidR="00543902" w:rsidRPr="00A034D0" w:rsidRDefault="00543902" w:rsidP="00A034D0">
            <w:pPr>
              <w:jc w:val="center"/>
              <w:rPr>
                <w:color w:val="000000"/>
                <w:sz w:val="22"/>
                <w:szCs w:val="22"/>
              </w:rPr>
            </w:pPr>
          </w:p>
        </w:tc>
      </w:tr>
      <w:tr w:rsidR="00543902" w:rsidRPr="00A034D0" w14:paraId="761DCD1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E5A0645"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EAF3FF6" w14:textId="77777777" w:rsidR="00543902" w:rsidRPr="00A034D0" w:rsidRDefault="00543902" w:rsidP="00711059">
            <w:pPr>
              <w:rPr>
                <w:sz w:val="22"/>
                <w:szCs w:val="22"/>
              </w:rPr>
            </w:pPr>
            <w:r w:rsidRPr="00A034D0">
              <w:rPr>
                <w:sz w:val="22"/>
                <w:szCs w:val="22"/>
              </w:rPr>
              <w:t>Noliktava-01001092004007</w:t>
            </w:r>
          </w:p>
        </w:tc>
        <w:tc>
          <w:tcPr>
            <w:tcW w:w="1682" w:type="dxa"/>
            <w:vMerge/>
            <w:tcBorders>
              <w:left w:val="nil"/>
              <w:right w:val="single" w:sz="4" w:space="0" w:color="auto"/>
            </w:tcBorders>
            <w:shd w:val="clear" w:color="auto" w:fill="auto"/>
            <w:hideMark/>
          </w:tcPr>
          <w:p w14:paraId="3435915E"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06168431"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28D9F264"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4C34AEB5"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1C1F416E" w14:textId="77777777" w:rsidR="00543902" w:rsidRPr="00A034D0" w:rsidRDefault="00543902" w:rsidP="00A034D0">
            <w:pPr>
              <w:jc w:val="center"/>
              <w:rPr>
                <w:color w:val="000000"/>
                <w:sz w:val="22"/>
                <w:szCs w:val="22"/>
              </w:rPr>
            </w:pPr>
          </w:p>
        </w:tc>
      </w:tr>
      <w:tr w:rsidR="00543902" w:rsidRPr="00A034D0" w14:paraId="0B3F37DE"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0529531"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2B3279E7" w14:textId="77777777" w:rsidR="00543902" w:rsidRPr="00A034D0" w:rsidRDefault="00543902" w:rsidP="00711059">
            <w:pPr>
              <w:rPr>
                <w:sz w:val="22"/>
                <w:szCs w:val="22"/>
              </w:rPr>
            </w:pPr>
            <w:r w:rsidRPr="00A034D0">
              <w:rPr>
                <w:sz w:val="22"/>
                <w:szCs w:val="22"/>
              </w:rPr>
              <w:t>Noliktava-01001092004008</w:t>
            </w:r>
          </w:p>
        </w:tc>
        <w:tc>
          <w:tcPr>
            <w:tcW w:w="1682" w:type="dxa"/>
            <w:vMerge/>
            <w:tcBorders>
              <w:left w:val="nil"/>
              <w:right w:val="single" w:sz="4" w:space="0" w:color="auto"/>
            </w:tcBorders>
            <w:shd w:val="clear" w:color="auto" w:fill="auto"/>
            <w:hideMark/>
          </w:tcPr>
          <w:p w14:paraId="4A7B6B8F"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7BDA2237"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7A5F8CF1"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3EAEE838"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570F911F" w14:textId="77777777" w:rsidR="00543902" w:rsidRPr="00A034D0" w:rsidRDefault="00543902" w:rsidP="00A034D0">
            <w:pPr>
              <w:jc w:val="center"/>
              <w:rPr>
                <w:color w:val="000000"/>
                <w:sz w:val="22"/>
                <w:szCs w:val="22"/>
              </w:rPr>
            </w:pPr>
          </w:p>
        </w:tc>
      </w:tr>
      <w:tr w:rsidR="00543902" w:rsidRPr="00A034D0" w14:paraId="200DA72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34EFED1"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892501F" w14:textId="77777777" w:rsidR="00543902" w:rsidRPr="00A034D0" w:rsidRDefault="00543902" w:rsidP="00711059">
            <w:pPr>
              <w:rPr>
                <w:sz w:val="22"/>
                <w:szCs w:val="22"/>
              </w:rPr>
            </w:pPr>
            <w:r w:rsidRPr="00A034D0">
              <w:rPr>
                <w:sz w:val="22"/>
                <w:szCs w:val="22"/>
              </w:rPr>
              <w:t>Caurlaides ēka-01001092004009</w:t>
            </w:r>
          </w:p>
        </w:tc>
        <w:tc>
          <w:tcPr>
            <w:tcW w:w="1682" w:type="dxa"/>
            <w:vMerge/>
            <w:tcBorders>
              <w:left w:val="nil"/>
              <w:bottom w:val="single" w:sz="4" w:space="0" w:color="auto"/>
              <w:right w:val="single" w:sz="4" w:space="0" w:color="auto"/>
            </w:tcBorders>
            <w:shd w:val="clear" w:color="auto" w:fill="auto"/>
            <w:hideMark/>
          </w:tcPr>
          <w:p w14:paraId="001897F2" w14:textId="77777777" w:rsidR="00543902" w:rsidRPr="00A034D0" w:rsidRDefault="00543902" w:rsidP="00A034D0">
            <w:pPr>
              <w:jc w:val="center"/>
              <w:rPr>
                <w:b/>
                <w:bCs/>
                <w:color w:val="000000"/>
                <w:sz w:val="22"/>
                <w:szCs w:val="22"/>
              </w:rPr>
            </w:pPr>
          </w:p>
        </w:tc>
        <w:tc>
          <w:tcPr>
            <w:tcW w:w="1912" w:type="dxa"/>
            <w:vMerge/>
            <w:tcBorders>
              <w:left w:val="nil"/>
              <w:bottom w:val="single" w:sz="4" w:space="0" w:color="auto"/>
              <w:right w:val="single" w:sz="4" w:space="0" w:color="auto"/>
            </w:tcBorders>
            <w:shd w:val="clear" w:color="auto" w:fill="auto"/>
            <w:hideMark/>
          </w:tcPr>
          <w:p w14:paraId="4A89DADB"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259DE964"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360F5CAC"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066306EF" w14:textId="77777777" w:rsidR="00543902" w:rsidRPr="00A034D0" w:rsidRDefault="00543902" w:rsidP="00A034D0">
            <w:pPr>
              <w:jc w:val="center"/>
              <w:rPr>
                <w:color w:val="000000"/>
                <w:sz w:val="22"/>
                <w:szCs w:val="22"/>
              </w:rPr>
            </w:pPr>
          </w:p>
        </w:tc>
      </w:tr>
      <w:tr w:rsidR="00543902" w:rsidRPr="00A034D0" w14:paraId="4D6CF658"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6D1B8EA" w14:textId="77777777" w:rsidR="00543902" w:rsidRPr="00A034D0" w:rsidRDefault="00543902" w:rsidP="00711059">
            <w:pPr>
              <w:jc w:val="center"/>
              <w:rPr>
                <w:color w:val="000000"/>
                <w:sz w:val="22"/>
                <w:szCs w:val="22"/>
              </w:rPr>
            </w:pPr>
            <w:r w:rsidRPr="00A034D0">
              <w:rPr>
                <w:color w:val="000000"/>
                <w:sz w:val="22"/>
                <w:szCs w:val="22"/>
              </w:rPr>
              <w:lastRenderedPageBreak/>
              <w:t>42</w:t>
            </w:r>
          </w:p>
        </w:tc>
        <w:tc>
          <w:tcPr>
            <w:tcW w:w="3951" w:type="dxa"/>
            <w:tcBorders>
              <w:top w:val="nil"/>
              <w:left w:val="nil"/>
              <w:bottom w:val="single" w:sz="4" w:space="0" w:color="auto"/>
              <w:right w:val="single" w:sz="4" w:space="0" w:color="auto"/>
            </w:tcBorders>
            <w:shd w:val="clear" w:color="auto" w:fill="auto"/>
            <w:vAlign w:val="center"/>
            <w:hideMark/>
          </w:tcPr>
          <w:p w14:paraId="76AFC29E" w14:textId="77777777" w:rsidR="00543902" w:rsidRPr="00A034D0" w:rsidRDefault="00543902" w:rsidP="00711059">
            <w:pPr>
              <w:rPr>
                <w:b/>
                <w:bCs/>
                <w:sz w:val="22"/>
                <w:szCs w:val="22"/>
              </w:rPr>
            </w:pPr>
            <w:r w:rsidRPr="00A034D0">
              <w:rPr>
                <w:b/>
                <w:bCs/>
                <w:sz w:val="22"/>
                <w:szCs w:val="22"/>
              </w:rPr>
              <w:t>Ēka Jūrmalā, Jūras ielā 49</w:t>
            </w:r>
          </w:p>
        </w:tc>
        <w:tc>
          <w:tcPr>
            <w:tcW w:w="1682" w:type="dxa"/>
            <w:vMerge w:val="restart"/>
            <w:tcBorders>
              <w:top w:val="nil"/>
              <w:left w:val="nil"/>
              <w:right w:val="single" w:sz="4" w:space="0" w:color="auto"/>
            </w:tcBorders>
            <w:shd w:val="clear" w:color="auto" w:fill="auto"/>
            <w:hideMark/>
          </w:tcPr>
          <w:p w14:paraId="4FCA30E4" w14:textId="77777777" w:rsidR="00543902" w:rsidRPr="00A034D0" w:rsidRDefault="00543902" w:rsidP="00A034D0">
            <w:pPr>
              <w:jc w:val="center"/>
              <w:rPr>
                <w:b/>
                <w:bCs/>
                <w:sz w:val="22"/>
                <w:szCs w:val="22"/>
              </w:rPr>
            </w:pPr>
            <w:r w:rsidRPr="00A034D0">
              <w:rPr>
                <w:b/>
                <w:bCs/>
                <w:sz w:val="22"/>
                <w:szCs w:val="22"/>
              </w:rPr>
              <w:t>950 207</w:t>
            </w:r>
          </w:p>
        </w:tc>
        <w:tc>
          <w:tcPr>
            <w:tcW w:w="1912" w:type="dxa"/>
            <w:vMerge w:val="restart"/>
            <w:tcBorders>
              <w:top w:val="nil"/>
              <w:left w:val="nil"/>
              <w:right w:val="single" w:sz="4" w:space="0" w:color="auto"/>
            </w:tcBorders>
            <w:shd w:val="clear" w:color="auto" w:fill="auto"/>
            <w:hideMark/>
          </w:tcPr>
          <w:p w14:paraId="1AC280A9"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32CE811A"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hideMark/>
          </w:tcPr>
          <w:p w14:paraId="373B94A4" w14:textId="77777777" w:rsidR="00543902" w:rsidRPr="00A034D0" w:rsidRDefault="00543902" w:rsidP="00A034D0">
            <w:pPr>
              <w:jc w:val="center"/>
              <w:rPr>
                <w:color w:val="000000"/>
                <w:sz w:val="22"/>
                <w:szCs w:val="22"/>
              </w:rPr>
            </w:pPr>
            <w:r w:rsidRPr="00A034D0">
              <w:rPr>
                <w:color w:val="000000"/>
                <w:sz w:val="22"/>
                <w:szCs w:val="22"/>
              </w:rPr>
              <w:t>09.08.2017.-08.08.2018.</w:t>
            </w:r>
          </w:p>
        </w:tc>
        <w:tc>
          <w:tcPr>
            <w:tcW w:w="1776" w:type="dxa"/>
            <w:vMerge w:val="restart"/>
            <w:tcBorders>
              <w:top w:val="nil"/>
              <w:left w:val="nil"/>
              <w:right w:val="single" w:sz="4" w:space="0" w:color="auto"/>
            </w:tcBorders>
          </w:tcPr>
          <w:p w14:paraId="03C23B63" w14:textId="77777777" w:rsidR="00543902" w:rsidRPr="00A034D0" w:rsidRDefault="00543902" w:rsidP="00A034D0">
            <w:pPr>
              <w:jc w:val="center"/>
              <w:rPr>
                <w:color w:val="000000"/>
                <w:sz w:val="22"/>
                <w:szCs w:val="22"/>
              </w:rPr>
            </w:pPr>
          </w:p>
        </w:tc>
      </w:tr>
      <w:tr w:rsidR="00543902" w:rsidRPr="00A034D0" w14:paraId="75523926"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8335C57"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56A75A9" w14:textId="77777777" w:rsidR="00543902" w:rsidRPr="00A034D0" w:rsidRDefault="00543902" w:rsidP="00711059">
            <w:pPr>
              <w:rPr>
                <w:sz w:val="22"/>
                <w:szCs w:val="22"/>
              </w:rPr>
            </w:pPr>
            <w:r w:rsidRPr="00A034D0">
              <w:rPr>
                <w:sz w:val="22"/>
                <w:szCs w:val="22"/>
              </w:rPr>
              <w:t>Noliktava-13000091703004</w:t>
            </w:r>
          </w:p>
        </w:tc>
        <w:tc>
          <w:tcPr>
            <w:tcW w:w="1682" w:type="dxa"/>
            <w:vMerge/>
            <w:tcBorders>
              <w:left w:val="nil"/>
              <w:right w:val="single" w:sz="4" w:space="0" w:color="auto"/>
            </w:tcBorders>
            <w:shd w:val="clear" w:color="auto" w:fill="auto"/>
            <w:hideMark/>
          </w:tcPr>
          <w:p w14:paraId="30309822"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53490B9E"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344FA03D"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6DC316F4"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705483D3" w14:textId="77777777" w:rsidR="00543902" w:rsidRPr="00A034D0" w:rsidRDefault="00543902" w:rsidP="00A034D0">
            <w:pPr>
              <w:jc w:val="center"/>
              <w:rPr>
                <w:color w:val="000000"/>
                <w:sz w:val="22"/>
                <w:szCs w:val="22"/>
              </w:rPr>
            </w:pPr>
          </w:p>
        </w:tc>
      </w:tr>
      <w:tr w:rsidR="00543902" w:rsidRPr="00A034D0" w14:paraId="4F48768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E675E9D"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EA597F6" w14:textId="77777777" w:rsidR="00543902" w:rsidRPr="00A034D0" w:rsidRDefault="00543902" w:rsidP="00711059">
            <w:pPr>
              <w:rPr>
                <w:sz w:val="22"/>
                <w:szCs w:val="22"/>
              </w:rPr>
            </w:pPr>
            <w:r w:rsidRPr="00A034D0">
              <w:rPr>
                <w:sz w:val="22"/>
                <w:szCs w:val="22"/>
              </w:rPr>
              <w:t>Viesnīcas ēka-13000091703002</w:t>
            </w:r>
          </w:p>
        </w:tc>
        <w:tc>
          <w:tcPr>
            <w:tcW w:w="1682" w:type="dxa"/>
            <w:vMerge/>
            <w:tcBorders>
              <w:left w:val="nil"/>
              <w:right w:val="single" w:sz="4" w:space="0" w:color="auto"/>
            </w:tcBorders>
            <w:shd w:val="clear" w:color="auto" w:fill="auto"/>
            <w:hideMark/>
          </w:tcPr>
          <w:p w14:paraId="01C373A4"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423801B1"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79A5B618"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6547C2E8"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0D0D38CB" w14:textId="77777777" w:rsidR="00543902" w:rsidRPr="00A034D0" w:rsidRDefault="00543902" w:rsidP="00A034D0">
            <w:pPr>
              <w:jc w:val="center"/>
              <w:rPr>
                <w:color w:val="000000"/>
                <w:sz w:val="22"/>
                <w:szCs w:val="22"/>
              </w:rPr>
            </w:pPr>
          </w:p>
        </w:tc>
      </w:tr>
      <w:tr w:rsidR="00543902" w:rsidRPr="00A034D0" w14:paraId="6DC2C317"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9F8B88B"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5CC849D" w14:textId="77777777" w:rsidR="00543902" w:rsidRPr="00A034D0" w:rsidRDefault="00543902" w:rsidP="00711059">
            <w:pPr>
              <w:rPr>
                <w:sz w:val="22"/>
                <w:szCs w:val="22"/>
              </w:rPr>
            </w:pPr>
            <w:r w:rsidRPr="00A034D0">
              <w:rPr>
                <w:sz w:val="22"/>
                <w:szCs w:val="22"/>
              </w:rPr>
              <w:t>Viesnīcas ēka-13000091703001</w:t>
            </w:r>
          </w:p>
        </w:tc>
        <w:tc>
          <w:tcPr>
            <w:tcW w:w="1682" w:type="dxa"/>
            <w:vMerge/>
            <w:tcBorders>
              <w:left w:val="nil"/>
              <w:bottom w:val="single" w:sz="4" w:space="0" w:color="auto"/>
              <w:right w:val="single" w:sz="4" w:space="0" w:color="auto"/>
            </w:tcBorders>
            <w:shd w:val="clear" w:color="auto" w:fill="auto"/>
            <w:hideMark/>
          </w:tcPr>
          <w:p w14:paraId="520845E3" w14:textId="77777777" w:rsidR="00543902" w:rsidRPr="00A034D0" w:rsidRDefault="00543902" w:rsidP="00A034D0">
            <w:pPr>
              <w:jc w:val="center"/>
              <w:rPr>
                <w:b/>
                <w:bCs/>
                <w:color w:val="000000"/>
                <w:sz w:val="22"/>
                <w:szCs w:val="22"/>
              </w:rPr>
            </w:pPr>
          </w:p>
        </w:tc>
        <w:tc>
          <w:tcPr>
            <w:tcW w:w="1912" w:type="dxa"/>
            <w:vMerge/>
            <w:tcBorders>
              <w:left w:val="nil"/>
              <w:bottom w:val="single" w:sz="4" w:space="0" w:color="auto"/>
              <w:right w:val="single" w:sz="4" w:space="0" w:color="auto"/>
            </w:tcBorders>
            <w:shd w:val="clear" w:color="auto" w:fill="auto"/>
            <w:hideMark/>
          </w:tcPr>
          <w:p w14:paraId="226E00EA"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7125D69D"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53A73B6C"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519F77C6" w14:textId="77777777" w:rsidR="00543902" w:rsidRPr="00A034D0" w:rsidRDefault="00543902" w:rsidP="00A034D0">
            <w:pPr>
              <w:jc w:val="center"/>
              <w:rPr>
                <w:color w:val="000000"/>
                <w:sz w:val="22"/>
                <w:szCs w:val="22"/>
              </w:rPr>
            </w:pPr>
          </w:p>
        </w:tc>
      </w:tr>
      <w:tr w:rsidR="00543902" w:rsidRPr="00A034D0" w14:paraId="15FDCC3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3C3333A" w14:textId="77777777" w:rsidR="00543902" w:rsidRPr="00A034D0" w:rsidRDefault="00543902" w:rsidP="00711059">
            <w:pPr>
              <w:jc w:val="center"/>
              <w:rPr>
                <w:color w:val="000000"/>
                <w:sz w:val="22"/>
                <w:szCs w:val="22"/>
              </w:rPr>
            </w:pPr>
            <w:r w:rsidRPr="00A034D0">
              <w:rPr>
                <w:color w:val="000000"/>
                <w:sz w:val="22"/>
                <w:szCs w:val="22"/>
              </w:rPr>
              <w:t>43</w:t>
            </w:r>
          </w:p>
        </w:tc>
        <w:tc>
          <w:tcPr>
            <w:tcW w:w="3951" w:type="dxa"/>
            <w:tcBorders>
              <w:top w:val="nil"/>
              <w:left w:val="nil"/>
              <w:bottom w:val="single" w:sz="4" w:space="0" w:color="auto"/>
              <w:right w:val="single" w:sz="4" w:space="0" w:color="auto"/>
            </w:tcBorders>
            <w:shd w:val="clear" w:color="auto" w:fill="auto"/>
            <w:vAlign w:val="center"/>
            <w:hideMark/>
          </w:tcPr>
          <w:p w14:paraId="52912B3C" w14:textId="77777777" w:rsidR="00543902" w:rsidRPr="00A034D0" w:rsidRDefault="00543902" w:rsidP="00711059">
            <w:pPr>
              <w:rPr>
                <w:b/>
                <w:bCs/>
                <w:sz w:val="22"/>
                <w:szCs w:val="22"/>
              </w:rPr>
            </w:pPr>
            <w:r w:rsidRPr="00A034D0">
              <w:rPr>
                <w:b/>
                <w:bCs/>
                <w:sz w:val="22"/>
                <w:szCs w:val="22"/>
              </w:rPr>
              <w:t>Ēka Jūrmalā, Lielajā prosp. 10</w:t>
            </w:r>
          </w:p>
        </w:tc>
        <w:tc>
          <w:tcPr>
            <w:tcW w:w="1682" w:type="dxa"/>
            <w:vMerge w:val="restart"/>
            <w:tcBorders>
              <w:top w:val="nil"/>
              <w:left w:val="nil"/>
              <w:right w:val="single" w:sz="4" w:space="0" w:color="auto"/>
            </w:tcBorders>
            <w:shd w:val="clear" w:color="auto" w:fill="auto"/>
            <w:hideMark/>
          </w:tcPr>
          <w:p w14:paraId="26347D9B" w14:textId="77777777" w:rsidR="00543902" w:rsidRPr="00A034D0" w:rsidRDefault="00543902" w:rsidP="00A034D0">
            <w:pPr>
              <w:jc w:val="center"/>
              <w:rPr>
                <w:b/>
                <w:bCs/>
                <w:sz w:val="22"/>
                <w:szCs w:val="22"/>
              </w:rPr>
            </w:pPr>
            <w:r w:rsidRPr="00A034D0">
              <w:rPr>
                <w:b/>
                <w:bCs/>
                <w:sz w:val="22"/>
                <w:szCs w:val="22"/>
              </w:rPr>
              <w:t>217 085</w:t>
            </w:r>
          </w:p>
        </w:tc>
        <w:tc>
          <w:tcPr>
            <w:tcW w:w="1912" w:type="dxa"/>
            <w:vMerge w:val="restart"/>
            <w:tcBorders>
              <w:top w:val="nil"/>
              <w:left w:val="nil"/>
              <w:right w:val="single" w:sz="4" w:space="0" w:color="auto"/>
            </w:tcBorders>
            <w:shd w:val="clear" w:color="auto" w:fill="auto"/>
            <w:hideMark/>
          </w:tcPr>
          <w:p w14:paraId="46C370DC"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52CD81AF" w14:textId="77777777" w:rsidR="00543902" w:rsidRPr="00A034D0" w:rsidRDefault="00543902" w:rsidP="00A034D0">
            <w:pPr>
              <w:jc w:val="center"/>
              <w:rPr>
                <w:color w:val="000000"/>
                <w:sz w:val="22"/>
                <w:szCs w:val="22"/>
              </w:rPr>
            </w:pPr>
            <w:r w:rsidRPr="00A034D0">
              <w:rPr>
                <w:color w:val="000000"/>
                <w:sz w:val="22"/>
                <w:szCs w:val="22"/>
              </w:rPr>
              <w:t>Aleks-10 SIA</w:t>
            </w:r>
          </w:p>
        </w:tc>
        <w:tc>
          <w:tcPr>
            <w:tcW w:w="2254" w:type="dxa"/>
            <w:vMerge w:val="restart"/>
            <w:tcBorders>
              <w:top w:val="nil"/>
              <w:left w:val="nil"/>
              <w:right w:val="single" w:sz="4" w:space="0" w:color="auto"/>
            </w:tcBorders>
            <w:shd w:val="clear" w:color="auto" w:fill="auto"/>
            <w:hideMark/>
          </w:tcPr>
          <w:p w14:paraId="30F507A4" w14:textId="77777777" w:rsidR="00543902" w:rsidRPr="00A034D0" w:rsidRDefault="00543902" w:rsidP="00A034D0">
            <w:pPr>
              <w:jc w:val="center"/>
              <w:rPr>
                <w:color w:val="000000"/>
                <w:sz w:val="22"/>
                <w:szCs w:val="22"/>
              </w:rPr>
            </w:pPr>
            <w:r w:rsidRPr="00A034D0">
              <w:rPr>
                <w:color w:val="000000"/>
                <w:sz w:val="22"/>
                <w:szCs w:val="22"/>
              </w:rPr>
              <w:t>26.08.2017.-25.08.2018.</w:t>
            </w:r>
          </w:p>
        </w:tc>
        <w:tc>
          <w:tcPr>
            <w:tcW w:w="1776" w:type="dxa"/>
            <w:vMerge w:val="restart"/>
            <w:tcBorders>
              <w:top w:val="nil"/>
              <w:left w:val="nil"/>
              <w:right w:val="single" w:sz="4" w:space="0" w:color="auto"/>
            </w:tcBorders>
          </w:tcPr>
          <w:p w14:paraId="4332FC17" w14:textId="77777777" w:rsidR="00543902" w:rsidRPr="00A034D0" w:rsidRDefault="00543902" w:rsidP="00A034D0">
            <w:pPr>
              <w:jc w:val="center"/>
              <w:rPr>
                <w:color w:val="000000"/>
                <w:sz w:val="22"/>
                <w:szCs w:val="22"/>
              </w:rPr>
            </w:pPr>
          </w:p>
        </w:tc>
      </w:tr>
      <w:tr w:rsidR="00543902" w:rsidRPr="00A034D0" w14:paraId="6E6C4C37"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48FDC87"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E0C07A0" w14:textId="77777777" w:rsidR="00543902" w:rsidRPr="00A034D0" w:rsidRDefault="00543902" w:rsidP="00711059">
            <w:pPr>
              <w:rPr>
                <w:sz w:val="22"/>
                <w:szCs w:val="22"/>
              </w:rPr>
            </w:pPr>
            <w:r w:rsidRPr="00A034D0">
              <w:rPr>
                <w:sz w:val="22"/>
                <w:szCs w:val="22"/>
              </w:rPr>
              <w:t>Veikals-13000051405001</w:t>
            </w:r>
          </w:p>
        </w:tc>
        <w:tc>
          <w:tcPr>
            <w:tcW w:w="1682" w:type="dxa"/>
            <w:vMerge/>
            <w:tcBorders>
              <w:left w:val="nil"/>
              <w:bottom w:val="single" w:sz="4" w:space="0" w:color="auto"/>
              <w:right w:val="single" w:sz="4" w:space="0" w:color="auto"/>
            </w:tcBorders>
            <w:shd w:val="clear" w:color="auto" w:fill="auto"/>
            <w:hideMark/>
          </w:tcPr>
          <w:p w14:paraId="0E8D6423" w14:textId="77777777" w:rsidR="00543902" w:rsidRPr="00A034D0" w:rsidRDefault="00543902" w:rsidP="00A034D0">
            <w:pPr>
              <w:jc w:val="center"/>
              <w:rPr>
                <w:b/>
                <w:bCs/>
                <w:color w:val="000000"/>
                <w:sz w:val="22"/>
                <w:szCs w:val="22"/>
              </w:rPr>
            </w:pPr>
          </w:p>
        </w:tc>
        <w:tc>
          <w:tcPr>
            <w:tcW w:w="1912" w:type="dxa"/>
            <w:vMerge/>
            <w:tcBorders>
              <w:left w:val="nil"/>
              <w:bottom w:val="single" w:sz="4" w:space="0" w:color="auto"/>
              <w:right w:val="single" w:sz="4" w:space="0" w:color="auto"/>
            </w:tcBorders>
            <w:shd w:val="clear" w:color="auto" w:fill="auto"/>
            <w:hideMark/>
          </w:tcPr>
          <w:p w14:paraId="6147527A"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noWrap/>
            <w:hideMark/>
          </w:tcPr>
          <w:p w14:paraId="08340244"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4E47AC6A"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2EAE43D0" w14:textId="77777777" w:rsidR="00543902" w:rsidRPr="00A034D0" w:rsidRDefault="00543902" w:rsidP="00A034D0">
            <w:pPr>
              <w:jc w:val="center"/>
              <w:rPr>
                <w:color w:val="000000"/>
                <w:sz w:val="22"/>
                <w:szCs w:val="22"/>
              </w:rPr>
            </w:pPr>
          </w:p>
        </w:tc>
      </w:tr>
      <w:tr w:rsidR="00543902" w:rsidRPr="00A034D0" w14:paraId="5C0013E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BB4C906" w14:textId="77777777" w:rsidR="00543902" w:rsidRPr="00A034D0" w:rsidRDefault="00543902" w:rsidP="00711059">
            <w:pPr>
              <w:jc w:val="center"/>
              <w:rPr>
                <w:color w:val="000000"/>
                <w:sz w:val="22"/>
                <w:szCs w:val="22"/>
              </w:rPr>
            </w:pPr>
            <w:r w:rsidRPr="00A034D0">
              <w:rPr>
                <w:color w:val="000000"/>
                <w:sz w:val="22"/>
                <w:szCs w:val="22"/>
              </w:rPr>
              <w:t>44</w:t>
            </w:r>
          </w:p>
        </w:tc>
        <w:tc>
          <w:tcPr>
            <w:tcW w:w="3951" w:type="dxa"/>
            <w:tcBorders>
              <w:top w:val="nil"/>
              <w:left w:val="nil"/>
              <w:bottom w:val="single" w:sz="4" w:space="0" w:color="auto"/>
              <w:right w:val="single" w:sz="4" w:space="0" w:color="auto"/>
            </w:tcBorders>
            <w:shd w:val="clear" w:color="auto" w:fill="auto"/>
            <w:vAlign w:val="center"/>
            <w:hideMark/>
          </w:tcPr>
          <w:p w14:paraId="7190CC82" w14:textId="77777777" w:rsidR="00543902" w:rsidRPr="00A034D0" w:rsidRDefault="00543902" w:rsidP="00711059">
            <w:pPr>
              <w:rPr>
                <w:b/>
                <w:bCs/>
                <w:sz w:val="22"/>
                <w:szCs w:val="22"/>
              </w:rPr>
            </w:pPr>
            <w:r w:rsidRPr="00A034D0">
              <w:rPr>
                <w:b/>
                <w:bCs/>
                <w:sz w:val="22"/>
                <w:szCs w:val="22"/>
              </w:rPr>
              <w:t>Ēka Jūrmalā, Poruka prosp. 61 2.obj.</w:t>
            </w:r>
          </w:p>
        </w:tc>
        <w:tc>
          <w:tcPr>
            <w:tcW w:w="1682" w:type="dxa"/>
            <w:vMerge w:val="restart"/>
            <w:tcBorders>
              <w:top w:val="nil"/>
              <w:left w:val="nil"/>
              <w:right w:val="single" w:sz="4" w:space="0" w:color="auto"/>
            </w:tcBorders>
            <w:shd w:val="clear" w:color="auto" w:fill="auto"/>
            <w:hideMark/>
          </w:tcPr>
          <w:p w14:paraId="5B02958E" w14:textId="77777777" w:rsidR="00543902" w:rsidRPr="00A034D0" w:rsidRDefault="00543902" w:rsidP="00A034D0">
            <w:pPr>
              <w:jc w:val="center"/>
              <w:rPr>
                <w:b/>
                <w:bCs/>
                <w:sz w:val="22"/>
                <w:szCs w:val="22"/>
              </w:rPr>
            </w:pPr>
            <w:r w:rsidRPr="00A034D0">
              <w:rPr>
                <w:b/>
                <w:bCs/>
                <w:sz w:val="22"/>
                <w:szCs w:val="22"/>
              </w:rPr>
              <w:t>120 678</w:t>
            </w:r>
          </w:p>
        </w:tc>
        <w:tc>
          <w:tcPr>
            <w:tcW w:w="1912" w:type="dxa"/>
            <w:vMerge w:val="restart"/>
            <w:tcBorders>
              <w:top w:val="nil"/>
              <w:left w:val="nil"/>
              <w:right w:val="single" w:sz="4" w:space="0" w:color="auto"/>
            </w:tcBorders>
            <w:shd w:val="clear" w:color="auto" w:fill="auto"/>
            <w:hideMark/>
          </w:tcPr>
          <w:p w14:paraId="0D304C05"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10E110B8" w14:textId="77777777" w:rsidR="00543902" w:rsidRPr="00A034D0" w:rsidRDefault="00543902" w:rsidP="00A034D0">
            <w:pPr>
              <w:jc w:val="center"/>
              <w:rPr>
                <w:color w:val="000000"/>
                <w:sz w:val="22"/>
                <w:szCs w:val="22"/>
              </w:rPr>
            </w:pPr>
            <w:r w:rsidRPr="00A034D0">
              <w:rPr>
                <w:color w:val="000000"/>
                <w:sz w:val="22"/>
                <w:szCs w:val="22"/>
              </w:rPr>
              <w:t>Gavare Liāna</w:t>
            </w:r>
          </w:p>
        </w:tc>
        <w:tc>
          <w:tcPr>
            <w:tcW w:w="2254" w:type="dxa"/>
            <w:vMerge w:val="restart"/>
            <w:tcBorders>
              <w:top w:val="nil"/>
              <w:left w:val="nil"/>
              <w:right w:val="single" w:sz="4" w:space="0" w:color="auto"/>
            </w:tcBorders>
            <w:shd w:val="clear" w:color="auto" w:fill="auto"/>
            <w:hideMark/>
          </w:tcPr>
          <w:p w14:paraId="254B1F76" w14:textId="77777777" w:rsidR="00543902" w:rsidRPr="00A034D0" w:rsidRDefault="00543902" w:rsidP="00A034D0">
            <w:pPr>
              <w:jc w:val="center"/>
              <w:rPr>
                <w:color w:val="000000"/>
                <w:sz w:val="22"/>
                <w:szCs w:val="22"/>
              </w:rPr>
            </w:pPr>
            <w:r w:rsidRPr="00A034D0">
              <w:rPr>
                <w:color w:val="000000"/>
                <w:sz w:val="22"/>
                <w:szCs w:val="22"/>
              </w:rPr>
              <w:t>29.08.2017.-28.08.2018.</w:t>
            </w:r>
          </w:p>
        </w:tc>
        <w:tc>
          <w:tcPr>
            <w:tcW w:w="1776" w:type="dxa"/>
            <w:vMerge w:val="restart"/>
            <w:tcBorders>
              <w:top w:val="nil"/>
              <w:left w:val="nil"/>
              <w:right w:val="single" w:sz="4" w:space="0" w:color="auto"/>
            </w:tcBorders>
          </w:tcPr>
          <w:p w14:paraId="4E02C9AF" w14:textId="77777777" w:rsidR="00543902" w:rsidRPr="00A034D0" w:rsidRDefault="00543902" w:rsidP="00A034D0">
            <w:pPr>
              <w:jc w:val="center"/>
              <w:rPr>
                <w:color w:val="000000"/>
                <w:sz w:val="22"/>
                <w:szCs w:val="22"/>
              </w:rPr>
            </w:pPr>
          </w:p>
        </w:tc>
      </w:tr>
      <w:tr w:rsidR="00543902" w:rsidRPr="00A034D0" w14:paraId="5854870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A08F3F1"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48328AA" w14:textId="77777777" w:rsidR="00543902" w:rsidRPr="00A034D0" w:rsidRDefault="00543902" w:rsidP="00711059">
            <w:pPr>
              <w:rPr>
                <w:sz w:val="22"/>
                <w:szCs w:val="22"/>
              </w:rPr>
            </w:pPr>
            <w:r w:rsidRPr="00A034D0">
              <w:rPr>
                <w:sz w:val="22"/>
                <w:szCs w:val="22"/>
              </w:rPr>
              <w:t>Vasarnīca-13000122802002</w:t>
            </w:r>
          </w:p>
        </w:tc>
        <w:tc>
          <w:tcPr>
            <w:tcW w:w="1682" w:type="dxa"/>
            <w:vMerge/>
            <w:tcBorders>
              <w:left w:val="nil"/>
              <w:right w:val="single" w:sz="4" w:space="0" w:color="auto"/>
            </w:tcBorders>
            <w:shd w:val="clear" w:color="auto" w:fill="auto"/>
            <w:hideMark/>
          </w:tcPr>
          <w:p w14:paraId="06BBB982"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6AC86918"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2574B8C1"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09E0817C"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04D41C76" w14:textId="77777777" w:rsidR="00543902" w:rsidRPr="00A034D0" w:rsidRDefault="00543902" w:rsidP="00A034D0">
            <w:pPr>
              <w:jc w:val="center"/>
              <w:rPr>
                <w:color w:val="000000"/>
                <w:sz w:val="22"/>
                <w:szCs w:val="22"/>
              </w:rPr>
            </w:pPr>
          </w:p>
        </w:tc>
      </w:tr>
      <w:tr w:rsidR="00543902" w:rsidRPr="00A034D0" w14:paraId="245A91B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3DCBE451"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202BEAF" w14:textId="77777777" w:rsidR="00543902" w:rsidRPr="00A034D0" w:rsidRDefault="00543902" w:rsidP="00711059">
            <w:pPr>
              <w:rPr>
                <w:sz w:val="22"/>
                <w:szCs w:val="22"/>
              </w:rPr>
            </w:pPr>
            <w:r w:rsidRPr="00A034D0">
              <w:rPr>
                <w:sz w:val="22"/>
                <w:szCs w:val="22"/>
              </w:rPr>
              <w:t>Šķūnis-13000122802009</w:t>
            </w:r>
          </w:p>
        </w:tc>
        <w:tc>
          <w:tcPr>
            <w:tcW w:w="1682" w:type="dxa"/>
            <w:vMerge/>
            <w:tcBorders>
              <w:left w:val="nil"/>
              <w:bottom w:val="single" w:sz="4" w:space="0" w:color="auto"/>
              <w:right w:val="single" w:sz="4" w:space="0" w:color="auto"/>
            </w:tcBorders>
            <w:shd w:val="clear" w:color="auto" w:fill="auto"/>
            <w:hideMark/>
          </w:tcPr>
          <w:p w14:paraId="4E5A0F72" w14:textId="77777777" w:rsidR="00543902" w:rsidRPr="00A034D0" w:rsidRDefault="00543902" w:rsidP="00A034D0">
            <w:pPr>
              <w:jc w:val="center"/>
              <w:rPr>
                <w:b/>
                <w:bCs/>
                <w:color w:val="000000"/>
                <w:sz w:val="22"/>
                <w:szCs w:val="22"/>
              </w:rPr>
            </w:pPr>
          </w:p>
        </w:tc>
        <w:tc>
          <w:tcPr>
            <w:tcW w:w="1912" w:type="dxa"/>
            <w:vMerge/>
            <w:tcBorders>
              <w:left w:val="nil"/>
              <w:bottom w:val="single" w:sz="4" w:space="0" w:color="auto"/>
              <w:right w:val="single" w:sz="4" w:space="0" w:color="auto"/>
            </w:tcBorders>
            <w:shd w:val="clear" w:color="auto" w:fill="auto"/>
            <w:hideMark/>
          </w:tcPr>
          <w:p w14:paraId="700F7A61"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1CD6BFA5"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7582DFB3"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38CCD029" w14:textId="77777777" w:rsidR="00543902" w:rsidRPr="00A034D0" w:rsidRDefault="00543902" w:rsidP="00A034D0">
            <w:pPr>
              <w:jc w:val="center"/>
              <w:rPr>
                <w:color w:val="000000"/>
                <w:sz w:val="22"/>
                <w:szCs w:val="22"/>
              </w:rPr>
            </w:pPr>
          </w:p>
        </w:tc>
      </w:tr>
      <w:tr w:rsidR="00543902" w:rsidRPr="00A034D0" w14:paraId="654D109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1958ECC" w14:textId="77777777" w:rsidR="00543902" w:rsidRPr="00A034D0" w:rsidRDefault="00543902" w:rsidP="00711059">
            <w:pPr>
              <w:jc w:val="center"/>
              <w:rPr>
                <w:color w:val="000000"/>
                <w:sz w:val="22"/>
                <w:szCs w:val="22"/>
              </w:rPr>
            </w:pPr>
            <w:r w:rsidRPr="00A034D0">
              <w:rPr>
                <w:color w:val="000000"/>
                <w:sz w:val="22"/>
                <w:szCs w:val="22"/>
              </w:rPr>
              <w:t>45</w:t>
            </w:r>
          </w:p>
        </w:tc>
        <w:tc>
          <w:tcPr>
            <w:tcW w:w="3951" w:type="dxa"/>
            <w:tcBorders>
              <w:top w:val="nil"/>
              <w:left w:val="nil"/>
              <w:bottom w:val="single" w:sz="4" w:space="0" w:color="auto"/>
              <w:right w:val="single" w:sz="4" w:space="0" w:color="auto"/>
            </w:tcBorders>
            <w:shd w:val="clear" w:color="auto" w:fill="auto"/>
            <w:vAlign w:val="center"/>
            <w:hideMark/>
          </w:tcPr>
          <w:p w14:paraId="2193F61D" w14:textId="77777777" w:rsidR="00543902" w:rsidRPr="00A034D0" w:rsidRDefault="00543902" w:rsidP="00711059">
            <w:pPr>
              <w:rPr>
                <w:b/>
                <w:bCs/>
                <w:sz w:val="22"/>
                <w:szCs w:val="22"/>
              </w:rPr>
            </w:pPr>
            <w:r w:rsidRPr="00A034D0">
              <w:rPr>
                <w:b/>
                <w:bCs/>
                <w:sz w:val="22"/>
                <w:szCs w:val="22"/>
              </w:rPr>
              <w:t>Ēka Spārni, Priekuļu pag., Priekuļu nov.</w:t>
            </w:r>
          </w:p>
        </w:tc>
        <w:tc>
          <w:tcPr>
            <w:tcW w:w="1682" w:type="dxa"/>
            <w:vMerge w:val="restart"/>
            <w:tcBorders>
              <w:top w:val="nil"/>
              <w:left w:val="nil"/>
              <w:right w:val="single" w:sz="4" w:space="0" w:color="auto"/>
            </w:tcBorders>
            <w:shd w:val="clear" w:color="auto" w:fill="auto"/>
            <w:hideMark/>
          </w:tcPr>
          <w:p w14:paraId="44556D62" w14:textId="77777777" w:rsidR="00543902" w:rsidRPr="00A034D0" w:rsidRDefault="00543902" w:rsidP="00A034D0">
            <w:pPr>
              <w:jc w:val="center"/>
              <w:rPr>
                <w:b/>
                <w:bCs/>
                <w:sz w:val="22"/>
                <w:szCs w:val="22"/>
              </w:rPr>
            </w:pPr>
            <w:r w:rsidRPr="00A034D0">
              <w:rPr>
                <w:b/>
                <w:bCs/>
                <w:sz w:val="22"/>
                <w:szCs w:val="22"/>
              </w:rPr>
              <w:t>31 969</w:t>
            </w:r>
          </w:p>
        </w:tc>
        <w:tc>
          <w:tcPr>
            <w:tcW w:w="1912" w:type="dxa"/>
            <w:vMerge w:val="restart"/>
            <w:tcBorders>
              <w:top w:val="nil"/>
              <w:left w:val="nil"/>
              <w:right w:val="single" w:sz="4" w:space="0" w:color="auto"/>
            </w:tcBorders>
            <w:shd w:val="clear" w:color="auto" w:fill="auto"/>
            <w:hideMark/>
          </w:tcPr>
          <w:p w14:paraId="1C5220F2"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15C69D50" w14:textId="77777777" w:rsidR="00543902" w:rsidRPr="00A034D0" w:rsidRDefault="00543902" w:rsidP="00A034D0">
            <w:pPr>
              <w:jc w:val="center"/>
              <w:rPr>
                <w:color w:val="000000"/>
                <w:sz w:val="22"/>
                <w:szCs w:val="22"/>
              </w:rPr>
            </w:pPr>
            <w:r w:rsidRPr="00A034D0">
              <w:rPr>
                <w:color w:val="000000"/>
                <w:sz w:val="22"/>
                <w:szCs w:val="22"/>
              </w:rPr>
              <w:t>Vidzemes aeroklubs</w:t>
            </w:r>
          </w:p>
        </w:tc>
        <w:tc>
          <w:tcPr>
            <w:tcW w:w="2254" w:type="dxa"/>
            <w:vMerge w:val="restart"/>
            <w:tcBorders>
              <w:top w:val="nil"/>
              <w:left w:val="nil"/>
              <w:right w:val="single" w:sz="4" w:space="0" w:color="auto"/>
            </w:tcBorders>
            <w:shd w:val="clear" w:color="auto" w:fill="auto"/>
            <w:hideMark/>
          </w:tcPr>
          <w:p w14:paraId="7F8DBEC8" w14:textId="77777777" w:rsidR="00543902" w:rsidRPr="00A034D0" w:rsidRDefault="00543902" w:rsidP="00A034D0">
            <w:pPr>
              <w:jc w:val="center"/>
              <w:rPr>
                <w:color w:val="000000"/>
                <w:sz w:val="22"/>
                <w:szCs w:val="22"/>
              </w:rPr>
            </w:pPr>
            <w:r w:rsidRPr="00A034D0">
              <w:rPr>
                <w:color w:val="000000"/>
                <w:sz w:val="22"/>
                <w:szCs w:val="22"/>
              </w:rPr>
              <w:t>06.08.2017.-05.08.2018.</w:t>
            </w:r>
          </w:p>
        </w:tc>
        <w:tc>
          <w:tcPr>
            <w:tcW w:w="1776" w:type="dxa"/>
            <w:vMerge w:val="restart"/>
            <w:tcBorders>
              <w:top w:val="nil"/>
              <w:left w:val="nil"/>
              <w:right w:val="single" w:sz="4" w:space="0" w:color="auto"/>
            </w:tcBorders>
          </w:tcPr>
          <w:p w14:paraId="7BDCEBC0" w14:textId="77777777" w:rsidR="00543902" w:rsidRPr="00A034D0" w:rsidRDefault="00543902" w:rsidP="00A034D0">
            <w:pPr>
              <w:jc w:val="center"/>
              <w:rPr>
                <w:color w:val="000000"/>
                <w:sz w:val="22"/>
                <w:szCs w:val="22"/>
              </w:rPr>
            </w:pPr>
          </w:p>
        </w:tc>
      </w:tr>
      <w:tr w:rsidR="00543902" w:rsidRPr="00A034D0" w14:paraId="0E901D09"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8819990"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EED120F" w14:textId="77777777" w:rsidR="00543902" w:rsidRPr="00A034D0" w:rsidRDefault="00543902" w:rsidP="00711059">
            <w:pPr>
              <w:rPr>
                <w:sz w:val="22"/>
                <w:szCs w:val="22"/>
              </w:rPr>
            </w:pPr>
            <w:r w:rsidRPr="00A034D0">
              <w:rPr>
                <w:sz w:val="22"/>
                <w:szCs w:val="22"/>
              </w:rPr>
              <w:t>Angārs-42720060229001</w:t>
            </w:r>
          </w:p>
        </w:tc>
        <w:tc>
          <w:tcPr>
            <w:tcW w:w="1682" w:type="dxa"/>
            <w:vMerge/>
            <w:tcBorders>
              <w:left w:val="nil"/>
              <w:right w:val="single" w:sz="4" w:space="0" w:color="auto"/>
            </w:tcBorders>
            <w:shd w:val="clear" w:color="auto" w:fill="auto"/>
            <w:hideMark/>
          </w:tcPr>
          <w:p w14:paraId="67DAC71A"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4F1521D0"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78BEFB94"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51C666DC"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4364D6C5" w14:textId="77777777" w:rsidR="00543902" w:rsidRPr="00A034D0" w:rsidRDefault="00543902" w:rsidP="00A034D0">
            <w:pPr>
              <w:jc w:val="center"/>
              <w:rPr>
                <w:color w:val="000000"/>
                <w:sz w:val="22"/>
                <w:szCs w:val="22"/>
              </w:rPr>
            </w:pPr>
          </w:p>
        </w:tc>
      </w:tr>
      <w:tr w:rsidR="00543902" w:rsidRPr="00A034D0" w14:paraId="6A0230F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9B69119"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BE95A13" w14:textId="77777777" w:rsidR="00543902" w:rsidRPr="00A034D0" w:rsidRDefault="00543902" w:rsidP="00711059">
            <w:pPr>
              <w:rPr>
                <w:sz w:val="22"/>
                <w:szCs w:val="22"/>
              </w:rPr>
            </w:pPr>
            <w:r w:rsidRPr="00A034D0">
              <w:rPr>
                <w:sz w:val="22"/>
                <w:szCs w:val="22"/>
              </w:rPr>
              <w:t>Biroju ēka-42720060229004</w:t>
            </w:r>
          </w:p>
        </w:tc>
        <w:tc>
          <w:tcPr>
            <w:tcW w:w="1682" w:type="dxa"/>
            <w:vMerge/>
            <w:tcBorders>
              <w:left w:val="nil"/>
              <w:right w:val="single" w:sz="4" w:space="0" w:color="auto"/>
            </w:tcBorders>
            <w:shd w:val="clear" w:color="auto" w:fill="auto"/>
            <w:hideMark/>
          </w:tcPr>
          <w:p w14:paraId="42317D9E"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7FACF3D5"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29131FA0"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5DB110AB"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6CD95E43" w14:textId="77777777" w:rsidR="00543902" w:rsidRPr="00A034D0" w:rsidRDefault="00543902" w:rsidP="00A034D0">
            <w:pPr>
              <w:jc w:val="center"/>
              <w:rPr>
                <w:color w:val="000000"/>
                <w:sz w:val="22"/>
                <w:szCs w:val="22"/>
              </w:rPr>
            </w:pPr>
          </w:p>
        </w:tc>
      </w:tr>
      <w:tr w:rsidR="00543902" w:rsidRPr="00A034D0" w14:paraId="04F0A3A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11E5577"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3C1A43A" w14:textId="77777777" w:rsidR="00543902" w:rsidRPr="00A034D0" w:rsidRDefault="00543902" w:rsidP="00711059">
            <w:pPr>
              <w:rPr>
                <w:sz w:val="22"/>
                <w:szCs w:val="22"/>
              </w:rPr>
            </w:pPr>
            <w:r w:rsidRPr="00A034D0">
              <w:rPr>
                <w:sz w:val="22"/>
                <w:szCs w:val="22"/>
              </w:rPr>
              <w:t>Biroju ēka-42720060229005</w:t>
            </w:r>
          </w:p>
        </w:tc>
        <w:tc>
          <w:tcPr>
            <w:tcW w:w="1682" w:type="dxa"/>
            <w:vMerge/>
            <w:tcBorders>
              <w:left w:val="nil"/>
              <w:right w:val="single" w:sz="4" w:space="0" w:color="auto"/>
            </w:tcBorders>
            <w:shd w:val="clear" w:color="auto" w:fill="auto"/>
            <w:hideMark/>
          </w:tcPr>
          <w:p w14:paraId="26C6116D"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17973999"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1F896280"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749479A6"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7F0BDB7F" w14:textId="77777777" w:rsidR="00543902" w:rsidRPr="00A034D0" w:rsidRDefault="00543902" w:rsidP="00A034D0">
            <w:pPr>
              <w:jc w:val="center"/>
              <w:rPr>
                <w:color w:val="000000"/>
                <w:sz w:val="22"/>
                <w:szCs w:val="22"/>
              </w:rPr>
            </w:pPr>
          </w:p>
        </w:tc>
      </w:tr>
      <w:tr w:rsidR="00543902" w:rsidRPr="00A034D0" w14:paraId="042687A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EC22125"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87E5120" w14:textId="77777777" w:rsidR="00543902" w:rsidRPr="00A034D0" w:rsidRDefault="00543902" w:rsidP="00711059">
            <w:pPr>
              <w:rPr>
                <w:sz w:val="22"/>
                <w:szCs w:val="22"/>
              </w:rPr>
            </w:pPr>
            <w:r w:rsidRPr="00A034D0">
              <w:rPr>
                <w:sz w:val="22"/>
                <w:szCs w:val="22"/>
              </w:rPr>
              <w:t>Tualete-42720060229008</w:t>
            </w:r>
          </w:p>
        </w:tc>
        <w:tc>
          <w:tcPr>
            <w:tcW w:w="1682" w:type="dxa"/>
            <w:vMerge/>
            <w:tcBorders>
              <w:left w:val="nil"/>
              <w:right w:val="single" w:sz="4" w:space="0" w:color="auto"/>
            </w:tcBorders>
            <w:shd w:val="clear" w:color="auto" w:fill="auto"/>
            <w:hideMark/>
          </w:tcPr>
          <w:p w14:paraId="40FAF372" w14:textId="77777777" w:rsidR="00543902" w:rsidRPr="00A034D0" w:rsidRDefault="00543902" w:rsidP="00A034D0">
            <w:pPr>
              <w:jc w:val="center"/>
              <w:rPr>
                <w:b/>
                <w:bCs/>
                <w:color w:val="000000"/>
                <w:sz w:val="22"/>
                <w:szCs w:val="22"/>
              </w:rPr>
            </w:pPr>
          </w:p>
        </w:tc>
        <w:tc>
          <w:tcPr>
            <w:tcW w:w="1912" w:type="dxa"/>
            <w:vMerge/>
            <w:tcBorders>
              <w:left w:val="nil"/>
              <w:right w:val="single" w:sz="4" w:space="0" w:color="auto"/>
            </w:tcBorders>
            <w:shd w:val="clear" w:color="auto" w:fill="auto"/>
            <w:hideMark/>
          </w:tcPr>
          <w:p w14:paraId="765A2671"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7B81A892"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382CDC0E"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2C02D808" w14:textId="77777777" w:rsidR="00543902" w:rsidRPr="00A034D0" w:rsidRDefault="00543902" w:rsidP="00A034D0">
            <w:pPr>
              <w:jc w:val="center"/>
              <w:rPr>
                <w:color w:val="000000"/>
                <w:sz w:val="22"/>
                <w:szCs w:val="22"/>
              </w:rPr>
            </w:pPr>
          </w:p>
        </w:tc>
      </w:tr>
      <w:tr w:rsidR="00543902" w:rsidRPr="00A034D0" w14:paraId="07D36AAA"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52F8004"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A4EEB94" w14:textId="77777777" w:rsidR="00543902" w:rsidRPr="00A034D0" w:rsidRDefault="00543902" w:rsidP="00711059">
            <w:pPr>
              <w:rPr>
                <w:sz w:val="22"/>
                <w:szCs w:val="22"/>
              </w:rPr>
            </w:pPr>
            <w:r w:rsidRPr="00A034D0">
              <w:rPr>
                <w:sz w:val="22"/>
                <w:szCs w:val="22"/>
              </w:rPr>
              <w:t>Šķūnis-noliktava-42720060229009</w:t>
            </w:r>
          </w:p>
        </w:tc>
        <w:tc>
          <w:tcPr>
            <w:tcW w:w="1682" w:type="dxa"/>
            <w:vMerge/>
            <w:tcBorders>
              <w:left w:val="nil"/>
              <w:bottom w:val="single" w:sz="4" w:space="0" w:color="auto"/>
              <w:right w:val="single" w:sz="4" w:space="0" w:color="auto"/>
            </w:tcBorders>
            <w:shd w:val="clear" w:color="auto" w:fill="auto"/>
            <w:hideMark/>
          </w:tcPr>
          <w:p w14:paraId="60B0433D" w14:textId="77777777" w:rsidR="00543902" w:rsidRPr="00A034D0" w:rsidRDefault="00543902" w:rsidP="00A034D0">
            <w:pPr>
              <w:jc w:val="center"/>
              <w:rPr>
                <w:b/>
                <w:bCs/>
                <w:color w:val="000000"/>
                <w:sz w:val="22"/>
                <w:szCs w:val="22"/>
              </w:rPr>
            </w:pPr>
          </w:p>
        </w:tc>
        <w:tc>
          <w:tcPr>
            <w:tcW w:w="1912" w:type="dxa"/>
            <w:vMerge/>
            <w:tcBorders>
              <w:left w:val="nil"/>
              <w:bottom w:val="single" w:sz="4" w:space="0" w:color="auto"/>
              <w:right w:val="single" w:sz="4" w:space="0" w:color="auto"/>
            </w:tcBorders>
            <w:shd w:val="clear" w:color="auto" w:fill="auto"/>
            <w:hideMark/>
          </w:tcPr>
          <w:p w14:paraId="65105705"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3EE74F2E"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4AD574EC"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79F35A12" w14:textId="77777777" w:rsidR="00543902" w:rsidRPr="00A034D0" w:rsidRDefault="00543902" w:rsidP="00A034D0">
            <w:pPr>
              <w:jc w:val="center"/>
              <w:rPr>
                <w:color w:val="000000"/>
                <w:sz w:val="22"/>
                <w:szCs w:val="22"/>
              </w:rPr>
            </w:pPr>
          </w:p>
        </w:tc>
      </w:tr>
      <w:tr w:rsidR="00543902" w:rsidRPr="00A034D0" w14:paraId="63C2DB5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4AFB4A1" w14:textId="77777777" w:rsidR="00543902" w:rsidRPr="00A034D0" w:rsidRDefault="00543902" w:rsidP="00711059">
            <w:pPr>
              <w:jc w:val="center"/>
              <w:rPr>
                <w:color w:val="000000"/>
                <w:sz w:val="22"/>
                <w:szCs w:val="22"/>
              </w:rPr>
            </w:pPr>
            <w:r w:rsidRPr="00A034D0">
              <w:rPr>
                <w:color w:val="000000"/>
                <w:sz w:val="22"/>
                <w:szCs w:val="22"/>
              </w:rPr>
              <w:t>46</w:t>
            </w:r>
          </w:p>
        </w:tc>
        <w:tc>
          <w:tcPr>
            <w:tcW w:w="3951" w:type="dxa"/>
            <w:tcBorders>
              <w:top w:val="nil"/>
              <w:left w:val="nil"/>
              <w:bottom w:val="single" w:sz="4" w:space="0" w:color="auto"/>
              <w:right w:val="single" w:sz="4" w:space="0" w:color="auto"/>
            </w:tcBorders>
            <w:shd w:val="clear" w:color="auto" w:fill="auto"/>
            <w:vAlign w:val="center"/>
            <w:hideMark/>
          </w:tcPr>
          <w:p w14:paraId="73B15928" w14:textId="77777777" w:rsidR="00543902" w:rsidRPr="00A034D0" w:rsidRDefault="00543902" w:rsidP="00711059">
            <w:pPr>
              <w:rPr>
                <w:b/>
                <w:bCs/>
                <w:sz w:val="22"/>
                <w:szCs w:val="22"/>
              </w:rPr>
            </w:pPr>
            <w:r w:rsidRPr="00A034D0">
              <w:rPr>
                <w:b/>
                <w:bCs/>
                <w:sz w:val="22"/>
                <w:szCs w:val="22"/>
              </w:rPr>
              <w:t>Masts Buļļi atpūtas bāze</w:t>
            </w:r>
          </w:p>
        </w:tc>
        <w:tc>
          <w:tcPr>
            <w:tcW w:w="1682" w:type="dxa"/>
            <w:vMerge w:val="restart"/>
            <w:tcBorders>
              <w:top w:val="nil"/>
              <w:left w:val="nil"/>
              <w:right w:val="single" w:sz="4" w:space="0" w:color="auto"/>
            </w:tcBorders>
            <w:shd w:val="clear" w:color="auto" w:fill="auto"/>
            <w:hideMark/>
          </w:tcPr>
          <w:p w14:paraId="75B6371C" w14:textId="77777777" w:rsidR="00543902" w:rsidRPr="00A034D0" w:rsidRDefault="00543902" w:rsidP="00A034D0">
            <w:pPr>
              <w:jc w:val="center"/>
              <w:rPr>
                <w:b/>
                <w:bCs/>
                <w:sz w:val="22"/>
                <w:szCs w:val="22"/>
              </w:rPr>
            </w:pPr>
            <w:r w:rsidRPr="00A034D0">
              <w:rPr>
                <w:b/>
                <w:bCs/>
                <w:sz w:val="22"/>
                <w:szCs w:val="22"/>
              </w:rPr>
              <w:t>20 935</w:t>
            </w:r>
          </w:p>
        </w:tc>
        <w:tc>
          <w:tcPr>
            <w:tcW w:w="1912" w:type="dxa"/>
            <w:vMerge w:val="restart"/>
            <w:tcBorders>
              <w:top w:val="nil"/>
              <w:left w:val="nil"/>
              <w:right w:val="single" w:sz="4" w:space="0" w:color="auto"/>
            </w:tcBorders>
            <w:shd w:val="clear" w:color="auto" w:fill="auto"/>
            <w:hideMark/>
          </w:tcPr>
          <w:p w14:paraId="6A6D1672"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7602F531"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hideMark/>
          </w:tcPr>
          <w:p w14:paraId="6A855A93" w14:textId="77777777" w:rsidR="00543902" w:rsidRPr="00A034D0" w:rsidRDefault="00543902" w:rsidP="00A034D0">
            <w:pPr>
              <w:jc w:val="center"/>
              <w:rPr>
                <w:color w:val="000000"/>
                <w:sz w:val="22"/>
                <w:szCs w:val="22"/>
              </w:rPr>
            </w:pPr>
            <w:r w:rsidRPr="00A034D0">
              <w:rPr>
                <w:color w:val="000000"/>
                <w:sz w:val="22"/>
                <w:szCs w:val="22"/>
              </w:rPr>
              <w:t>06.08.2017.-05.08.2018.</w:t>
            </w:r>
          </w:p>
        </w:tc>
        <w:tc>
          <w:tcPr>
            <w:tcW w:w="1776" w:type="dxa"/>
            <w:vMerge w:val="restart"/>
            <w:tcBorders>
              <w:top w:val="nil"/>
              <w:left w:val="nil"/>
              <w:right w:val="single" w:sz="4" w:space="0" w:color="auto"/>
            </w:tcBorders>
          </w:tcPr>
          <w:p w14:paraId="18F0AA52" w14:textId="77777777" w:rsidR="00543902" w:rsidRPr="00A034D0" w:rsidRDefault="00543902" w:rsidP="00A034D0">
            <w:pPr>
              <w:jc w:val="center"/>
              <w:rPr>
                <w:color w:val="000000"/>
                <w:sz w:val="22"/>
                <w:szCs w:val="22"/>
              </w:rPr>
            </w:pPr>
          </w:p>
        </w:tc>
      </w:tr>
      <w:tr w:rsidR="00543902" w:rsidRPr="00A034D0" w14:paraId="5C233AA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56654E1"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1D30A44" w14:textId="77777777" w:rsidR="00543902" w:rsidRPr="00A034D0" w:rsidRDefault="00543902" w:rsidP="00711059">
            <w:pPr>
              <w:rPr>
                <w:sz w:val="22"/>
                <w:szCs w:val="22"/>
              </w:rPr>
            </w:pPr>
            <w:r w:rsidRPr="00A034D0">
              <w:rPr>
                <w:sz w:val="22"/>
                <w:szCs w:val="22"/>
              </w:rPr>
              <w:t>Kopmītne-01001092006010</w:t>
            </w:r>
          </w:p>
        </w:tc>
        <w:tc>
          <w:tcPr>
            <w:tcW w:w="1682" w:type="dxa"/>
            <w:vMerge/>
            <w:tcBorders>
              <w:left w:val="nil"/>
              <w:bottom w:val="single" w:sz="4" w:space="0" w:color="auto"/>
              <w:right w:val="single" w:sz="4" w:space="0" w:color="auto"/>
            </w:tcBorders>
            <w:shd w:val="clear" w:color="auto" w:fill="auto"/>
            <w:hideMark/>
          </w:tcPr>
          <w:p w14:paraId="183D93F8" w14:textId="77777777" w:rsidR="00543902" w:rsidRPr="00A034D0" w:rsidRDefault="00543902" w:rsidP="00A034D0">
            <w:pPr>
              <w:jc w:val="center"/>
              <w:rPr>
                <w:b/>
                <w:bCs/>
                <w:color w:val="000000"/>
                <w:sz w:val="22"/>
                <w:szCs w:val="22"/>
              </w:rPr>
            </w:pPr>
          </w:p>
        </w:tc>
        <w:tc>
          <w:tcPr>
            <w:tcW w:w="1912" w:type="dxa"/>
            <w:vMerge/>
            <w:tcBorders>
              <w:left w:val="nil"/>
              <w:bottom w:val="single" w:sz="4" w:space="0" w:color="auto"/>
              <w:right w:val="single" w:sz="4" w:space="0" w:color="auto"/>
            </w:tcBorders>
            <w:shd w:val="clear" w:color="auto" w:fill="auto"/>
            <w:hideMark/>
          </w:tcPr>
          <w:p w14:paraId="0D624C98"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0F210FE1"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026AE81C"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5A572494" w14:textId="77777777" w:rsidR="00543902" w:rsidRPr="00A034D0" w:rsidRDefault="00543902" w:rsidP="00A034D0">
            <w:pPr>
              <w:jc w:val="center"/>
              <w:rPr>
                <w:color w:val="000000"/>
                <w:sz w:val="22"/>
                <w:szCs w:val="22"/>
              </w:rPr>
            </w:pPr>
          </w:p>
        </w:tc>
      </w:tr>
      <w:tr w:rsidR="00543902" w:rsidRPr="00A034D0" w14:paraId="359B52A4"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E8CFC71" w14:textId="77777777" w:rsidR="00543902" w:rsidRPr="00A034D0" w:rsidRDefault="00543902" w:rsidP="00711059">
            <w:pPr>
              <w:jc w:val="center"/>
              <w:rPr>
                <w:color w:val="000000"/>
                <w:sz w:val="22"/>
                <w:szCs w:val="22"/>
              </w:rPr>
            </w:pPr>
            <w:r w:rsidRPr="00A034D0">
              <w:rPr>
                <w:color w:val="000000"/>
                <w:sz w:val="22"/>
                <w:szCs w:val="22"/>
              </w:rPr>
              <w:t>47</w:t>
            </w:r>
          </w:p>
        </w:tc>
        <w:tc>
          <w:tcPr>
            <w:tcW w:w="3951" w:type="dxa"/>
            <w:tcBorders>
              <w:top w:val="nil"/>
              <w:left w:val="nil"/>
              <w:bottom w:val="single" w:sz="4" w:space="0" w:color="auto"/>
              <w:right w:val="single" w:sz="4" w:space="0" w:color="auto"/>
            </w:tcBorders>
            <w:shd w:val="clear" w:color="auto" w:fill="auto"/>
            <w:vAlign w:val="center"/>
            <w:hideMark/>
          </w:tcPr>
          <w:p w14:paraId="11BD5F9C" w14:textId="44B9ACA9" w:rsidR="00543902" w:rsidRPr="00A034D0" w:rsidRDefault="00543902" w:rsidP="007F7A96">
            <w:pPr>
              <w:rPr>
                <w:b/>
                <w:bCs/>
                <w:sz w:val="22"/>
                <w:szCs w:val="22"/>
              </w:rPr>
            </w:pPr>
            <w:r w:rsidRPr="00A034D0">
              <w:rPr>
                <w:b/>
                <w:bCs/>
                <w:sz w:val="22"/>
                <w:szCs w:val="22"/>
              </w:rPr>
              <w:t>Ēka Nometņu ielā 6</w:t>
            </w:r>
            <w:r w:rsidR="007F7A96">
              <w:rPr>
                <w:b/>
                <w:bCs/>
                <w:sz w:val="22"/>
                <w:szCs w:val="22"/>
              </w:rPr>
              <w:t>0B</w:t>
            </w:r>
          </w:p>
        </w:tc>
        <w:tc>
          <w:tcPr>
            <w:tcW w:w="1682" w:type="dxa"/>
            <w:vMerge w:val="restart"/>
            <w:tcBorders>
              <w:top w:val="nil"/>
              <w:left w:val="nil"/>
              <w:right w:val="single" w:sz="4" w:space="0" w:color="auto"/>
            </w:tcBorders>
            <w:shd w:val="clear" w:color="auto" w:fill="auto"/>
            <w:hideMark/>
          </w:tcPr>
          <w:p w14:paraId="29098E02" w14:textId="77777777" w:rsidR="00543902" w:rsidRPr="00A034D0" w:rsidRDefault="00543902" w:rsidP="00A034D0">
            <w:pPr>
              <w:jc w:val="center"/>
              <w:rPr>
                <w:b/>
                <w:bCs/>
                <w:sz w:val="22"/>
                <w:szCs w:val="22"/>
              </w:rPr>
            </w:pPr>
            <w:r w:rsidRPr="00A034D0">
              <w:rPr>
                <w:b/>
                <w:bCs/>
                <w:sz w:val="22"/>
                <w:szCs w:val="22"/>
              </w:rPr>
              <w:t>58 115</w:t>
            </w:r>
          </w:p>
        </w:tc>
        <w:tc>
          <w:tcPr>
            <w:tcW w:w="1912" w:type="dxa"/>
            <w:vMerge w:val="restart"/>
            <w:tcBorders>
              <w:top w:val="nil"/>
              <w:left w:val="nil"/>
              <w:right w:val="single" w:sz="4" w:space="0" w:color="auto"/>
            </w:tcBorders>
            <w:shd w:val="clear" w:color="auto" w:fill="auto"/>
            <w:hideMark/>
          </w:tcPr>
          <w:p w14:paraId="6E99AE40"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18BED10D" w14:textId="77777777" w:rsidR="00543902" w:rsidRPr="00A034D0" w:rsidRDefault="00543902" w:rsidP="00A034D0">
            <w:pPr>
              <w:jc w:val="center"/>
              <w:rPr>
                <w:color w:val="000000"/>
                <w:sz w:val="22"/>
                <w:szCs w:val="22"/>
              </w:rPr>
            </w:pPr>
            <w:r w:rsidRPr="00A034D0">
              <w:rPr>
                <w:color w:val="000000"/>
                <w:sz w:val="22"/>
                <w:szCs w:val="22"/>
              </w:rPr>
              <w:t>Strautmanis Ivars</w:t>
            </w:r>
          </w:p>
        </w:tc>
        <w:tc>
          <w:tcPr>
            <w:tcW w:w="2254" w:type="dxa"/>
            <w:vMerge w:val="restart"/>
            <w:tcBorders>
              <w:top w:val="nil"/>
              <w:left w:val="nil"/>
              <w:right w:val="single" w:sz="4" w:space="0" w:color="auto"/>
            </w:tcBorders>
            <w:shd w:val="clear" w:color="auto" w:fill="auto"/>
            <w:hideMark/>
          </w:tcPr>
          <w:p w14:paraId="6B66A6AD" w14:textId="77777777" w:rsidR="00543902" w:rsidRPr="00A034D0" w:rsidRDefault="00543902" w:rsidP="00A034D0">
            <w:pPr>
              <w:jc w:val="center"/>
              <w:rPr>
                <w:color w:val="000000"/>
                <w:sz w:val="22"/>
                <w:szCs w:val="22"/>
              </w:rPr>
            </w:pPr>
            <w:r w:rsidRPr="00A034D0">
              <w:rPr>
                <w:color w:val="000000"/>
                <w:sz w:val="22"/>
                <w:szCs w:val="22"/>
              </w:rPr>
              <w:t>13.08.2017.-12.08.2018.</w:t>
            </w:r>
          </w:p>
        </w:tc>
        <w:tc>
          <w:tcPr>
            <w:tcW w:w="1776" w:type="dxa"/>
            <w:vMerge w:val="restart"/>
            <w:tcBorders>
              <w:top w:val="nil"/>
              <w:left w:val="nil"/>
              <w:right w:val="single" w:sz="4" w:space="0" w:color="auto"/>
            </w:tcBorders>
          </w:tcPr>
          <w:p w14:paraId="5C153B93" w14:textId="77777777" w:rsidR="00543902" w:rsidRPr="00A034D0" w:rsidRDefault="00543902" w:rsidP="00A034D0">
            <w:pPr>
              <w:jc w:val="center"/>
              <w:rPr>
                <w:color w:val="000000"/>
                <w:sz w:val="22"/>
                <w:szCs w:val="22"/>
              </w:rPr>
            </w:pPr>
          </w:p>
        </w:tc>
      </w:tr>
      <w:tr w:rsidR="00543902" w:rsidRPr="00A034D0" w14:paraId="239744F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2BE280F"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413900D" w14:textId="77777777" w:rsidR="00543902" w:rsidRPr="00A034D0" w:rsidRDefault="00543902" w:rsidP="00711059">
            <w:pPr>
              <w:rPr>
                <w:sz w:val="22"/>
                <w:szCs w:val="22"/>
              </w:rPr>
            </w:pPr>
            <w:r w:rsidRPr="00A034D0">
              <w:rPr>
                <w:sz w:val="22"/>
                <w:szCs w:val="22"/>
              </w:rPr>
              <w:t>Noliktava 01000572036002</w:t>
            </w:r>
          </w:p>
        </w:tc>
        <w:tc>
          <w:tcPr>
            <w:tcW w:w="1682" w:type="dxa"/>
            <w:vMerge/>
            <w:tcBorders>
              <w:left w:val="nil"/>
              <w:bottom w:val="single" w:sz="4" w:space="0" w:color="auto"/>
              <w:right w:val="single" w:sz="4" w:space="0" w:color="auto"/>
            </w:tcBorders>
            <w:shd w:val="clear" w:color="auto" w:fill="auto"/>
            <w:hideMark/>
          </w:tcPr>
          <w:p w14:paraId="2D8A434D" w14:textId="77777777" w:rsidR="00543902" w:rsidRPr="00A034D0" w:rsidRDefault="00543902" w:rsidP="00A034D0">
            <w:pPr>
              <w:jc w:val="center"/>
              <w:rPr>
                <w:color w:val="000000"/>
                <w:sz w:val="22"/>
                <w:szCs w:val="22"/>
              </w:rPr>
            </w:pPr>
          </w:p>
        </w:tc>
        <w:tc>
          <w:tcPr>
            <w:tcW w:w="1912" w:type="dxa"/>
            <w:vMerge/>
            <w:tcBorders>
              <w:left w:val="nil"/>
              <w:bottom w:val="single" w:sz="4" w:space="0" w:color="auto"/>
              <w:right w:val="single" w:sz="4" w:space="0" w:color="auto"/>
            </w:tcBorders>
            <w:shd w:val="clear" w:color="auto" w:fill="auto"/>
            <w:hideMark/>
          </w:tcPr>
          <w:p w14:paraId="2C44AF20"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61FF2368"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13FE433F"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1C668209" w14:textId="77777777" w:rsidR="00543902" w:rsidRPr="00A034D0" w:rsidRDefault="00543902" w:rsidP="00A034D0">
            <w:pPr>
              <w:jc w:val="center"/>
              <w:rPr>
                <w:color w:val="000000"/>
                <w:sz w:val="22"/>
                <w:szCs w:val="22"/>
              </w:rPr>
            </w:pPr>
          </w:p>
        </w:tc>
      </w:tr>
      <w:tr w:rsidR="00543902" w:rsidRPr="00A034D0" w14:paraId="2CF7226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D3CE229" w14:textId="77777777" w:rsidR="00543902" w:rsidRPr="00A034D0" w:rsidRDefault="00543902" w:rsidP="00711059">
            <w:pPr>
              <w:jc w:val="center"/>
              <w:rPr>
                <w:color w:val="000000"/>
                <w:sz w:val="22"/>
                <w:szCs w:val="22"/>
              </w:rPr>
            </w:pPr>
            <w:r w:rsidRPr="00A034D0">
              <w:rPr>
                <w:color w:val="000000"/>
                <w:sz w:val="22"/>
                <w:szCs w:val="22"/>
              </w:rPr>
              <w:t>48</w:t>
            </w:r>
          </w:p>
        </w:tc>
        <w:tc>
          <w:tcPr>
            <w:tcW w:w="3951" w:type="dxa"/>
            <w:tcBorders>
              <w:top w:val="nil"/>
              <w:left w:val="nil"/>
              <w:bottom w:val="single" w:sz="4" w:space="0" w:color="auto"/>
              <w:right w:val="single" w:sz="4" w:space="0" w:color="auto"/>
            </w:tcBorders>
            <w:shd w:val="clear" w:color="auto" w:fill="auto"/>
            <w:vAlign w:val="center"/>
            <w:hideMark/>
          </w:tcPr>
          <w:p w14:paraId="23BD2E77" w14:textId="77777777" w:rsidR="00543902" w:rsidRPr="00A034D0" w:rsidRDefault="00543902" w:rsidP="00711059">
            <w:pPr>
              <w:rPr>
                <w:b/>
                <w:bCs/>
                <w:sz w:val="22"/>
                <w:szCs w:val="22"/>
              </w:rPr>
            </w:pPr>
            <w:r w:rsidRPr="00A034D0">
              <w:rPr>
                <w:b/>
                <w:bCs/>
                <w:sz w:val="22"/>
                <w:szCs w:val="22"/>
              </w:rPr>
              <w:t>Ēka Jāņavārtu 3, bij. Rencēnu ielā 5</w:t>
            </w:r>
          </w:p>
        </w:tc>
        <w:tc>
          <w:tcPr>
            <w:tcW w:w="1682" w:type="dxa"/>
            <w:vMerge w:val="restart"/>
            <w:tcBorders>
              <w:top w:val="nil"/>
              <w:left w:val="nil"/>
              <w:right w:val="single" w:sz="4" w:space="0" w:color="auto"/>
            </w:tcBorders>
            <w:shd w:val="clear" w:color="auto" w:fill="auto"/>
            <w:hideMark/>
          </w:tcPr>
          <w:p w14:paraId="2BAC508A" w14:textId="77777777" w:rsidR="00543902" w:rsidRPr="00A034D0" w:rsidRDefault="00543902" w:rsidP="00A034D0">
            <w:pPr>
              <w:jc w:val="center"/>
              <w:rPr>
                <w:b/>
                <w:bCs/>
                <w:sz w:val="22"/>
                <w:szCs w:val="22"/>
              </w:rPr>
            </w:pPr>
            <w:r w:rsidRPr="00A034D0">
              <w:rPr>
                <w:b/>
                <w:bCs/>
                <w:sz w:val="22"/>
                <w:szCs w:val="22"/>
              </w:rPr>
              <w:t>80 000</w:t>
            </w:r>
          </w:p>
        </w:tc>
        <w:tc>
          <w:tcPr>
            <w:tcW w:w="1912" w:type="dxa"/>
            <w:vMerge w:val="restart"/>
            <w:tcBorders>
              <w:top w:val="nil"/>
              <w:left w:val="nil"/>
              <w:right w:val="single" w:sz="4" w:space="0" w:color="auto"/>
            </w:tcBorders>
            <w:shd w:val="clear" w:color="auto" w:fill="auto"/>
            <w:hideMark/>
          </w:tcPr>
          <w:p w14:paraId="0C9A98A6"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21DEDBF8" w14:textId="77777777" w:rsidR="00543902" w:rsidRPr="00A034D0" w:rsidRDefault="00543902" w:rsidP="00A034D0">
            <w:pPr>
              <w:jc w:val="center"/>
              <w:rPr>
                <w:color w:val="000000"/>
                <w:sz w:val="22"/>
                <w:szCs w:val="22"/>
              </w:rPr>
            </w:pPr>
            <w:proofErr w:type="spellStart"/>
            <w:r w:rsidRPr="00A034D0">
              <w:rPr>
                <w:color w:val="000000"/>
                <w:sz w:val="22"/>
                <w:szCs w:val="22"/>
              </w:rPr>
              <w:t>Idans</w:t>
            </w:r>
            <w:proofErr w:type="spellEnd"/>
            <w:r w:rsidRPr="00A034D0">
              <w:rPr>
                <w:color w:val="000000"/>
                <w:sz w:val="22"/>
                <w:szCs w:val="22"/>
              </w:rPr>
              <w:t xml:space="preserve"> SIA</w:t>
            </w:r>
          </w:p>
        </w:tc>
        <w:tc>
          <w:tcPr>
            <w:tcW w:w="2254" w:type="dxa"/>
            <w:vMerge w:val="restart"/>
            <w:tcBorders>
              <w:top w:val="nil"/>
              <w:left w:val="nil"/>
              <w:right w:val="single" w:sz="4" w:space="0" w:color="auto"/>
            </w:tcBorders>
            <w:shd w:val="clear" w:color="auto" w:fill="auto"/>
            <w:hideMark/>
          </w:tcPr>
          <w:p w14:paraId="7DA96D64" w14:textId="77777777" w:rsidR="00543902" w:rsidRPr="00A034D0" w:rsidRDefault="00543902" w:rsidP="00A034D0">
            <w:pPr>
              <w:jc w:val="center"/>
              <w:rPr>
                <w:color w:val="000000"/>
                <w:sz w:val="22"/>
                <w:szCs w:val="22"/>
              </w:rPr>
            </w:pPr>
            <w:r w:rsidRPr="00A034D0">
              <w:rPr>
                <w:color w:val="000000"/>
                <w:sz w:val="22"/>
                <w:szCs w:val="22"/>
              </w:rPr>
              <w:t>13.08.2017.-12.08.2018.</w:t>
            </w:r>
          </w:p>
        </w:tc>
        <w:tc>
          <w:tcPr>
            <w:tcW w:w="1776" w:type="dxa"/>
            <w:vMerge w:val="restart"/>
            <w:tcBorders>
              <w:top w:val="nil"/>
              <w:left w:val="nil"/>
              <w:right w:val="single" w:sz="4" w:space="0" w:color="auto"/>
            </w:tcBorders>
          </w:tcPr>
          <w:p w14:paraId="67D68D49" w14:textId="77777777" w:rsidR="00543902" w:rsidRPr="00A034D0" w:rsidRDefault="00543902" w:rsidP="00A034D0">
            <w:pPr>
              <w:jc w:val="center"/>
              <w:rPr>
                <w:color w:val="000000"/>
                <w:sz w:val="22"/>
                <w:szCs w:val="22"/>
              </w:rPr>
            </w:pPr>
          </w:p>
        </w:tc>
      </w:tr>
      <w:tr w:rsidR="00543902" w:rsidRPr="00A034D0" w14:paraId="5571219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FEEBC8E"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24C45AD8" w14:textId="77777777" w:rsidR="00543902" w:rsidRPr="00A034D0" w:rsidRDefault="00543902" w:rsidP="00711059">
            <w:pPr>
              <w:rPr>
                <w:sz w:val="22"/>
                <w:szCs w:val="22"/>
              </w:rPr>
            </w:pPr>
            <w:r w:rsidRPr="00A034D0">
              <w:rPr>
                <w:sz w:val="22"/>
                <w:szCs w:val="22"/>
              </w:rPr>
              <w:t>Kantoris 1001211232001</w:t>
            </w:r>
          </w:p>
        </w:tc>
        <w:tc>
          <w:tcPr>
            <w:tcW w:w="1682" w:type="dxa"/>
            <w:vMerge/>
            <w:tcBorders>
              <w:left w:val="nil"/>
              <w:right w:val="single" w:sz="4" w:space="0" w:color="auto"/>
            </w:tcBorders>
            <w:shd w:val="clear" w:color="auto" w:fill="auto"/>
            <w:hideMark/>
          </w:tcPr>
          <w:p w14:paraId="1BDDE058" w14:textId="77777777" w:rsidR="00543902" w:rsidRPr="00A034D0" w:rsidRDefault="00543902" w:rsidP="00A034D0">
            <w:pPr>
              <w:jc w:val="center"/>
              <w:rPr>
                <w:color w:val="000000"/>
                <w:sz w:val="22"/>
                <w:szCs w:val="22"/>
              </w:rPr>
            </w:pPr>
          </w:p>
        </w:tc>
        <w:tc>
          <w:tcPr>
            <w:tcW w:w="1912" w:type="dxa"/>
            <w:vMerge/>
            <w:tcBorders>
              <w:left w:val="nil"/>
              <w:right w:val="single" w:sz="4" w:space="0" w:color="auto"/>
            </w:tcBorders>
            <w:shd w:val="clear" w:color="auto" w:fill="auto"/>
            <w:hideMark/>
          </w:tcPr>
          <w:p w14:paraId="29F45B93"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1E69D472"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5D07DC2C"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11967E1F" w14:textId="77777777" w:rsidR="00543902" w:rsidRPr="00A034D0" w:rsidRDefault="00543902" w:rsidP="00A034D0">
            <w:pPr>
              <w:jc w:val="center"/>
              <w:rPr>
                <w:color w:val="000000"/>
                <w:sz w:val="22"/>
                <w:szCs w:val="22"/>
              </w:rPr>
            </w:pPr>
          </w:p>
        </w:tc>
      </w:tr>
      <w:tr w:rsidR="00543902" w:rsidRPr="00A034D0" w14:paraId="1BA4C7E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022456A"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DCDF01C" w14:textId="77777777" w:rsidR="00543902" w:rsidRPr="00A034D0" w:rsidRDefault="00543902" w:rsidP="00711059">
            <w:pPr>
              <w:rPr>
                <w:sz w:val="22"/>
                <w:szCs w:val="22"/>
              </w:rPr>
            </w:pPr>
            <w:r w:rsidRPr="00A034D0">
              <w:rPr>
                <w:sz w:val="22"/>
                <w:szCs w:val="22"/>
              </w:rPr>
              <w:t>Darbnīca 01001211232005</w:t>
            </w:r>
          </w:p>
        </w:tc>
        <w:tc>
          <w:tcPr>
            <w:tcW w:w="1682" w:type="dxa"/>
            <w:vMerge/>
            <w:tcBorders>
              <w:left w:val="nil"/>
              <w:right w:val="single" w:sz="4" w:space="0" w:color="auto"/>
            </w:tcBorders>
            <w:shd w:val="clear" w:color="auto" w:fill="auto"/>
            <w:hideMark/>
          </w:tcPr>
          <w:p w14:paraId="10816513" w14:textId="77777777" w:rsidR="00543902" w:rsidRPr="00A034D0" w:rsidRDefault="00543902" w:rsidP="00A034D0">
            <w:pPr>
              <w:jc w:val="center"/>
              <w:rPr>
                <w:color w:val="000000"/>
                <w:sz w:val="22"/>
                <w:szCs w:val="22"/>
              </w:rPr>
            </w:pPr>
          </w:p>
        </w:tc>
        <w:tc>
          <w:tcPr>
            <w:tcW w:w="1912" w:type="dxa"/>
            <w:vMerge/>
            <w:tcBorders>
              <w:left w:val="nil"/>
              <w:right w:val="single" w:sz="4" w:space="0" w:color="auto"/>
            </w:tcBorders>
            <w:shd w:val="clear" w:color="auto" w:fill="auto"/>
            <w:hideMark/>
          </w:tcPr>
          <w:p w14:paraId="4F0F49F7"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18956E30"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37B0D8AB"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1674D890" w14:textId="77777777" w:rsidR="00543902" w:rsidRPr="00A034D0" w:rsidRDefault="00543902" w:rsidP="00A034D0">
            <w:pPr>
              <w:jc w:val="center"/>
              <w:rPr>
                <w:color w:val="000000"/>
                <w:sz w:val="22"/>
                <w:szCs w:val="22"/>
              </w:rPr>
            </w:pPr>
          </w:p>
        </w:tc>
      </w:tr>
      <w:tr w:rsidR="00543902" w:rsidRPr="00A034D0" w14:paraId="3CE4C4A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B94EC17"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B31F0AB" w14:textId="77777777" w:rsidR="00543902" w:rsidRPr="00A034D0" w:rsidRDefault="00543902" w:rsidP="00711059">
            <w:pPr>
              <w:rPr>
                <w:sz w:val="22"/>
                <w:szCs w:val="22"/>
              </w:rPr>
            </w:pPr>
            <w:r w:rsidRPr="00A034D0">
              <w:rPr>
                <w:sz w:val="22"/>
                <w:szCs w:val="22"/>
              </w:rPr>
              <w:t>Nojume 01001211232006</w:t>
            </w:r>
          </w:p>
        </w:tc>
        <w:tc>
          <w:tcPr>
            <w:tcW w:w="1682" w:type="dxa"/>
            <w:vMerge/>
            <w:tcBorders>
              <w:left w:val="nil"/>
              <w:right w:val="single" w:sz="4" w:space="0" w:color="auto"/>
            </w:tcBorders>
            <w:shd w:val="clear" w:color="auto" w:fill="auto"/>
            <w:hideMark/>
          </w:tcPr>
          <w:p w14:paraId="05EAA073" w14:textId="77777777" w:rsidR="00543902" w:rsidRPr="00A034D0" w:rsidRDefault="00543902" w:rsidP="00A034D0">
            <w:pPr>
              <w:jc w:val="center"/>
              <w:rPr>
                <w:color w:val="000000"/>
                <w:sz w:val="22"/>
                <w:szCs w:val="22"/>
              </w:rPr>
            </w:pPr>
          </w:p>
        </w:tc>
        <w:tc>
          <w:tcPr>
            <w:tcW w:w="1912" w:type="dxa"/>
            <w:vMerge/>
            <w:tcBorders>
              <w:left w:val="nil"/>
              <w:right w:val="single" w:sz="4" w:space="0" w:color="auto"/>
            </w:tcBorders>
            <w:shd w:val="clear" w:color="auto" w:fill="auto"/>
            <w:hideMark/>
          </w:tcPr>
          <w:p w14:paraId="151A0477"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222A14E9"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4370F3A7"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5F4032AB" w14:textId="77777777" w:rsidR="00543902" w:rsidRPr="00A034D0" w:rsidRDefault="00543902" w:rsidP="00A034D0">
            <w:pPr>
              <w:jc w:val="center"/>
              <w:rPr>
                <w:color w:val="000000"/>
                <w:sz w:val="22"/>
                <w:szCs w:val="22"/>
              </w:rPr>
            </w:pPr>
          </w:p>
        </w:tc>
      </w:tr>
      <w:tr w:rsidR="00543902" w:rsidRPr="00A034D0" w14:paraId="7037223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F582DA7"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4DC3F59" w14:textId="77777777" w:rsidR="00543902" w:rsidRPr="00A034D0" w:rsidRDefault="00543902" w:rsidP="00711059">
            <w:pPr>
              <w:rPr>
                <w:sz w:val="22"/>
                <w:szCs w:val="22"/>
              </w:rPr>
            </w:pPr>
            <w:r w:rsidRPr="00A034D0">
              <w:rPr>
                <w:sz w:val="22"/>
                <w:szCs w:val="22"/>
              </w:rPr>
              <w:t>Noliktava 01001211232003</w:t>
            </w:r>
          </w:p>
        </w:tc>
        <w:tc>
          <w:tcPr>
            <w:tcW w:w="1682" w:type="dxa"/>
            <w:vMerge/>
            <w:tcBorders>
              <w:left w:val="nil"/>
              <w:bottom w:val="single" w:sz="4" w:space="0" w:color="auto"/>
              <w:right w:val="single" w:sz="4" w:space="0" w:color="auto"/>
            </w:tcBorders>
            <w:shd w:val="clear" w:color="auto" w:fill="auto"/>
            <w:hideMark/>
          </w:tcPr>
          <w:p w14:paraId="707737CF" w14:textId="77777777" w:rsidR="00543902" w:rsidRPr="00A034D0" w:rsidRDefault="00543902" w:rsidP="00A034D0">
            <w:pPr>
              <w:jc w:val="center"/>
              <w:rPr>
                <w:color w:val="000000"/>
                <w:sz w:val="22"/>
                <w:szCs w:val="22"/>
              </w:rPr>
            </w:pPr>
          </w:p>
        </w:tc>
        <w:tc>
          <w:tcPr>
            <w:tcW w:w="1912" w:type="dxa"/>
            <w:vMerge/>
            <w:tcBorders>
              <w:left w:val="nil"/>
              <w:bottom w:val="single" w:sz="4" w:space="0" w:color="auto"/>
              <w:right w:val="single" w:sz="4" w:space="0" w:color="auto"/>
            </w:tcBorders>
            <w:shd w:val="clear" w:color="auto" w:fill="auto"/>
            <w:hideMark/>
          </w:tcPr>
          <w:p w14:paraId="28A4F16B"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5ACE5B07"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39870E7C"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0D4376F4" w14:textId="77777777" w:rsidR="00543902" w:rsidRPr="00A034D0" w:rsidRDefault="00543902" w:rsidP="00A034D0">
            <w:pPr>
              <w:jc w:val="center"/>
              <w:rPr>
                <w:color w:val="000000"/>
                <w:sz w:val="22"/>
                <w:szCs w:val="22"/>
              </w:rPr>
            </w:pPr>
          </w:p>
        </w:tc>
      </w:tr>
      <w:tr w:rsidR="00543902" w:rsidRPr="00A034D0" w14:paraId="17602F3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E278A72" w14:textId="77777777" w:rsidR="00543902" w:rsidRPr="00A034D0" w:rsidRDefault="00543902" w:rsidP="00711059">
            <w:pPr>
              <w:jc w:val="center"/>
              <w:rPr>
                <w:color w:val="000000"/>
                <w:sz w:val="22"/>
                <w:szCs w:val="22"/>
              </w:rPr>
            </w:pPr>
            <w:r w:rsidRPr="00A034D0">
              <w:rPr>
                <w:color w:val="000000"/>
                <w:sz w:val="22"/>
                <w:szCs w:val="22"/>
              </w:rPr>
              <w:t>49</w:t>
            </w:r>
          </w:p>
        </w:tc>
        <w:tc>
          <w:tcPr>
            <w:tcW w:w="3951" w:type="dxa"/>
            <w:tcBorders>
              <w:top w:val="nil"/>
              <w:left w:val="nil"/>
              <w:bottom w:val="single" w:sz="4" w:space="0" w:color="auto"/>
              <w:right w:val="single" w:sz="4" w:space="0" w:color="auto"/>
            </w:tcBorders>
            <w:shd w:val="clear" w:color="auto" w:fill="auto"/>
            <w:vAlign w:val="center"/>
          </w:tcPr>
          <w:p w14:paraId="1DF6E666" w14:textId="77777777" w:rsidR="00543902" w:rsidRPr="00A034D0" w:rsidRDefault="00543902" w:rsidP="00711059">
            <w:pPr>
              <w:rPr>
                <w:b/>
                <w:bCs/>
                <w:sz w:val="22"/>
                <w:szCs w:val="22"/>
              </w:rPr>
            </w:pPr>
            <w:r w:rsidRPr="00A034D0">
              <w:rPr>
                <w:b/>
                <w:bCs/>
                <w:sz w:val="22"/>
                <w:szCs w:val="22"/>
              </w:rPr>
              <w:t>Mājoklis Kuģu ielā 13</w:t>
            </w:r>
          </w:p>
        </w:tc>
        <w:tc>
          <w:tcPr>
            <w:tcW w:w="1682" w:type="dxa"/>
            <w:vMerge w:val="restart"/>
            <w:tcBorders>
              <w:top w:val="nil"/>
              <w:left w:val="nil"/>
              <w:right w:val="single" w:sz="4" w:space="0" w:color="auto"/>
            </w:tcBorders>
            <w:shd w:val="clear" w:color="auto" w:fill="auto"/>
          </w:tcPr>
          <w:p w14:paraId="23F18643" w14:textId="77777777" w:rsidR="00543902" w:rsidRPr="00A034D0" w:rsidRDefault="00543902" w:rsidP="00A034D0">
            <w:pPr>
              <w:jc w:val="center"/>
              <w:rPr>
                <w:b/>
                <w:bCs/>
                <w:sz w:val="22"/>
                <w:szCs w:val="22"/>
              </w:rPr>
            </w:pPr>
            <w:r w:rsidRPr="00A034D0">
              <w:rPr>
                <w:b/>
                <w:bCs/>
                <w:sz w:val="22"/>
                <w:szCs w:val="22"/>
              </w:rPr>
              <w:t>155 462</w:t>
            </w:r>
          </w:p>
        </w:tc>
        <w:tc>
          <w:tcPr>
            <w:tcW w:w="1912" w:type="dxa"/>
            <w:vMerge w:val="restart"/>
            <w:tcBorders>
              <w:top w:val="nil"/>
              <w:left w:val="nil"/>
              <w:right w:val="single" w:sz="4" w:space="0" w:color="auto"/>
            </w:tcBorders>
            <w:shd w:val="clear" w:color="auto" w:fill="auto"/>
          </w:tcPr>
          <w:p w14:paraId="03B87C74"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tcPr>
          <w:p w14:paraId="578B25E3"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tcPr>
          <w:p w14:paraId="103954B4" w14:textId="77777777" w:rsidR="00543902" w:rsidRPr="00A034D0" w:rsidRDefault="00543902" w:rsidP="00A034D0">
            <w:pPr>
              <w:jc w:val="center"/>
              <w:rPr>
                <w:color w:val="000000"/>
                <w:sz w:val="22"/>
                <w:szCs w:val="22"/>
              </w:rPr>
            </w:pPr>
            <w:r w:rsidRPr="00A034D0">
              <w:rPr>
                <w:color w:val="000000"/>
                <w:sz w:val="22"/>
                <w:szCs w:val="22"/>
              </w:rPr>
              <w:t>11.08.2017.-10.08.2018.</w:t>
            </w:r>
          </w:p>
        </w:tc>
        <w:tc>
          <w:tcPr>
            <w:tcW w:w="1776" w:type="dxa"/>
            <w:vMerge w:val="restart"/>
            <w:tcBorders>
              <w:top w:val="nil"/>
              <w:left w:val="nil"/>
              <w:right w:val="single" w:sz="4" w:space="0" w:color="auto"/>
            </w:tcBorders>
          </w:tcPr>
          <w:p w14:paraId="02732BB3" w14:textId="77777777" w:rsidR="00543902" w:rsidRPr="00A034D0" w:rsidRDefault="00543902" w:rsidP="00A034D0">
            <w:pPr>
              <w:jc w:val="center"/>
              <w:rPr>
                <w:color w:val="000000"/>
                <w:sz w:val="22"/>
                <w:szCs w:val="22"/>
              </w:rPr>
            </w:pPr>
          </w:p>
        </w:tc>
      </w:tr>
      <w:tr w:rsidR="00543902" w:rsidRPr="00A034D0" w14:paraId="630F53B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00146B9"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2C0318F3" w14:textId="77777777" w:rsidR="00543902" w:rsidRPr="00A034D0" w:rsidRDefault="00543902" w:rsidP="00711059">
            <w:pPr>
              <w:rPr>
                <w:sz w:val="22"/>
                <w:szCs w:val="22"/>
              </w:rPr>
            </w:pPr>
            <w:r w:rsidRPr="00A034D0">
              <w:rPr>
                <w:sz w:val="22"/>
                <w:szCs w:val="22"/>
              </w:rPr>
              <w:t>Mācību iestāde 01000490081001</w:t>
            </w:r>
          </w:p>
        </w:tc>
        <w:tc>
          <w:tcPr>
            <w:tcW w:w="1682" w:type="dxa"/>
            <w:vMerge/>
            <w:tcBorders>
              <w:left w:val="nil"/>
              <w:bottom w:val="single" w:sz="4" w:space="0" w:color="auto"/>
              <w:right w:val="single" w:sz="4" w:space="0" w:color="auto"/>
            </w:tcBorders>
            <w:shd w:val="clear" w:color="auto" w:fill="auto"/>
          </w:tcPr>
          <w:p w14:paraId="0DE0F1C8" w14:textId="77777777" w:rsidR="00543902" w:rsidRPr="00A034D0" w:rsidRDefault="00543902" w:rsidP="00A034D0">
            <w:pPr>
              <w:jc w:val="center"/>
              <w:rPr>
                <w:color w:val="000000"/>
                <w:sz w:val="22"/>
                <w:szCs w:val="22"/>
              </w:rPr>
            </w:pPr>
          </w:p>
        </w:tc>
        <w:tc>
          <w:tcPr>
            <w:tcW w:w="1912" w:type="dxa"/>
            <w:vMerge/>
            <w:tcBorders>
              <w:left w:val="nil"/>
              <w:bottom w:val="single" w:sz="4" w:space="0" w:color="auto"/>
              <w:right w:val="single" w:sz="4" w:space="0" w:color="auto"/>
            </w:tcBorders>
            <w:shd w:val="clear" w:color="auto" w:fill="auto"/>
          </w:tcPr>
          <w:p w14:paraId="09A82E6C"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tcPr>
          <w:p w14:paraId="14099185"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tcPr>
          <w:p w14:paraId="4E205C34"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4A7E1C45" w14:textId="77777777" w:rsidR="00543902" w:rsidRPr="00A034D0" w:rsidRDefault="00543902" w:rsidP="00A034D0">
            <w:pPr>
              <w:jc w:val="center"/>
              <w:rPr>
                <w:color w:val="000000"/>
                <w:sz w:val="22"/>
                <w:szCs w:val="22"/>
              </w:rPr>
            </w:pPr>
          </w:p>
        </w:tc>
      </w:tr>
      <w:tr w:rsidR="00543902" w:rsidRPr="00A034D0" w14:paraId="611D893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E0A71DC" w14:textId="77777777" w:rsidR="00543902" w:rsidRPr="00A034D0" w:rsidRDefault="00543902" w:rsidP="00711059">
            <w:pPr>
              <w:jc w:val="center"/>
              <w:rPr>
                <w:color w:val="000000"/>
                <w:sz w:val="22"/>
                <w:szCs w:val="22"/>
              </w:rPr>
            </w:pPr>
            <w:r w:rsidRPr="00A034D0">
              <w:rPr>
                <w:color w:val="000000"/>
                <w:sz w:val="22"/>
                <w:szCs w:val="22"/>
              </w:rPr>
              <w:lastRenderedPageBreak/>
              <w:t>50</w:t>
            </w:r>
          </w:p>
        </w:tc>
        <w:tc>
          <w:tcPr>
            <w:tcW w:w="3951" w:type="dxa"/>
            <w:tcBorders>
              <w:top w:val="nil"/>
              <w:left w:val="nil"/>
              <w:bottom w:val="single" w:sz="4" w:space="0" w:color="auto"/>
              <w:right w:val="single" w:sz="4" w:space="0" w:color="auto"/>
            </w:tcBorders>
            <w:shd w:val="clear" w:color="auto" w:fill="auto"/>
            <w:vAlign w:val="center"/>
          </w:tcPr>
          <w:p w14:paraId="51BEE67A" w14:textId="77777777" w:rsidR="00543902" w:rsidRPr="00A034D0" w:rsidRDefault="00543902" w:rsidP="00711059">
            <w:pPr>
              <w:rPr>
                <w:b/>
                <w:bCs/>
                <w:sz w:val="22"/>
                <w:szCs w:val="22"/>
              </w:rPr>
            </w:pPr>
            <w:r w:rsidRPr="00A034D0">
              <w:rPr>
                <w:b/>
                <w:bCs/>
                <w:sz w:val="22"/>
                <w:szCs w:val="22"/>
              </w:rPr>
              <w:t>Ēka Ezermalas ielā 6 k-4</w:t>
            </w:r>
          </w:p>
        </w:tc>
        <w:tc>
          <w:tcPr>
            <w:tcW w:w="1682" w:type="dxa"/>
            <w:vMerge w:val="restart"/>
            <w:tcBorders>
              <w:top w:val="nil"/>
              <w:left w:val="nil"/>
              <w:right w:val="single" w:sz="4" w:space="0" w:color="auto"/>
            </w:tcBorders>
            <w:shd w:val="clear" w:color="auto" w:fill="auto"/>
          </w:tcPr>
          <w:p w14:paraId="239CC331" w14:textId="77777777" w:rsidR="00543902" w:rsidRPr="00A034D0" w:rsidRDefault="00543902" w:rsidP="00A034D0">
            <w:pPr>
              <w:jc w:val="center"/>
              <w:rPr>
                <w:b/>
                <w:bCs/>
                <w:sz w:val="22"/>
                <w:szCs w:val="22"/>
              </w:rPr>
            </w:pPr>
            <w:r w:rsidRPr="00A034D0">
              <w:rPr>
                <w:b/>
                <w:bCs/>
                <w:sz w:val="22"/>
                <w:szCs w:val="22"/>
              </w:rPr>
              <w:t>507 173</w:t>
            </w:r>
          </w:p>
        </w:tc>
        <w:tc>
          <w:tcPr>
            <w:tcW w:w="1912" w:type="dxa"/>
            <w:vMerge w:val="restart"/>
            <w:tcBorders>
              <w:top w:val="nil"/>
              <w:left w:val="nil"/>
              <w:right w:val="single" w:sz="4" w:space="0" w:color="auto"/>
            </w:tcBorders>
            <w:shd w:val="clear" w:color="auto" w:fill="auto"/>
          </w:tcPr>
          <w:p w14:paraId="4FF905B8"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tcPr>
          <w:p w14:paraId="1F5D324C"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tcPr>
          <w:p w14:paraId="555F47E7" w14:textId="77777777" w:rsidR="00543902" w:rsidRPr="00A034D0" w:rsidRDefault="00543902" w:rsidP="00A034D0">
            <w:pPr>
              <w:jc w:val="center"/>
              <w:rPr>
                <w:color w:val="000000"/>
                <w:sz w:val="22"/>
                <w:szCs w:val="22"/>
              </w:rPr>
            </w:pPr>
            <w:r w:rsidRPr="00A034D0">
              <w:rPr>
                <w:color w:val="000000"/>
                <w:sz w:val="22"/>
                <w:szCs w:val="22"/>
              </w:rPr>
              <w:t>24.08.2017.-23.08.2018.</w:t>
            </w:r>
          </w:p>
        </w:tc>
        <w:tc>
          <w:tcPr>
            <w:tcW w:w="1776" w:type="dxa"/>
            <w:vMerge w:val="restart"/>
            <w:tcBorders>
              <w:top w:val="nil"/>
              <w:left w:val="nil"/>
              <w:right w:val="single" w:sz="4" w:space="0" w:color="auto"/>
            </w:tcBorders>
          </w:tcPr>
          <w:p w14:paraId="43564EE5" w14:textId="77777777" w:rsidR="00543902" w:rsidRPr="00A034D0" w:rsidRDefault="00543902" w:rsidP="00A034D0">
            <w:pPr>
              <w:jc w:val="center"/>
              <w:rPr>
                <w:color w:val="000000"/>
                <w:sz w:val="22"/>
                <w:szCs w:val="22"/>
              </w:rPr>
            </w:pPr>
          </w:p>
        </w:tc>
      </w:tr>
      <w:tr w:rsidR="00543902" w:rsidRPr="00A034D0" w14:paraId="0816CC4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525337B"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3F34DA3D" w14:textId="77777777" w:rsidR="00543902" w:rsidRPr="00A034D0" w:rsidRDefault="00543902" w:rsidP="00711059">
            <w:pPr>
              <w:rPr>
                <w:sz w:val="22"/>
                <w:szCs w:val="22"/>
              </w:rPr>
            </w:pPr>
            <w:r w:rsidRPr="00A034D0">
              <w:rPr>
                <w:sz w:val="22"/>
                <w:szCs w:val="22"/>
              </w:rPr>
              <w:t>Mācību korpuss 01000850021007</w:t>
            </w:r>
          </w:p>
        </w:tc>
        <w:tc>
          <w:tcPr>
            <w:tcW w:w="1682" w:type="dxa"/>
            <w:vMerge/>
            <w:tcBorders>
              <w:left w:val="nil"/>
              <w:right w:val="single" w:sz="4" w:space="0" w:color="auto"/>
            </w:tcBorders>
            <w:shd w:val="clear" w:color="auto" w:fill="auto"/>
          </w:tcPr>
          <w:p w14:paraId="69A526DB" w14:textId="77777777" w:rsidR="00543902" w:rsidRPr="00A034D0" w:rsidRDefault="00543902" w:rsidP="00A034D0">
            <w:pPr>
              <w:jc w:val="center"/>
              <w:rPr>
                <w:color w:val="000000"/>
                <w:sz w:val="22"/>
                <w:szCs w:val="22"/>
              </w:rPr>
            </w:pPr>
          </w:p>
        </w:tc>
        <w:tc>
          <w:tcPr>
            <w:tcW w:w="1912" w:type="dxa"/>
            <w:vMerge/>
            <w:tcBorders>
              <w:left w:val="nil"/>
              <w:right w:val="single" w:sz="4" w:space="0" w:color="auto"/>
            </w:tcBorders>
            <w:shd w:val="clear" w:color="auto" w:fill="auto"/>
          </w:tcPr>
          <w:p w14:paraId="7FD09172"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tcPr>
          <w:p w14:paraId="7F68C636"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tcPr>
          <w:p w14:paraId="7188F2EF"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2DDCBBA1" w14:textId="77777777" w:rsidR="00543902" w:rsidRPr="00A034D0" w:rsidRDefault="00543902" w:rsidP="00A034D0">
            <w:pPr>
              <w:jc w:val="center"/>
              <w:rPr>
                <w:color w:val="000000"/>
                <w:sz w:val="22"/>
                <w:szCs w:val="22"/>
              </w:rPr>
            </w:pPr>
          </w:p>
        </w:tc>
      </w:tr>
      <w:tr w:rsidR="00543902" w:rsidRPr="00A034D0" w14:paraId="7F205B99"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785" w:type="dxa"/>
            <w:tcBorders>
              <w:top w:val="nil"/>
              <w:left w:val="single" w:sz="4" w:space="0" w:color="auto"/>
              <w:bottom w:val="single" w:sz="4" w:space="0" w:color="auto"/>
              <w:right w:val="single" w:sz="4" w:space="0" w:color="auto"/>
            </w:tcBorders>
            <w:shd w:val="clear" w:color="auto" w:fill="auto"/>
            <w:noWrap/>
            <w:vAlign w:val="bottom"/>
          </w:tcPr>
          <w:p w14:paraId="6DA6BF5D"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tcPr>
          <w:p w14:paraId="31084640" w14:textId="77777777" w:rsidR="00543902" w:rsidRPr="00A034D0" w:rsidRDefault="00543902" w:rsidP="00711059">
            <w:pPr>
              <w:rPr>
                <w:sz w:val="22"/>
                <w:szCs w:val="22"/>
              </w:rPr>
            </w:pPr>
            <w:r w:rsidRPr="00A034D0">
              <w:rPr>
                <w:sz w:val="22"/>
                <w:szCs w:val="22"/>
              </w:rPr>
              <w:t>Mācību korpuss 01000850021008</w:t>
            </w:r>
          </w:p>
        </w:tc>
        <w:tc>
          <w:tcPr>
            <w:tcW w:w="1682" w:type="dxa"/>
            <w:vMerge/>
            <w:tcBorders>
              <w:left w:val="nil"/>
              <w:bottom w:val="single" w:sz="4" w:space="0" w:color="auto"/>
              <w:right w:val="single" w:sz="4" w:space="0" w:color="auto"/>
            </w:tcBorders>
            <w:shd w:val="clear" w:color="auto" w:fill="auto"/>
          </w:tcPr>
          <w:p w14:paraId="257BDBA5" w14:textId="77777777" w:rsidR="00543902" w:rsidRPr="00A034D0" w:rsidRDefault="00543902" w:rsidP="00A034D0">
            <w:pPr>
              <w:jc w:val="center"/>
              <w:rPr>
                <w:color w:val="000000"/>
                <w:sz w:val="22"/>
                <w:szCs w:val="22"/>
              </w:rPr>
            </w:pPr>
          </w:p>
        </w:tc>
        <w:tc>
          <w:tcPr>
            <w:tcW w:w="1912" w:type="dxa"/>
            <w:vMerge/>
            <w:tcBorders>
              <w:left w:val="nil"/>
              <w:bottom w:val="single" w:sz="4" w:space="0" w:color="auto"/>
              <w:right w:val="single" w:sz="4" w:space="0" w:color="auto"/>
            </w:tcBorders>
            <w:shd w:val="clear" w:color="auto" w:fill="auto"/>
          </w:tcPr>
          <w:p w14:paraId="1BA60CFB"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tcPr>
          <w:p w14:paraId="4C4CA9F6"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tcPr>
          <w:p w14:paraId="342125B9"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76B0FE80" w14:textId="77777777" w:rsidR="00543902" w:rsidRPr="00A034D0" w:rsidRDefault="00543902" w:rsidP="00A034D0">
            <w:pPr>
              <w:jc w:val="center"/>
              <w:rPr>
                <w:color w:val="000000"/>
                <w:sz w:val="22"/>
                <w:szCs w:val="22"/>
              </w:rPr>
            </w:pPr>
          </w:p>
        </w:tc>
      </w:tr>
      <w:tr w:rsidR="00543902" w:rsidRPr="00A034D0" w14:paraId="3F5063CA"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766FA64" w14:textId="77777777" w:rsidR="00543902" w:rsidRPr="00A034D0" w:rsidRDefault="00543902" w:rsidP="00711059">
            <w:pPr>
              <w:jc w:val="center"/>
              <w:rPr>
                <w:color w:val="000000"/>
                <w:sz w:val="22"/>
                <w:szCs w:val="22"/>
              </w:rPr>
            </w:pPr>
            <w:r w:rsidRPr="00A034D0">
              <w:rPr>
                <w:color w:val="000000"/>
                <w:sz w:val="22"/>
                <w:szCs w:val="22"/>
              </w:rPr>
              <w:t>51</w:t>
            </w:r>
          </w:p>
        </w:tc>
        <w:tc>
          <w:tcPr>
            <w:tcW w:w="3951" w:type="dxa"/>
            <w:tcBorders>
              <w:top w:val="nil"/>
              <w:left w:val="nil"/>
              <w:bottom w:val="single" w:sz="4" w:space="0" w:color="auto"/>
              <w:right w:val="single" w:sz="4" w:space="0" w:color="auto"/>
            </w:tcBorders>
            <w:shd w:val="clear" w:color="auto" w:fill="auto"/>
            <w:vAlign w:val="center"/>
            <w:hideMark/>
          </w:tcPr>
          <w:p w14:paraId="64A080E7" w14:textId="77777777" w:rsidR="00543902" w:rsidRPr="00A034D0" w:rsidRDefault="00543902" w:rsidP="00711059">
            <w:pPr>
              <w:rPr>
                <w:b/>
                <w:bCs/>
                <w:sz w:val="22"/>
                <w:szCs w:val="22"/>
              </w:rPr>
            </w:pPr>
            <w:r w:rsidRPr="00A034D0">
              <w:rPr>
                <w:b/>
                <w:bCs/>
                <w:sz w:val="22"/>
                <w:szCs w:val="22"/>
              </w:rPr>
              <w:t xml:space="preserve">Ēka </w:t>
            </w:r>
            <w:proofErr w:type="spellStart"/>
            <w:r w:rsidRPr="00A034D0">
              <w:rPr>
                <w:b/>
                <w:bCs/>
                <w:sz w:val="22"/>
                <w:szCs w:val="22"/>
              </w:rPr>
              <w:t>A.Briāna</w:t>
            </w:r>
            <w:proofErr w:type="spellEnd"/>
            <w:r w:rsidRPr="00A034D0">
              <w:rPr>
                <w:b/>
                <w:bCs/>
                <w:sz w:val="22"/>
                <w:szCs w:val="22"/>
              </w:rPr>
              <w:t xml:space="preserve"> ielā 8a</w:t>
            </w:r>
          </w:p>
        </w:tc>
        <w:tc>
          <w:tcPr>
            <w:tcW w:w="1682" w:type="dxa"/>
            <w:vMerge w:val="restart"/>
            <w:tcBorders>
              <w:top w:val="nil"/>
              <w:left w:val="nil"/>
              <w:right w:val="single" w:sz="4" w:space="0" w:color="auto"/>
            </w:tcBorders>
            <w:shd w:val="clear" w:color="auto" w:fill="auto"/>
            <w:hideMark/>
          </w:tcPr>
          <w:p w14:paraId="7C7E0F0E" w14:textId="77777777" w:rsidR="00543902" w:rsidRPr="00A034D0" w:rsidRDefault="00543902" w:rsidP="00A034D0">
            <w:pPr>
              <w:jc w:val="center"/>
              <w:rPr>
                <w:b/>
                <w:bCs/>
                <w:sz w:val="22"/>
                <w:szCs w:val="22"/>
              </w:rPr>
            </w:pPr>
            <w:r w:rsidRPr="00A034D0">
              <w:rPr>
                <w:b/>
                <w:bCs/>
                <w:sz w:val="22"/>
                <w:szCs w:val="22"/>
              </w:rPr>
              <w:t>208 558</w:t>
            </w:r>
          </w:p>
        </w:tc>
        <w:tc>
          <w:tcPr>
            <w:tcW w:w="1912" w:type="dxa"/>
            <w:vMerge w:val="restart"/>
            <w:tcBorders>
              <w:top w:val="nil"/>
              <w:left w:val="nil"/>
              <w:right w:val="single" w:sz="4" w:space="0" w:color="auto"/>
            </w:tcBorders>
            <w:shd w:val="clear" w:color="auto" w:fill="auto"/>
            <w:hideMark/>
          </w:tcPr>
          <w:p w14:paraId="0B1496EE"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2FEEF244" w14:textId="77777777" w:rsidR="00543902" w:rsidRPr="00A034D0" w:rsidRDefault="00543902" w:rsidP="00A034D0">
            <w:pPr>
              <w:jc w:val="center"/>
              <w:rPr>
                <w:color w:val="000000"/>
                <w:sz w:val="22"/>
                <w:szCs w:val="22"/>
              </w:rPr>
            </w:pPr>
            <w:proofErr w:type="spellStart"/>
            <w:r w:rsidRPr="00A034D0">
              <w:rPr>
                <w:color w:val="000000"/>
                <w:sz w:val="22"/>
                <w:szCs w:val="22"/>
              </w:rPr>
              <w:t>Sparlats</w:t>
            </w:r>
            <w:proofErr w:type="spellEnd"/>
            <w:r w:rsidRPr="00A034D0">
              <w:rPr>
                <w:color w:val="000000"/>
                <w:sz w:val="22"/>
                <w:szCs w:val="22"/>
              </w:rPr>
              <w:t xml:space="preserve"> SIA</w:t>
            </w:r>
          </w:p>
        </w:tc>
        <w:tc>
          <w:tcPr>
            <w:tcW w:w="2254" w:type="dxa"/>
            <w:vMerge w:val="restart"/>
            <w:tcBorders>
              <w:top w:val="nil"/>
              <w:left w:val="nil"/>
              <w:right w:val="single" w:sz="4" w:space="0" w:color="auto"/>
            </w:tcBorders>
            <w:shd w:val="clear" w:color="auto" w:fill="auto"/>
            <w:hideMark/>
          </w:tcPr>
          <w:p w14:paraId="7CD0F151" w14:textId="77777777" w:rsidR="00543902" w:rsidRPr="00A034D0" w:rsidRDefault="00543902" w:rsidP="00A034D0">
            <w:pPr>
              <w:jc w:val="center"/>
              <w:rPr>
                <w:color w:val="000000"/>
                <w:sz w:val="22"/>
                <w:szCs w:val="22"/>
              </w:rPr>
            </w:pPr>
            <w:r w:rsidRPr="00A034D0">
              <w:rPr>
                <w:color w:val="000000"/>
                <w:sz w:val="22"/>
                <w:szCs w:val="22"/>
              </w:rPr>
              <w:t>01.11.2017.-31.10.2018.</w:t>
            </w:r>
          </w:p>
        </w:tc>
        <w:tc>
          <w:tcPr>
            <w:tcW w:w="1776" w:type="dxa"/>
            <w:vMerge w:val="restart"/>
            <w:tcBorders>
              <w:top w:val="nil"/>
              <w:left w:val="nil"/>
              <w:right w:val="single" w:sz="4" w:space="0" w:color="auto"/>
            </w:tcBorders>
          </w:tcPr>
          <w:p w14:paraId="76C6AFBA" w14:textId="77777777" w:rsidR="00543902" w:rsidRPr="00A034D0" w:rsidRDefault="00543902" w:rsidP="00A034D0">
            <w:pPr>
              <w:jc w:val="center"/>
              <w:rPr>
                <w:color w:val="000000"/>
                <w:sz w:val="22"/>
                <w:szCs w:val="22"/>
              </w:rPr>
            </w:pPr>
          </w:p>
        </w:tc>
      </w:tr>
      <w:tr w:rsidR="00543902" w:rsidRPr="00A034D0" w14:paraId="43CC284E"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A11018C"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974FE13" w14:textId="77777777" w:rsidR="00543902" w:rsidRPr="00A034D0" w:rsidRDefault="00543902" w:rsidP="00711059">
            <w:pPr>
              <w:rPr>
                <w:sz w:val="22"/>
                <w:szCs w:val="22"/>
              </w:rPr>
            </w:pPr>
            <w:r w:rsidRPr="00A034D0">
              <w:rPr>
                <w:sz w:val="22"/>
                <w:szCs w:val="22"/>
              </w:rPr>
              <w:t>Administratīvā ēka-01000230078002</w:t>
            </w:r>
          </w:p>
        </w:tc>
        <w:tc>
          <w:tcPr>
            <w:tcW w:w="1682" w:type="dxa"/>
            <w:vMerge/>
            <w:tcBorders>
              <w:left w:val="nil"/>
              <w:right w:val="single" w:sz="4" w:space="0" w:color="auto"/>
            </w:tcBorders>
            <w:shd w:val="clear" w:color="auto" w:fill="auto"/>
            <w:noWrap/>
            <w:hideMark/>
          </w:tcPr>
          <w:p w14:paraId="2843EACE"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5093BAC0"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4E703064"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40FD4199"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4ECA592E" w14:textId="77777777" w:rsidR="00543902" w:rsidRPr="00A034D0" w:rsidRDefault="00543902" w:rsidP="00A034D0">
            <w:pPr>
              <w:jc w:val="center"/>
              <w:rPr>
                <w:color w:val="000000"/>
                <w:sz w:val="22"/>
                <w:szCs w:val="22"/>
              </w:rPr>
            </w:pPr>
          </w:p>
        </w:tc>
      </w:tr>
      <w:tr w:rsidR="00543902" w:rsidRPr="00A034D0" w14:paraId="7D716DD6"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A331613"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4E2934B" w14:textId="77777777" w:rsidR="00543902" w:rsidRPr="00A034D0" w:rsidRDefault="00543902" w:rsidP="00711059">
            <w:pPr>
              <w:rPr>
                <w:sz w:val="22"/>
                <w:szCs w:val="22"/>
              </w:rPr>
            </w:pPr>
            <w:r w:rsidRPr="00A034D0">
              <w:rPr>
                <w:sz w:val="22"/>
                <w:szCs w:val="22"/>
              </w:rPr>
              <w:t>Garāža-01000230078001</w:t>
            </w:r>
          </w:p>
        </w:tc>
        <w:tc>
          <w:tcPr>
            <w:tcW w:w="1682" w:type="dxa"/>
            <w:vMerge/>
            <w:tcBorders>
              <w:left w:val="nil"/>
              <w:bottom w:val="single" w:sz="4" w:space="0" w:color="auto"/>
              <w:right w:val="single" w:sz="4" w:space="0" w:color="auto"/>
            </w:tcBorders>
            <w:shd w:val="clear" w:color="auto" w:fill="auto"/>
            <w:hideMark/>
          </w:tcPr>
          <w:p w14:paraId="63398D85"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31F70906"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6D21FF9F"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4C586BCD"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772C66D2" w14:textId="77777777" w:rsidR="00543902" w:rsidRPr="00A034D0" w:rsidRDefault="00543902" w:rsidP="00A034D0">
            <w:pPr>
              <w:jc w:val="center"/>
              <w:rPr>
                <w:color w:val="000000"/>
                <w:sz w:val="22"/>
                <w:szCs w:val="22"/>
              </w:rPr>
            </w:pPr>
          </w:p>
        </w:tc>
      </w:tr>
      <w:tr w:rsidR="00543902" w:rsidRPr="00A034D0" w14:paraId="6189702E"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38FAC26" w14:textId="77777777" w:rsidR="00543902" w:rsidRPr="00A034D0" w:rsidRDefault="00543902" w:rsidP="00711059">
            <w:pPr>
              <w:jc w:val="center"/>
              <w:rPr>
                <w:color w:val="000000"/>
                <w:sz w:val="22"/>
                <w:szCs w:val="22"/>
              </w:rPr>
            </w:pPr>
            <w:r w:rsidRPr="00A034D0">
              <w:rPr>
                <w:color w:val="000000"/>
                <w:sz w:val="22"/>
                <w:szCs w:val="22"/>
              </w:rPr>
              <w:t>52</w:t>
            </w:r>
          </w:p>
        </w:tc>
        <w:tc>
          <w:tcPr>
            <w:tcW w:w="3951" w:type="dxa"/>
            <w:tcBorders>
              <w:top w:val="nil"/>
              <w:left w:val="nil"/>
              <w:bottom w:val="single" w:sz="4" w:space="0" w:color="auto"/>
              <w:right w:val="single" w:sz="4" w:space="0" w:color="auto"/>
            </w:tcBorders>
            <w:shd w:val="clear" w:color="auto" w:fill="auto"/>
            <w:vAlign w:val="center"/>
            <w:hideMark/>
          </w:tcPr>
          <w:p w14:paraId="39CBD598" w14:textId="77777777" w:rsidR="00543902" w:rsidRPr="00A034D0" w:rsidRDefault="00543902" w:rsidP="00711059">
            <w:pPr>
              <w:rPr>
                <w:b/>
                <w:bCs/>
                <w:sz w:val="22"/>
                <w:szCs w:val="22"/>
              </w:rPr>
            </w:pPr>
            <w:r w:rsidRPr="00A034D0">
              <w:rPr>
                <w:b/>
                <w:bCs/>
                <w:sz w:val="22"/>
                <w:szCs w:val="22"/>
              </w:rPr>
              <w:t>Ēka Jūrmalā, Valtera prosp. 49</w:t>
            </w:r>
          </w:p>
        </w:tc>
        <w:tc>
          <w:tcPr>
            <w:tcW w:w="1682" w:type="dxa"/>
            <w:vMerge w:val="restart"/>
            <w:tcBorders>
              <w:top w:val="nil"/>
              <w:left w:val="nil"/>
              <w:right w:val="single" w:sz="4" w:space="0" w:color="auto"/>
            </w:tcBorders>
            <w:shd w:val="clear" w:color="auto" w:fill="auto"/>
            <w:hideMark/>
          </w:tcPr>
          <w:p w14:paraId="5BCDED00" w14:textId="77777777" w:rsidR="00543902" w:rsidRPr="00A034D0" w:rsidRDefault="00543902" w:rsidP="00A034D0">
            <w:pPr>
              <w:jc w:val="center"/>
              <w:rPr>
                <w:b/>
                <w:bCs/>
                <w:sz w:val="22"/>
                <w:szCs w:val="22"/>
              </w:rPr>
            </w:pPr>
            <w:r w:rsidRPr="00A034D0">
              <w:rPr>
                <w:b/>
                <w:bCs/>
                <w:sz w:val="22"/>
                <w:szCs w:val="22"/>
              </w:rPr>
              <w:t>10 052</w:t>
            </w:r>
          </w:p>
        </w:tc>
        <w:tc>
          <w:tcPr>
            <w:tcW w:w="1912" w:type="dxa"/>
            <w:vMerge w:val="restart"/>
            <w:tcBorders>
              <w:top w:val="nil"/>
              <w:left w:val="nil"/>
              <w:right w:val="single" w:sz="4" w:space="0" w:color="auto"/>
            </w:tcBorders>
            <w:shd w:val="clear" w:color="auto" w:fill="auto"/>
            <w:hideMark/>
          </w:tcPr>
          <w:p w14:paraId="060A0F77"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4B000260" w14:textId="77777777" w:rsidR="00543902" w:rsidRPr="00A034D0" w:rsidRDefault="00543902" w:rsidP="00A034D0">
            <w:pPr>
              <w:jc w:val="center"/>
              <w:rPr>
                <w:color w:val="000000"/>
                <w:sz w:val="22"/>
                <w:szCs w:val="22"/>
              </w:rPr>
            </w:pPr>
            <w:r w:rsidRPr="00A034D0">
              <w:rPr>
                <w:color w:val="000000"/>
                <w:sz w:val="22"/>
                <w:szCs w:val="22"/>
              </w:rPr>
              <w:t>Raja Solveiga</w:t>
            </w:r>
          </w:p>
        </w:tc>
        <w:tc>
          <w:tcPr>
            <w:tcW w:w="2254" w:type="dxa"/>
            <w:vMerge w:val="restart"/>
            <w:tcBorders>
              <w:top w:val="nil"/>
              <w:left w:val="nil"/>
              <w:right w:val="single" w:sz="4" w:space="0" w:color="auto"/>
            </w:tcBorders>
            <w:shd w:val="clear" w:color="auto" w:fill="auto"/>
            <w:hideMark/>
          </w:tcPr>
          <w:p w14:paraId="5A67F4EA" w14:textId="77777777" w:rsidR="00543902" w:rsidRPr="00A034D0" w:rsidRDefault="00543902" w:rsidP="00A034D0">
            <w:pPr>
              <w:jc w:val="center"/>
              <w:rPr>
                <w:color w:val="000000"/>
                <w:sz w:val="22"/>
                <w:szCs w:val="22"/>
              </w:rPr>
            </w:pPr>
            <w:r w:rsidRPr="00A034D0">
              <w:rPr>
                <w:color w:val="000000"/>
                <w:sz w:val="22"/>
                <w:szCs w:val="22"/>
              </w:rPr>
              <w:t>12.10.2017.-11.10.2018.</w:t>
            </w:r>
          </w:p>
        </w:tc>
        <w:tc>
          <w:tcPr>
            <w:tcW w:w="1776" w:type="dxa"/>
            <w:vMerge w:val="restart"/>
            <w:tcBorders>
              <w:top w:val="nil"/>
              <w:left w:val="nil"/>
              <w:right w:val="single" w:sz="4" w:space="0" w:color="auto"/>
            </w:tcBorders>
          </w:tcPr>
          <w:p w14:paraId="612B9F41" w14:textId="77777777" w:rsidR="00543902" w:rsidRPr="00A034D0" w:rsidRDefault="00543902" w:rsidP="00A034D0">
            <w:pPr>
              <w:jc w:val="center"/>
              <w:rPr>
                <w:color w:val="000000"/>
                <w:sz w:val="22"/>
                <w:szCs w:val="22"/>
              </w:rPr>
            </w:pPr>
          </w:p>
        </w:tc>
      </w:tr>
      <w:tr w:rsidR="00543902" w:rsidRPr="00A034D0" w14:paraId="6CE2C6C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0A1804E"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EC42A3E" w14:textId="77777777" w:rsidR="00543902" w:rsidRPr="00A034D0" w:rsidRDefault="00543902" w:rsidP="00711059">
            <w:pPr>
              <w:rPr>
                <w:sz w:val="22"/>
                <w:szCs w:val="22"/>
              </w:rPr>
            </w:pPr>
            <w:r w:rsidRPr="00A034D0">
              <w:rPr>
                <w:sz w:val="22"/>
                <w:szCs w:val="22"/>
              </w:rPr>
              <w:t>Vasarnīca-13000150804001</w:t>
            </w:r>
          </w:p>
        </w:tc>
        <w:tc>
          <w:tcPr>
            <w:tcW w:w="1682" w:type="dxa"/>
            <w:vMerge/>
            <w:tcBorders>
              <w:left w:val="nil"/>
              <w:right w:val="single" w:sz="4" w:space="0" w:color="auto"/>
            </w:tcBorders>
            <w:shd w:val="clear" w:color="auto" w:fill="auto"/>
            <w:hideMark/>
          </w:tcPr>
          <w:p w14:paraId="46957ABE"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6F92AC5A"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noWrap/>
            <w:hideMark/>
          </w:tcPr>
          <w:p w14:paraId="68EAF706"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1913849D"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1CD32FF0" w14:textId="77777777" w:rsidR="00543902" w:rsidRPr="00A034D0" w:rsidRDefault="00543902" w:rsidP="00A034D0">
            <w:pPr>
              <w:jc w:val="center"/>
              <w:rPr>
                <w:color w:val="000000"/>
                <w:sz w:val="22"/>
                <w:szCs w:val="22"/>
              </w:rPr>
            </w:pPr>
          </w:p>
        </w:tc>
      </w:tr>
      <w:tr w:rsidR="00543902" w:rsidRPr="00A034D0" w14:paraId="5E574FE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2F1A4A7"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B467004" w14:textId="77777777" w:rsidR="00543902" w:rsidRPr="00A034D0" w:rsidRDefault="00543902" w:rsidP="00711059">
            <w:pPr>
              <w:rPr>
                <w:sz w:val="22"/>
                <w:szCs w:val="22"/>
              </w:rPr>
            </w:pPr>
            <w:r w:rsidRPr="00A034D0">
              <w:rPr>
                <w:sz w:val="22"/>
                <w:szCs w:val="22"/>
              </w:rPr>
              <w:t>Šķūnis-13000150804002</w:t>
            </w:r>
          </w:p>
        </w:tc>
        <w:tc>
          <w:tcPr>
            <w:tcW w:w="1682" w:type="dxa"/>
            <w:vMerge/>
            <w:tcBorders>
              <w:left w:val="nil"/>
              <w:bottom w:val="single" w:sz="4" w:space="0" w:color="auto"/>
              <w:right w:val="single" w:sz="4" w:space="0" w:color="auto"/>
            </w:tcBorders>
            <w:shd w:val="clear" w:color="auto" w:fill="auto"/>
            <w:hideMark/>
          </w:tcPr>
          <w:p w14:paraId="7843F8A8"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62A72F81"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42D6460C"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314A2090"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03D004DD" w14:textId="77777777" w:rsidR="00543902" w:rsidRPr="00A034D0" w:rsidRDefault="00543902" w:rsidP="00A034D0">
            <w:pPr>
              <w:jc w:val="center"/>
              <w:rPr>
                <w:color w:val="000000"/>
                <w:sz w:val="22"/>
                <w:szCs w:val="22"/>
              </w:rPr>
            </w:pPr>
          </w:p>
        </w:tc>
      </w:tr>
      <w:tr w:rsidR="00543902" w:rsidRPr="00A034D0" w14:paraId="1C925AC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6A02A0D" w14:textId="77777777" w:rsidR="00543902" w:rsidRPr="00A034D0" w:rsidRDefault="00543902" w:rsidP="00711059">
            <w:pPr>
              <w:jc w:val="center"/>
              <w:rPr>
                <w:color w:val="000000"/>
                <w:sz w:val="22"/>
                <w:szCs w:val="22"/>
              </w:rPr>
            </w:pPr>
            <w:r w:rsidRPr="00A034D0">
              <w:rPr>
                <w:color w:val="000000"/>
                <w:sz w:val="22"/>
                <w:szCs w:val="22"/>
              </w:rPr>
              <w:t>53</w:t>
            </w:r>
          </w:p>
        </w:tc>
        <w:tc>
          <w:tcPr>
            <w:tcW w:w="3951" w:type="dxa"/>
            <w:tcBorders>
              <w:top w:val="nil"/>
              <w:left w:val="nil"/>
              <w:bottom w:val="single" w:sz="4" w:space="0" w:color="auto"/>
              <w:right w:val="single" w:sz="4" w:space="0" w:color="auto"/>
            </w:tcBorders>
            <w:shd w:val="clear" w:color="auto" w:fill="auto"/>
            <w:vAlign w:val="center"/>
            <w:hideMark/>
          </w:tcPr>
          <w:p w14:paraId="597A2138" w14:textId="77777777" w:rsidR="00543902" w:rsidRPr="00A034D0" w:rsidRDefault="00543902" w:rsidP="00711059">
            <w:pPr>
              <w:rPr>
                <w:b/>
                <w:bCs/>
                <w:sz w:val="22"/>
                <w:szCs w:val="22"/>
              </w:rPr>
            </w:pPr>
            <w:r w:rsidRPr="00A034D0">
              <w:rPr>
                <w:b/>
                <w:bCs/>
                <w:sz w:val="22"/>
                <w:szCs w:val="22"/>
              </w:rPr>
              <w:t>Ēka Lomonosova ielā 1, k-12, kad.apz.01000462003028</w:t>
            </w:r>
          </w:p>
        </w:tc>
        <w:tc>
          <w:tcPr>
            <w:tcW w:w="1682" w:type="dxa"/>
            <w:vMerge w:val="restart"/>
            <w:tcBorders>
              <w:top w:val="nil"/>
              <w:left w:val="nil"/>
              <w:right w:val="single" w:sz="4" w:space="0" w:color="auto"/>
            </w:tcBorders>
            <w:shd w:val="clear" w:color="auto" w:fill="auto"/>
            <w:hideMark/>
          </w:tcPr>
          <w:p w14:paraId="3D593BC8" w14:textId="77777777" w:rsidR="00543902" w:rsidRPr="00A034D0" w:rsidRDefault="00543902" w:rsidP="00A034D0">
            <w:pPr>
              <w:jc w:val="center"/>
              <w:rPr>
                <w:b/>
                <w:bCs/>
                <w:sz w:val="22"/>
                <w:szCs w:val="22"/>
              </w:rPr>
            </w:pPr>
            <w:r w:rsidRPr="00A034D0">
              <w:rPr>
                <w:b/>
                <w:bCs/>
                <w:sz w:val="22"/>
                <w:szCs w:val="22"/>
              </w:rPr>
              <w:t>33 099</w:t>
            </w:r>
          </w:p>
        </w:tc>
        <w:tc>
          <w:tcPr>
            <w:tcW w:w="1912" w:type="dxa"/>
            <w:vMerge w:val="restart"/>
            <w:tcBorders>
              <w:top w:val="nil"/>
              <w:left w:val="nil"/>
              <w:right w:val="single" w:sz="4" w:space="0" w:color="auto"/>
            </w:tcBorders>
            <w:shd w:val="clear" w:color="auto" w:fill="auto"/>
            <w:hideMark/>
          </w:tcPr>
          <w:p w14:paraId="23574AB7"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66DA06E6" w14:textId="77777777" w:rsidR="00543902" w:rsidRPr="00A034D0" w:rsidRDefault="00543902" w:rsidP="00A034D0">
            <w:pPr>
              <w:jc w:val="center"/>
              <w:rPr>
                <w:color w:val="000000"/>
                <w:sz w:val="22"/>
                <w:szCs w:val="22"/>
              </w:rPr>
            </w:pPr>
            <w:r w:rsidRPr="00A034D0">
              <w:rPr>
                <w:color w:val="000000"/>
                <w:sz w:val="22"/>
                <w:szCs w:val="22"/>
              </w:rPr>
              <w:t>Transporta un sakaru institūts a/s</w:t>
            </w:r>
          </w:p>
        </w:tc>
        <w:tc>
          <w:tcPr>
            <w:tcW w:w="2254" w:type="dxa"/>
            <w:vMerge w:val="restart"/>
            <w:tcBorders>
              <w:top w:val="nil"/>
              <w:left w:val="nil"/>
              <w:right w:val="single" w:sz="4" w:space="0" w:color="auto"/>
            </w:tcBorders>
            <w:shd w:val="clear" w:color="auto" w:fill="auto"/>
            <w:hideMark/>
          </w:tcPr>
          <w:p w14:paraId="55479D24" w14:textId="77777777" w:rsidR="00543902" w:rsidRPr="00A034D0" w:rsidRDefault="00543902" w:rsidP="00A034D0">
            <w:pPr>
              <w:jc w:val="center"/>
              <w:rPr>
                <w:color w:val="000000"/>
                <w:sz w:val="22"/>
                <w:szCs w:val="22"/>
              </w:rPr>
            </w:pPr>
            <w:r w:rsidRPr="00A034D0">
              <w:rPr>
                <w:color w:val="000000"/>
                <w:sz w:val="22"/>
                <w:szCs w:val="22"/>
              </w:rPr>
              <w:t>28.10.2017.-27.10.2018.</w:t>
            </w:r>
          </w:p>
        </w:tc>
        <w:tc>
          <w:tcPr>
            <w:tcW w:w="1776" w:type="dxa"/>
            <w:vMerge w:val="restart"/>
            <w:tcBorders>
              <w:top w:val="nil"/>
              <w:left w:val="nil"/>
              <w:right w:val="single" w:sz="4" w:space="0" w:color="auto"/>
            </w:tcBorders>
          </w:tcPr>
          <w:p w14:paraId="37644406" w14:textId="77777777" w:rsidR="00543902" w:rsidRPr="00A034D0" w:rsidRDefault="00543902" w:rsidP="00A034D0">
            <w:pPr>
              <w:jc w:val="center"/>
              <w:rPr>
                <w:color w:val="000000"/>
                <w:sz w:val="22"/>
                <w:szCs w:val="22"/>
              </w:rPr>
            </w:pPr>
          </w:p>
        </w:tc>
      </w:tr>
      <w:tr w:rsidR="00543902" w:rsidRPr="00A034D0" w14:paraId="567C71B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5B10112"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282F0A5" w14:textId="77777777" w:rsidR="00543902" w:rsidRPr="00A034D0" w:rsidRDefault="00543902" w:rsidP="00711059">
            <w:pPr>
              <w:rPr>
                <w:sz w:val="22"/>
                <w:szCs w:val="22"/>
              </w:rPr>
            </w:pPr>
            <w:r w:rsidRPr="00A034D0">
              <w:rPr>
                <w:sz w:val="22"/>
                <w:szCs w:val="22"/>
              </w:rPr>
              <w:t>Mācību korpuss 01000462003028</w:t>
            </w:r>
          </w:p>
        </w:tc>
        <w:tc>
          <w:tcPr>
            <w:tcW w:w="1682" w:type="dxa"/>
            <w:vMerge/>
            <w:tcBorders>
              <w:left w:val="nil"/>
              <w:bottom w:val="single" w:sz="4" w:space="0" w:color="auto"/>
              <w:right w:val="single" w:sz="4" w:space="0" w:color="auto"/>
            </w:tcBorders>
            <w:shd w:val="clear" w:color="auto" w:fill="auto"/>
            <w:hideMark/>
          </w:tcPr>
          <w:p w14:paraId="5456D35D"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21F7866E"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2FECF62A"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30AC78AF"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639E99BA" w14:textId="77777777" w:rsidR="00543902" w:rsidRPr="00A034D0" w:rsidRDefault="00543902" w:rsidP="00A034D0">
            <w:pPr>
              <w:jc w:val="center"/>
              <w:rPr>
                <w:color w:val="000000"/>
                <w:sz w:val="22"/>
                <w:szCs w:val="22"/>
              </w:rPr>
            </w:pPr>
          </w:p>
        </w:tc>
      </w:tr>
      <w:tr w:rsidR="00543902" w:rsidRPr="00A034D0" w14:paraId="076D4E9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F22C6E6" w14:textId="77777777" w:rsidR="00543902" w:rsidRPr="00A034D0" w:rsidRDefault="00543902" w:rsidP="00711059">
            <w:pPr>
              <w:jc w:val="center"/>
              <w:rPr>
                <w:color w:val="000000"/>
                <w:sz w:val="22"/>
                <w:szCs w:val="22"/>
              </w:rPr>
            </w:pPr>
            <w:r w:rsidRPr="00A034D0">
              <w:rPr>
                <w:color w:val="000000"/>
                <w:sz w:val="22"/>
                <w:szCs w:val="22"/>
              </w:rPr>
              <w:t>54</w:t>
            </w:r>
          </w:p>
        </w:tc>
        <w:tc>
          <w:tcPr>
            <w:tcW w:w="3951" w:type="dxa"/>
            <w:tcBorders>
              <w:top w:val="nil"/>
              <w:left w:val="nil"/>
              <w:bottom w:val="single" w:sz="4" w:space="0" w:color="auto"/>
              <w:right w:val="single" w:sz="4" w:space="0" w:color="auto"/>
            </w:tcBorders>
            <w:shd w:val="clear" w:color="auto" w:fill="auto"/>
            <w:vAlign w:val="center"/>
            <w:hideMark/>
          </w:tcPr>
          <w:p w14:paraId="743574D1" w14:textId="77777777" w:rsidR="00543902" w:rsidRPr="00A034D0" w:rsidRDefault="00543902" w:rsidP="00711059">
            <w:pPr>
              <w:rPr>
                <w:b/>
                <w:bCs/>
                <w:sz w:val="22"/>
                <w:szCs w:val="22"/>
              </w:rPr>
            </w:pPr>
            <w:r w:rsidRPr="00A034D0">
              <w:rPr>
                <w:b/>
                <w:bCs/>
                <w:sz w:val="22"/>
                <w:szCs w:val="22"/>
              </w:rPr>
              <w:t>Ēka Lomonosova ielā 1, kad.apz.01000462003010</w:t>
            </w:r>
          </w:p>
        </w:tc>
        <w:tc>
          <w:tcPr>
            <w:tcW w:w="1682" w:type="dxa"/>
            <w:vMerge w:val="restart"/>
            <w:tcBorders>
              <w:top w:val="nil"/>
              <w:left w:val="nil"/>
              <w:right w:val="single" w:sz="4" w:space="0" w:color="auto"/>
            </w:tcBorders>
            <w:shd w:val="clear" w:color="auto" w:fill="auto"/>
            <w:noWrap/>
            <w:hideMark/>
          </w:tcPr>
          <w:p w14:paraId="41CF5B27" w14:textId="77777777" w:rsidR="00543902" w:rsidRPr="00A034D0" w:rsidRDefault="00543902" w:rsidP="00A034D0">
            <w:pPr>
              <w:jc w:val="center"/>
              <w:rPr>
                <w:b/>
                <w:bCs/>
                <w:sz w:val="22"/>
                <w:szCs w:val="22"/>
              </w:rPr>
            </w:pPr>
            <w:r w:rsidRPr="00A034D0">
              <w:rPr>
                <w:b/>
                <w:bCs/>
                <w:sz w:val="22"/>
                <w:szCs w:val="22"/>
              </w:rPr>
              <w:t>173 101</w:t>
            </w:r>
          </w:p>
        </w:tc>
        <w:tc>
          <w:tcPr>
            <w:tcW w:w="1912" w:type="dxa"/>
            <w:vMerge w:val="restart"/>
            <w:tcBorders>
              <w:top w:val="nil"/>
              <w:left w:val="nil"/>
              <w:right w:val="single" w:sz="4" w:space="0" w:color="auto"/>
            </w:tcBorders>
            <w:shd w:val="clear" w:color="auto" w:fill="auto"/>
            <w:hideMark/>
          </w:tcPr>
          <w:p w14:paraId="4AE8D04B"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608BA104" w14:textId="77777777" w:rsidR="00543902" w:rsidRPr="00A034D0" w:rsidRDefault="00543902" w:rsidP="00A034D0">
            <w:pPr>
              <w:jc w:val="center"/>
              <w:rPr>
                <w:color w:val="000000"/>
                <w:sz w:val="22"/>
                <w:szCs w:val="22"/>
              </w:rPr>
            </w:pPr>
            <w:r w:rsidRPr="00A034D0">
              <w:rPr>
                <w:color w:val="000000"/>
                <w:sz w:val="22"/>
                <w:szCs w:val="22"/>
              </w:rPr>
              <w:t>Transporta un sakaru institūts a/s</w:t>
            </w:r>
          </w:p>
        </w:tc>
        <w:tc>
          <w:tcPr>
            <w:tcW w:w="2254" w:type="dxa"/>
            <w:vMerge w:val="restart"/>
            <w:tcBorders>
              <w:top w:val="nil"/>
              <w:left w:val="nil"/>
              <w:right w:val="single" w:sz="4" w:space="0" w:color="auto"/>
            </w:tcBorders>
            <w:shd w:val="clear" w:color="auto" w:fill="auto"/>
            <w:hideMark/>
          </w:tcPr>
          <w:p w14:paraId="67ACF323" w14:textId="77777777" w:rsidR="00543902" w:rsidRPr="00A034D0" w:rsidRDefault="00543902" w:rsidP="00A034D0">
            <w:pPr>
              <w:jc w:val="center"/>
              <w:rPr>
                <w:color w:val="000000"/>
                <w:sz w:val="22"/>
                <w:szCs w:val="22"/>
              </w:rPr>
            </w:pPr>
            <w:r w:rsidRPr="00A034D0">
              <w:rPr>
                <w:color w:val="000000"/>
                <w:sz w:val="22"/>
                <w:szCs w:val="22"/>
              </w:rPr>
              <w:t>28.10.2017.-27.10.2018.</w:t>
            </w:r>
          </w:p>
        </w:tc>
        <w:tc>
          <w:tcPr>
            <w:tcW w:w="1776" w:type="dxa"/>
            <w:vMerge w:val="restart"/>
            <w:tcBorders>
              <w:top w:val="nil"/>
              <w:left w:val="nil"/>
              <w:right w:val="single" w:sz="4" w:space="0" w:color="auto"/>
            </w:tcBorders>
          </w:tcPr>
          <w:p w14:paraId="70F87A00" w14:textId="77777777" w:rsidR="00543902" w:rsidRPr="00A034D0" w:rsidRDefault="00543902" w:rsidP="00A034D0">
            <w:pPr>
              <w:jc w:val="center"/>
              <w:rPr>
                <w:color w:val="000000"/>
                <w:sz w:val="22"/>
                <w:szCs w:val="22"/>
              </w:rPr>
            </w:pPr>
          </w:p>
        </w:tc>
      </w:tr>
      <w:tr w:rsidR="00543902" w:rsidRPr="00A034D0" w14:paraId="70DFEDC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76D6CD9"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BF580D3" w14:textId="77777777" w:rsidR="00543902" w:rsidRPr="00A034D0" w:rsidRDefault="00543902" w:rsidP="00711059">
            <w:pPr>
              <w:rPr>
                <w:sz w:val="22"/>
                <w:szCs w:val="22"/>
              </w:rPr>
            </w:pPr>
            <w:r w:rsidRPr="00A034D0">
              <w:rPr>
                <w:sz w:val="22"/>
                <w:szCs w:val="22"/>
              </w:rPr>
              <w:t>Mācību korpuss-01000462003010</w:t>
            </w:r>
          </w:p>
        </w:tc>
        <w:tc>
          <w:tcPr>
            <w:tcW w:w="1682" w:type="dxa"/>
            <w:vMerge/>
            <w:tcBorders>
              <w:left w:val="nil"/>
              <w:right w:val="single" w:sz="4" w:space="0" w:color="auto"/>
            </w:tcBorders>
            <w:shd w:val="clear" w:color="auto" w:fill="auto"/>
            <w:hideMark/>
          </w:tcPr>
          <w:p w14:paraId="645BD6C6"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324B45A5"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0CBB8B02"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11D08AD2"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086A4B85" w14:textId="77777777" w:rsidR="00543902" w:rsidRPr="00A034D0" w:rsidRDefault="00543902" w:rsidP="00A034D0">
            <w:pPr>
              <w:jc w:val="center"/>
              <w:rPr>
                <w:color w:val="000000"/>
                <w:sz w:val="22"/>
                <w:szCs w:val="22"/>
              </w:rPr>
            </w:pPr>
          </w:p>
        </w:tc>
      </w:tr>
      <w:tr w:rsidR="00543902" w:rsidRPr="00A034D0" w14:paraId="0E7F7637"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9B0E70B"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29C7A6B" w14:textId="77777777" w:rsidR="00543902" w:rsidRPr="00A034D0" w:rsidRDefault="00543902" w:rsidP="00711059">
            <w:pPr>
              <w:rPr>
                <w:sz w:val="22"/>
                <w:szCs w:val="22"/>
              </w:rPr>
            </w:pPr>
            <w:r w:rsidRPr="00A034D0">
              <w:rPr>
                <w:sz w:val="22"/>
                <w:szCs w:val="22"/>
              </w:rPr>
              <w:t>Kompresoru stacija-01000462003011</w:t>
            </w:r>
          </w:p>
        </w:tc>
        <w:tc>
          <w:tcPr>
            <w:tcW w:w="1682" w:type="dxa"/>
            <w:vMerge/>
            <w:tcBorders>
              <w:left w:val="nil"/>
              <w:bottom w:val="single" w:sz="4" w:space="0" w:color="auto"/>
              <w:right w:val="single" w:sz="4" w:space="0" w:color="auto"/>
            </w:tcBorders>
            <w:shd w:val="clear" w:color="auto" w:fill="auto"/>
            <w:hideMark/>
          </w:tcPr>
          <w:p w14:paraId="78114A83"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4A64764E"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0B1B6BC6"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360251D0"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12096BF6" w14:textId="77777777" w:rsidR="00543902" w:rsidRPr="00A034D0" w:rsidRDefault="00543902" w:rsidP="00A034D0">
            <w:pPr>
              <w:jc w:val="center"/>
              <w:rPr>
                <w:color w:val="000000"/>
                <w:sz w:val="22"/>
                <w:szCs w:val="22"/>
              </w:rPr>
            </w:pPr>
          </w:p>
        </w:tc>
      </w:tr>
      <w:tr w:rsidR="00543902" w:rsidRPr="00A034D0" w14:paraId="337EA816"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AE6D826" w14:textId="77777777" w:rsidR="00543902" w:rsidRPr="00A034D0" w:rsidRDefault="00543902" w:rsidP="00711059">
            <w:pPr>
              <w:jc w:val="center"/>
              <w:rPr>
                <w:color w:val="000000"/>
                <w:sz w:val="22"/>
                <w:szCs w:val="22"/>
              </w:rPr>
            </w:pPr>
            <w:r w:rsidRPr="00A034D0">
              <w:rPr>
                <w:color w:val="000000"/>
                <w:sz w:val="22"/>
                <w:szCs w:val="22"/>
              </w:rPr>
              <w:t>55</w:t>
            </w:r>
          </w:p>
        </w:tc>
        <w:tc>
          <w:tcPr>
            <w:tcW w:w="3951" w:type="dxa"/>
            <w:tcBorders>
              <w:top w:val="nil"/>
              <w:left w:val="nil"/>
              <w:bottom w:val="single" w:sz="4" w:space="0" w:color="auto"/>
              <w:right w:val="single" w:sz="4" w:space="0" w:color="auto"/>
            </w:tcBorders>
            <w:shd w:val="clear" w:color="auto" w:fill="auto"/>
            <w:vAlign w:val="center"/>
            <w:hideMark/>
          </w:tcPr>
          <w:p w14:paraId="14FEFE2D" w14:textId="77777777" w:rsidR="00543902" w:rsidRPr="00A034D0" w:rsidRDefault="00543902" w:rsidP="00711059">
            <w:pPr>
              <w:rPr>
                <w:b/>
                <w:bCs/>
                <w:sz w:val="22"/>
                <w:szCs w:val="22"/>
              </w:rPr>
            </w:pPr>
            <w:r w:rsidRPr="00A034D0">
              <w:rPr>
                <w:b/>
                <w:bCs/>
                <w:sz w:val="22"/>
                <w:szCs w:val="22"/>
              </w:rPr>
              <w:t>Ēka Mazā Krasta ielā 65a</w:t>
            </w:r>
          </w:p>
        </w:tc>
        <w:tc>
          <w:tcPr>
            <w:tcW w:w="1682" w:type="dxa"/>
            <w:vMerge w:val="restart"/>
            <w:tcBorders>
              <w:top w:val="nil"/>
              <w:left w:val="nil"/>
              <w:right w:val="single" w:sz="4" w:space="0" w:color="auto"/>
            </w:tcBorders>
            <w:shd w:val="clear" w:color="auto" w:fill="auto"/>
            <w:hideMark/>
          </w:tcPr>
          <w:p w14:paraId="1569CC0F" w14:textId="77777777" w:rsidR="00543902" w:rsidRPr="00A034D0" w:rsidRDefault="00543902" w:rsidP="00A034D0">
            <w:pPr>
              <w:jc w:val="center"/>
              <w:rPr>
                <w:b/>
                <w:bCs/>
                <w:sz w:val="22"/>
                <w:szCs w:val="22"/>
              </w:rPr>
            </w:pPr>
            <w:r w:rsidRPr="00A034D0">
              <w:rPr>
                <w:b/>
                <w:bCs/>
                <w:sz w:val="22"/>
                <w:szCs w:val="22"/>
              </w:rPr>
              <w:t>25 585</w:t>
            </w:r>
          </w:p>
        </w:tc>
        <w:tc>
          <w:tcPr>
            <w:tcW w:w="1912" w:type="dxa"/>
            <w:vMerge w:val="restart"/>
            <w:tcBorders>
              <w:top w:val="nil"/>
              <w:left w:val="nil"/>
              <w:right w:val="single" w:sz="4" w:space="0" w:color="auto"/>
            </w:tcBorders>
            <w:shd w:val="clear" w:color="auto" w:fill="auto"/>
            <w:hideMark/>
          </w:tcPr>
          <w:p w14:paraId="16C60869"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463D5705" w14:textId="77777777" w:rsidR="00543902" w:rsidRPr="00A034D0" w:rsidRDefault="00543902" w:rsidP="00A034D0">
            <w:pPr>
              <w:jc w:val="center"/>
              <w:rPr>
                <w:color w:val="000000"/>
                <w:sz w:val="22"/>
                <w:szCs w:val="22"/>
              </w:rPr>
            </w:pPr>
            <w:proofErr w:type="spellStart"/>
            <w:r w:rsidRPr="00A034D0">
              <w:rPr>
                <w:color w:val="000000"/>
                <w:sz w:val="22"/>
                <w:szCs w:val="22"/>
              </w:rPr>
              <w:t>Poroikova</w:t>
            </w:r>
            <w:proofErr w:type="spellEnd"/>
            <w:r w:rsidRPr="00A034D0">
              <w:rPr>
                <w:color w:val="000000"/>
                <w:sz w:val="22"/>
                <w:szCs w:val="22"/>
              </w:rPr>
              <w:t xml:space="preserve"> </w:t>
            </w:r>
            <w:proofErr w:type="spellStart"/>
            <w:r w:rsidRPr="00A034D0">
              <w:rPr>
                <w:color w:val="000000"/>
                <w:sz w:val="22"/>
                <w:szCs w:val="22"/>
              </w:rPr>
              <w:t>Natalija</w:t>
            </w:r>
            <w:proofErr w:type="spellEnd"/>
          </w:p>
        </w:tc>
        <w:tc>
          <w:tcPr>
            <w:tcW w:w="2254" w:type="dxa"/>
            <w:vMerge w:val="restart"/>
            <w:tcBorders>
              <w:top w:val="nil"/>
              <w:left w:val="nil"/>
              <w:right w:val="single" w:sz="4" w:space="0" w:color="auto"/>
            </w:tcBorders>
            <w:shd w:val="clear" w:color="auto" w:fill="auto"/>
            <w:hideMark/>
          </w:tcPr>
          <w:p w14:paraId="3A404178" w14:textId="77777777" w:rsidR="00543902" w:rsidRPr="00A034D0" w:rsidRDefault="00543902" w:rsidP="00A034D0">
            <w:pPr>
              <w:jc w:val="center"/>
              <w:rPr>
                <w:color w:val="000000"/>
                <w:sz w:val="22"/>
                <w:szCs w:val="22"/>
              </w:rPr>
            </w:pPr>
            <w:r w:rsidRPr="00A034D0">
              <w:rPr>
                <w:color w:val="000000"/>
                <w:sz w:val="22"/>
                <w:szCs w:val="22"/>
              </w:rPr>
              <w:t>01.11.2017.-31.10.2018.</w:t>
            </w:r>
          </w:p>
        </w:tc>
        <w:tc>
          <w:tcPr>
            <w:tcW w:w="1776" w:type="dxa"/>
            <w:vMerge w:val="restart"/>
            <w:tcBorders>
              <w:top w:val="nil"/>
              <w:left w:val="nil"/>
              <w:right w:val="single" w:sz="4" w:space="0" w:color="auto"/>
            </w:tcBorders>
          </w:tcPr>
          <w:p w14:paraId="4E1C6C96" w14:textId="77777777" w:rsidR="00543902" w:rsidRPr="00A034D0" w:rsidRDefault="00543902" w:rsidP="00A034D0">
            <w:pPr>
              <w:jc w:val="center"/>
              <w:rPr>
                <w:color w:val="000000"/>
                <w:sz w:val="22"/>
                <w:szCs w:val="22"/>
              </w:rPr>
            </w:pPr>
          </w:p>
        </w:tc>
      </w:tr>
      <w:tr w:rsidR="00543902" w:rsidRPr="00A034D0" w14:paraId="2C4739A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D03158F"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A5EBFF4" w14:textId="77777777" w:rsidR="00543902" w:rsidRPr="00A034D0" w:rsidRDefault="00543902" w:rsidP="00711059">
            <w:pPr>
              <w:rPr>
                <w:sz w:val="22"/>
                <w:szCs w:val="22"/>
              </w:rPr>
            </w:pPr>
            <w:r w:rsidRPr="00A034D0">
              <w:rPr>
                <w:sz w:val="22"/>
                <w:szCs w:val="22"/>
              </w:rPr>
              <w:t>Garāža-01000432005002</w:t>
            </w:r>
          </w:p>
        </w:tc>
        <w:tc>
          <w:tcPr>
            <w:tcW w:w="1682" w:type="dxa"/>
            <w:vMerge/>
            <w:tcBorders>
              <w:left w:val="nil"/>
              <w:right w:val="single" w:sz="4" w:space="0" w:color="auto"/>
            </w:tcBorders>
            <w:shd w:val="clear" w:color="auto" w:fill="auto"/>
            <w:hideMark/>
          </w:tcPr>
          <w:p w14:paraId="3FF6C58A"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79050710"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0ECD909"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294F2196"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5BC83FDF" w14:textId="77777777" w:rsidR="00543902" w:rsidRPr="00A034D0" w:rsidRDefault="00543902" w:rsidP="00A034D0">
            <w:pPr>
              <w:jc w:val="center"/>
              <w:rPr>
                <w:color w:val="000000"/>
                <w:sz w:val="22"/>
                <w:szCs w:val="22"/>
              </w:rPr>
            </w:pPr>
          </w:p>
        </w:tc>
      </w:tr>
      <w:tr w:rsidR="00543902" w:rsidRPr="00A034D0" w14:paraId="3ADEB89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437CC916"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253B3B05" w14:textId="77777777" w:rsidR="00543902" w:rsidRPr="00A034D0" w:rsidRDefault="00543902" w:rsidP="00711059">
            <w:pPr>
              <w:rPr>
                <w:sz w:val="22"/>
                <w:szCs w:val="22"/>
              </w:rPr>
            </w:pPr>
            <w:r w:rsidRPr="00A034D0">
              <w:rPr>
                <w:sz w:val="22"/>
                <w:szCs w:val="22"/>
              </w:rPr>
              <w:t>Sardzes ēka-01000432005003</w:t>
            </w:r>
          </w:p>
        </w:tc>
        <w:tc>
          <w:tcPr>
            <w:tcW w:w="1682" w:type="dxa"/>
            <w:vMerge/>
            <w:tcBorders>
              <w:left w:val="nil"/>
              <w:right w:val="single" w:sz="4" w:space="0" w:color="auto"/>
            </w:tcBorders>
            <w:shd w:val="clear" w:color="auto" w:fill="auto"/>
            <w:hideMark/>
          </w:tcPr>
          <w:p w14:paraId="6C53E31D"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693CC77E"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BBE25A2"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28B6912B"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7EEBE5E0" w14:textId="77777777" w:rsidR="00543902" w:rsidRPr="00A034D0" w:rsidRDefault="00543902" w:rsidP="00A034D0">
            <w:pPr>
              <w:jc w:val="center"/>
              <w:rPr>
                <w:color w:val="000000"/>
                <w:sz w:val="22"/>
                <w:szCs w:val="22"/>
              </w:rPr>
            </w:pPr>
          </w:p>
        </w:tc>
      </w:tr>
      <w:tr w:rsidR="00543902" w:rsidRPr="00A034D0" w14:paraId="679FFA3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D5D2ACB"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A3F535C" w14:textId="77777777" w:rsidR="00543902" w:rsidRPr="00A034D0" w:rsidRDefault="00543902" w:rsidP="00711059">
            <w:pPr>
              <w:rPr>
                <w:sz w:val="22"/>
                <w:szCs w:val="22"/>
              </w:rPr>
            </w:pPr>
            <w:r w:rsidRPr="00A034D0">
              <w:rPr>
                <w:sz w:val="22"/>
                <w:szCs w:val="22"/>
              </w:rPr>
              <w:t>Garāža-01000432005007</w:t>
            </w:r>
          </w:p>
        </w:tc>
        <w:tc>
          <w:tcPr>
            <w:tcW w:w="1682" w:type="dxa"/>
            <w:vMerge/>
            <w:tcBorders>
              <w:left w:val="nil"/>
              <w:right w:val="single" w:sz="4" w:space="0" w:color="auto"/>
            </w:tcBorders>
            <w:shd w:val="clear" w:color="auto" w:fill="auto"/>
            <w:hideMark/>
          </w:tcPr>
          <w:p w14:paraId="7A6DD14D"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620371DA"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3933B434"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0F94F9F9"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61467915" w14:textId="77777777" w:rsidR="00543902" w:rsidRPr="00A034D0" w:rsidRDefault="00543902" w:rsidP="00A034D0">
            <w:pPr>
              <w:jc w:val="center"/>
              <w:rPr>
                <w:color w:val="000000"/>
                <w:sz w:val="22"/>
                <w:szCs w:val="22"/>
              </w:rPr>
            </w:pPr>
          </w:p>
        </w:tc>
      </w:tr>
      <w:tr w:rsidR="00543902" w:rsidRPr="00A034D0" w14:paraId="00F708A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F4FC74E"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29DF0AD" w14:textId="77777777" w:rsidR="00543902" w:rsidRPr="00A034D0" w:rsidRDefault="00543902" w:rsidP="00711059">
            <w:pPr>
              <w:rPr>
                <w:sz w:val="22"/>
                <w:szCs w:val="22"/>
              </w:rPr>
            </w:pPr>
            <w:r w:rsidRPr="00A034D0">
              <w:rPr>
                <w:sz w:val="22"/>
                <w:szCs w:val="22"/>
              </w:rPr>
              <w:t>Nojume-01000432005008</w:t>
            </w:r>
          </w:p>
        </w:tc>
        <w:tc>
          <w:tcPr>
            <w:tcW w:w="1682" w:type="dxa"/>
            <w:vMerge/>
            <w:tcBorders>
              <w:left w:val="nil"/>
              <w:right w:val="single" w:sz="4" w:space="0" w:color="auto"/>
            </w:tcBorders>
            <w:shd w:val="clear" w:color="auto" w:fill="auto"/>
            <w:hideMark/>
          </w:tcPr>
          <w:p w14:paraId="7026E1B4"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1EADB3D3"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08D85BD4"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6F479400"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2805C8DA" w14:textId="77777777" w:rsidR="00543902" w:rsidRPr="00A034D0" w:rsidRDefault="00543902" w:rsidP="00A034D0">
            <w:pPr>
              <w:jc w:val="center"/>
              <w:rPr>
                <w:color w:val="000000"/>
                <w:sz w:val="22"/>
                <w:szCs w:val="22"/>
              </w:rPr>
            </w:pPr>
          </w:p>
        </w:tc>
      </w:tr>
      <w:tr w:rsidR="00543902" w:rsidRPr="00A034D0" w14:paraId="39D5A29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01282CC"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1308715" w14:textId="77777777" w:rsidR="00543902" w:rsidRPr="00A034D0" w:rsidRDefault="00543902" w:rsidP="00711059">
            <w:pPr>
              <w:rPr>
                <w:sz w:val="22"/>
                <w:szCs w:val="22"/>
              </w:rPr>
            </w:pPr>
            <w:r w:rsidRPr="00A034D0">
              <w:rPr>
                <w:sz w:val="22"/>
                <w:szCs w:val="22"/>
              </w:rPr>
              <w:t>Garāža-01000432005009</w:t>
            </w:r>
          </w:p>
        </w:tc>
        <w:tc>
          <w:tcPr>
            <w:tcW w:w="1682" w:type="dxa"/>
            <w:vMerge/>
            <w:tcBorders>
              <w:left w:val="nil"/>
              <w:right w:val="single" w:sz="4" w:space="0" w:color="auto"/>
            </w:tcBorders>
            <w:shd w:val="clear" w:color="auto" w:fill="auto"/>
            <w:hideMark/>
          </w:tcPr>
          <w:p w14:paraId="3DBAEDBC"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473F10DD"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976C786"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3CD14655"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4383FEE0" w14:textId="77777777" w:rsidR="00543902" w:rsidRPr="00A034D0" w:rsidRDefault="00543902" w:rsidP="00A034D0">
            <w:pPr>
              <w:jc w:val="center"/>
              <w:rPr>
                <w:color w:val="000000"/>
                <w:sz w:val="22"/>
                <w:szCs w:val="22"/>
              </w:rPr>
            </w:pPr>
          </w:p>
        </w:tc>
      </w:tr>
      <w:tr w:rsidR="00543902" w:rsidRPr="00A034D0" w14:paraId="5151957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3CBD5DF"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DD8A361" w14:textId="77777777" w:rsidR="00543902" w:rsidRPr="00A034D0" w:rsidRDefault="00543902" w:rsidP="00711059">
            <w:pPr>
              <w:rPr>
                <w:sz w:val="22"/>
                <w:szCs w:val="22"/>
              </w:rPr>
            </w:pPr>
            <w:r w:rsidRPr="00A034D0">
              <w:rPr>
                <w:sz w:val="22"/>
                <w:szCs w:val="22"/>
              </w:rPr>
              <w:t>Šķūnis-01000432005016</w:t>
            </w:r>
          </w:p>
        </w:tc>
        <w:tc>
          <w:tcPr>
            <w:tcW w:w="1682" w:type="dxa"/>
            <w:vMerge/>
            <w:tcBorders>
              <w:left w:val="nil"/>
              <w:right w:val="single" w:sz="4" w:space="0" w:color="auto"/>
            </w:tcBorders>
            <w:shd w:val="clear" w:color="auto" w:fill="auto"/>
            <w:hideMark/>
          </w:tcPr>
          <w:p w14:paraId="0B009223"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2FF310A6"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1AD2722B"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1672A880"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47B6F7EA" w14:textId="77777777" w:rsidR="00543902" w:rsidRPr="00A034D0" w:rsidRDefault="00543902" w:rsidP="00A034D0">
            <w:pPr>
              <w:jc w:val="center"/>
              <w:rPr>
                <w:color w:val="000000"/>
                <w:sz w:val="22"/>
                <w:szCs w:val="22"/>
              </w:rPr>
            </w:pPr>
          </w:p>
        </w:tc>
      </w:tr>
      <w:tr w:rsidR="00543902" w:rsidRPr="00A034D0" w14:paraId="0E5153E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1DEC3D4"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1A0B6333" w14:textId="77777777" w:rsidR="00543902" w:rsidRPr="00A034D0" w:rsidRDefault="00543902" w:rsidP="00711059">
            <w:pPr>
              <w:rPr>
                <w:sz w:val="22"/>
                <w:szCs w:val="22"/>
              </w:rPr>
            </w:pPr>
            <w:r w:rsidRPr="00A034D0">
              <w:rPr>
                <w:sz w:val="22"/>
                <w:szCs w:val="22"/>
              </w:rPr>
              <w:t>Noliktava-01000432005018</w:t>
            </w:r>
          </w:p>
        </w:tc>
        <w:tc>
          <w:tcPr>
            <w:tcW w:w="1682" w:type="dxa"/>
            <w:vMerge/>
            <w:tcBorders>
              <w:left w:val="nil"/>
              <w:right w:val="single" w:sz="4" w:space="0" w:color="auto"/>
            </w:tcBorders>
            <w:shd w:val="clear" w:color="auto" w:fill="auto"/>
            <w:hideMark/>
          </w:tcPr>
          <w:p w14:paraId="41E9646F"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31BEC60D"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7EC09E63"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3E89289C"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2EE7D133" w14:textId="77777777" w:rsidR="00543902" w:rsidRPr="00A034D0" w:rsidRDefault="00543902" w:rsidP="00A034D0">
            <w:pPr>
              <w:jc w:val="center"/>
              <w:rPr>
                <w:color w:val="000000"/>
                <w:sz w:val="22"/>
                <w:szCs w:val="22"/>
              </w:rPr>
            </w:pPr>
          </w:p>
        </w:tc>
      </w:tr>
      <w:tr w:rsidR="00543902" w:rsidRPr="00A034D0" w14:paraId="0DEFA3E6"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10D0F4C"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D10C7E7" w14:textId="77777777" w:rsidR="00543902" w:rsidRPr="00A034D0" w:rsidRDefault="00543902" w:rsidP="00711059">
            <w:pPr>
              <w:rPr>
                <w:sz w:val="22"/>
                <w:szCs w:val="22"/>
              </w:rPr>
            </w:pPr>
            <w:r w:rsidRPr="00A034D0">
              <w:rPr>
                <w:sz w:val="22"/>
                <w:szCs w:val="22"/>
              </w:rPr>
              <w:t>Nojume-01000432005020</w:t>
            </w:r>
          </w:p>
        </w:tc>
        <w:tc>
          <w:tcPr>
            <w:tcW w:w="1682" w:type="dxa"/>
            <w:vMerge/>
            <w:tcBorders>
              <w:left w:val="nil"/>
              <w:right w:val="single" w:sz="4" w:space="0" w:color="auto"/>
            </w:tcBorders>
            <w:shd w:val="clear" w:color="auto" w:fill="auto"/>
            <w:hideMark/>
          </w:tcPr>
          <w:p w14:paraId="17D1B4F9"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631875F1"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3C719550"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6C79F414"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1D959130" w14:textId="77777777" w:rsidR="00543902" w:rsidRPr="00A034D0" w:rsidRDefault="00543902" w:rsidP="00A034D0">
            <w:pPr>
              <w:jc w:val="center"/>
              <w:rPr>
                <w:color w:val="000000"/>
                <w:sz w:val="22"/>
                <w:szCs w:val="22"/>
              </w:rPr>
            </w:pPr>
          </w:p>
        </w:tc>
      </w:tr>
      <w:tr w:rsidR="00543902" w:rsidRPr="00A034D0" w14:paraId="3C44681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D6F70A4"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741255B" w14:textId="77777777" w:rsidR="00543902" w:rsidRPr="00A034D0" w:rsidRDefault="00543902" w:rsidP="00711059">
            <w:pPr>
              <w:rPr>
                <w:sz w:val="22"/>
                <w:szCs w:val="22"/>
              </w:rPr>
            </w:pPr>
            <w:r w:rsidRPr="00A034D0">
              <w:rPr>
                <w:sz w:val="22"/>
                <w:szCs w:val="22"/>
              </w:rPr>
              <w:t>Nojume-01000432005022</w:t>
            </w:r>
          </w:p>
        </w:tc>
        <w:tc>
          <w:tcPr>
            <w:tcW w:w="1682" w:type="dxa"/>
            <w:vMerge/>
            <w:tcBorders>
              <w:left w:val="nil"/>
              <w:bottom w:val="single" w:sz="4" w:space="0" w:color="auto"/>
              <w:right w:val="single" w:sz="4" w:space="0" w:color="auto"/>
            </w:tcBorders>
            <w:shd w:val="clear" w:color="auto" w:fill="auto"/>
            <w:hideMark/>
          </w:tcPr>
          <w:p w14:paraId="194315D6"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3DA97D4C"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2A389C2F"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58CC8D2A"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3A507926" w14:textId="77777777" w:rsidR="00543902" w:rsidRPr="00A034D0" w:rsidRDefault="00543902" w:rsidP="00A034D0">
            <w:pPr>
              <w:jc w:val="center"/>
              <w:rPr>
                <w:color w:val="000000"/>
                <w:sz w:val="22"/>
                <w:szCs w:val="22"/>
              </w:rPr>
            </w:pPr>
          </w:p>
        </w:tc>
      </w:tr>
      <w:tr w:rsidR="00543902" w:rsidRPr="00A034D0" w14:paraId="1F01768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7593609" w14:textId="77777777" w:rsidR="00543902" w:rsidRPr="00A034D0" w:rsidRDefault="00543902" w:rsidP="00711059">
            <w:pPr>
              <w:jc w:val="center"/>
              <w:rPr>
                <w:color w:val="000000"/>
                <w:sz w:val="22"/>
                <w:szCs w:val="22"/>
              </w:rPr>
            </w:pPr>
            <w:r w:rsidRPr="00A034D0">
              <w:rPr>
                <w:color w:val="000000"/>
                <w:sz w:val="22"/>
                <w:szCs w:val="22"/>
              </w:rPr>
              <w:lastRenderedPageBreak/>
              <w:t>56</w:t>
            </w:r>
          </w:p>
        </w:tc>
        <w:tc>
          <w:tcPr>
            <w:tcW w:w="3951" w:type="dxa"/>
            <w:tcBorders>
              <w:top w:val="nil"/>
              <w:left w:val="nil"/>
              <w:bottom w:val="single" w:sz="4" w:space="0" w:color="auto"/>
              <w:right w:val="single" w:sz="4" w:space="0" w:color="auto"/>
            </w:tcBorders>
            <w:shd w:val="clear" w:color="auto" w:fill="auto"/>
            <w:vAlign w:val="center"/>
            <w:hideMark/>
          </w:tcPr>
          <w:p w14:paraId="247AB34A" w14:textId="77777777" w:rsidR="00543902" w:rsidRPr="00A034D0" w:rsidRDefault="00543902" w:rsidP="00711059">
            <w:pPr>
              <w:rPr>
                <w:b/>
                <w:bCs/>
                <w:sz w:val="22"/>
                <w:szCs w:val="22"/>
              </w:rPr>
            </w:pPr>
            <w:r w:rsidRPr="00A034D0">
              <w:rPr>
                <w:b/>
                <w:bCs/>
                <w:sz w:val="22"/>
                <w:szCs w:val="22"/>
              </w:rPr>
              <w:t>Malnavas lauks. tehnikums zeme un trīs būves</w:t>
            </w:r>
          </w:p>
        </w:tc>
        <w:tc>
          <w:tcPr>
            <w:tcW w:w="1682" w:type="dxa"/>
            <w:vMerge w:val="restart"/>
            <w:tcBorders>
              <w:top w:val="nil"/>
              <w:left w:val="nil"/>
              <w:right w:val="single" w:sz="4" w:space="0" w:color="auto"/>
            </w:tcBorders>
            <w:shd w:val="clear" w:color="auto" w:fill="auto"/>
            <w:hideMark/>
          </w:tcPr>
          <w:p w14:paraId="123CE452" w14:textId="77777777" w:rsidR="00543902" w:rsidRPr="00A034D0" w:rsidRDefault="00543902" w:rsidP="00A034D0">
            <w:pPr>
              <w:jc w:val="center"/>
              <w:rPr>
                <w:b/>
                <w:bCs/>
                <w:sz w:val="22"/>
                <w:szCs w:val="22"/>
              </w:rPr>
            </w:pPr>
            <w:r w:rsidRPr="00A034D0">
              <w:rPr>
                <w:b/>
                <w:bCs/>
                <w:sz w:val="22"/>
                <w:szCs w:val="22"/>
              </w:rPr>
              <w:t>4 206</w:t>
            </w:r>
          </w:p>
        </w:tc>
        <w:tc>
          <w:tcPr>
            <w:tcW w:w="1912" w:type="dxa"/>
            <w:vMerge w:val="restart"/>
            <w:tcBorders>
              <w:top w:val="nil"/>
              <w:left w:val="nil"/>
              <w:right w:val="single" w:sz="4" w:space="0" w:color="auto"/>
            </w:tcBorders>
            <w:shd w:val="clear" w:color="auto" w:fill="auto"/>
            <w:hideMark/>
          </w:tcPr>
          <w:p w14:paraId="450FC760"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09608073"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hideMark/>
          </w:tcPr>
          <w:p w14:paraId="562C75B2" w14:textId="77777777" w:rsidR="00543902" w:rsidRPr="00A034D0" w:rsidRDefault="00543902" w:rsidP="00A034D0">
            <w:pPr>
              <w:jc w:val="center"/>
              <w:rPr>
                <w:color w:val="000000"/>
                <w:sz w:val="22"/>
                <w:szCs w:val="22"/>
              </w:rPr>
            </w:pPr>
            <w:r w:rsidRPr="00A034D0">
              <w:rPr>
                <w:color w:val="000000"/>
                <w:sz w:val="22"/>
                <w:szCs w:val="22"/>
              </w:rPr>
              <w:t>12.10.2017.-11.10.2018.</w:t>
            </w:r>
          </w:p>
        </w:tc>
        <w:tc>
          <w:tcPr>
            <w:tcW w:w="1776" w:type="dxa"/>
            <w:vMerge w:val="restart"/>
            <w:tcBorders>
              <w:top w:val="nil"/>
              <w:left w:val="nil"/>
              <w:right w:val="single" w:sz="4" w:space="0" w:color="auto"/>
            </w:tcBorders>
          </w:tcPr>
          <w:p w14:paraId="02AC172B" w14:textId="77777777" w:rsidR="00543902" w:rsidRPr="00A034D0" w:rsidRDefault="00543902" w:rsidP="00A034D0">
            <w:pPr>
              <w:jc w:val="center"/>
              <w:rPr>
                <w:color w:val="000000"/>
                <w:sz w:val="22"/>
                <w:szCs w:val="22"/>
              </w:rPr>
            </w:pPr>
          </w:p>
        </w:tc>
      </w:tr>
      <w:tr w:rsidR="00543902" w:rsidRPr="00A034D0" w14:paraId="2D31F57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62C2150"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606BA80" w14:textId="77777777" w:rsidR="00543902" w:rsidRPr="00A034D0" w:rsidRDefault="00543902" w:rsidP="00711059">
            <w:pPr>
              <w:rPr>
                <w:sz w:val="22"/>
                <w:szCs w:val="22"/>
              </w:rPr>
            </w:pPr>
            <w:r w:rsidRPr="00A034D0">
              <w:rPr>
                <w:sz w:val="22"/>
                <w:szCs w:val="22"/>
              </w:rPr>
              <w:t>Ferma-68680090548001</w:t>
            </w:r>
          </w:p>
        </w:tc>
        <w:tc>
          <w:tcPr>
            <w:tcW w:w="1682" w:type="dxa"/>
            <w:vMerge/>
            <w:tcBorders>
              <w:left w:val="nil"/>
              <w:right w:val="single" w:sz="4" w:space="0" w:color="auto"/>
            </w:tcBorders>
            <w:shd w:val="clear" w:color="auto" w:fill="auto"/>
            <w:hideMark/>
          </w:tcPr>
          <w:p w14:paraId="3B2DA26F"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60BD3F4F"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732A25F"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4C8C0D33"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33E32C94" w14:textId="77777777" w:rsidR="00543902" w:rsidRPr="00A034D0" w:rsidRDefault="00543902" w:rsidP="00A034D0">
            <w:pPr>
              <w:jc w:val="center"/>
              <w:rPr>
                <w:color w:val="000000"/>
                <w:sz w:val="22"/>
                <w:szCs w:val="22"/>
              </w:rPr>
            </w:pPr>
          </w:p>
        </w:tc>
      </w:tr>
      <w:tr w:rsidR="00543902" w:rsidRPr="00A034D0" w14:paraId="16D7291E"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0A1DB6C"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C6BA33E" w14:textId="77777777" w:rsidR="00543902" w:rsidRPr="00A034D0" w:rsidRDefault="00543902" w:rsidP="00711059">
            <w:pPr>
              <w:rPr>
                <w:sz w:val="22"/>
                <w:szCs w:val="22"/>
              </w:rPr>
            </w:pPr>
            <w:r w:rsidRPr="00A034D0">
              <w:rPr>
                <w:sz w:val="22"/>
                <w:szCs w:val="22"/>
              </w:rPr>
              <w:t>Ferma-68680090548002</w:t>
            </w:r>
          </w:p>
        </w:tc>
        <w:tc>
          <w:tcPr>
            <w:tcW w:w="1682" w:type="dxa"/>
            <w:vMerge/>
            <w:tcBorders>
              <w:left w:val="nil"/>
              <w:right w:val="single" w:sz="4" w:space="0" w:color="auto"/>
            </w:tcBorders>
            <w:shd w:val="clear" w:color="auto" w:fill="auto"/>
            <w:hideMark/>
          </w:tcPr>
          <w:p w14:paraId="18622F4F"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09BD9C81"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4A29BA2F"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3DD87531"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3414A3A8" w14:textId="77777777" w:rsidR="00543902" w:rsidRPr="00A034D0" w:rsidRDefault="00543902" w:rsidP="00A034D0">
            <w:pPr>
              <w:jc w:val="center"/>
              <w:rPr>
                <w:color w:val="000000"/>
                <w:sz w:val="22"/>
                <w:szCs w:val="22"/>
              </w:rPr>
            </w:pPr>
          </w:p>
        </w:tc>
      </w:tr>
      <w:tr w:rsidR="00543902" w:rsidRPr="00A034D0" w14:paraId="0E9F2FC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7512981"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5FB23040" w14:textId="77777777" w:rsidR="00543902" w:rsidRPr="00A034D0" w:rsidRDefault="00543902" w:rsidP="00711059">
            <w:pPr>
              <w:rPr>
                <w:sz w:val="22"/>
                <w:szCs w:val="22"/>
              </w:rPr>
            </w:pPr>
            <w:r w:rsidRPr="00A034D0">
              <w:rPr>
                <w:sz w:val="22"/>
                <w:szCs w:val="22"/>
              </w:rPr>
              <w:t>Ferma-68680090548003</w:t>
            </w:r>
          </w:p>
        </w:tc>
        <w:tc>
          <w:tcPr>
            <w:tcW w:w="1682" w:type="dxa"/>
            <w:vMerge/>
            <w:tcBorders>
              <w:left w:val="nil"/>
              <w:bottom w:val="single" w:sz="4" w:space="0" w:color="auto"/>
              <w:right w:val="single" w:sz="4" w:space="0" w:color="auto"/>
            </w:tcBorders>
            <w:shd w:val="clear" w:color="auto" w:fill="auto"/>
            <w:hideMark/>
          </w:tcPr>
          <w:p w14:paraId="51F1E0CA"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4749818B"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69FB9B5E"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7484583C"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1439F601" w14:textId="77777777" w:rsidR="00543902" w:rsidRPr="00A034D0" w:rsidRDefault="00543902" w:rsidP="00A034D0">
            <w:pPr>
              <w:jc w:val="center"/>
              <w:rPr>
                <w:color w:val="000000"/>
                <w:sz w:val="22"/>
                <w:szCs w:val="22"/>
              </w:rPr>
            </w:pPr>
          </w:p>
        </w:tc>
      </w:tr>
      <w:tr w:rsidR="00543902" w:rsidRPr="00A034D0" w14:paraId="22D8587A"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BF792BF" w14:textId="77777777" w:rsidR="00543902" w:rsidRPr="00A034D0" w:rsidRDefault="00543902" w:rsidP="00711059">
            <w:pPr>
              <w:jc w:val="center"/>
              <w:rPr>
                <w:color w:val="000000"/>
                <w:sz w:val="22"/>
                <w:szCs w:val="22"/>
              </w:rPr>
            </w:pPr>
            <w:r w:rsidRPr="00A034D0">
              <w:rPr>
                <w:color w:val="000000"/>
                <w:sz w:val="22"/>
                <w:szCs w:val="22"/>
              </w:rPr>
              <w:t>57</w:t>
            </w:r>
          </w:p>
        </w:tc>
        <w:tc>
          <w:tcPr>
            <w:tcW w:w="3951" w:type="dxa"/>
            <w:tcBorders>
              <w:top w:val="nil"/>
              <w:left w:val="nil"/>
              <w:bottom w:val="single" w:sz="4" w:space="0" w:color="auto"/>
              <w:right w:val="single" w:sz="4" w:space="0" w:color="auto"/>
            </w:tcBorders>
            <w:shd w:val="clear" w:color="auto" w:fill="auto"/>
            <w:vAlign w:val="center"/>
            <w:hideMark/>
          </w:tcPr>
          <w:p w14:paraId="33C5737E" w14:textId="77777777" w:rsidR="00543902" w:rsidRPr="00A034D0" w:rsidRDefault="00543902" w:rsidP="00711059">
            <w:pPr>
              <w:rPr>
                <w:b/>
                <w:bCs/>
                <w:sz w:val="22"/>
                <w:szCs w:val="22"/>
              </w:rPr>
            </w:pPr>
            <w:r w:rsidRPr="00A034D0">
              <w:rPr>
                <w:b/>
                <w:bCs/>
                <w:sz w:val="22"/>
                <w:szCs w:val="22"/>
              </w:rPr>
              <w:t>Ēka Jūrmalā, Vikingu ielā 3</w:t>
            </w:r>
          </w:p>
        </w:tc>
        <w:tc>
          <w:tcPr>
            <w:tcW w:w="1682" w:type="dxa"/>
            <w:vMerge w:val="restart"/>
            <w:tcBorders>
              <w:top w:val="nil"/>
              <w:left w:val="nil"/>
              <w:right w:val="single" w:sz="4" w:space="0" w:color="auto"/>
            </w:tcBorders>
            <w:shd w:val="clear" w:color="auto" w:fill="auto"/>
            <w:hideMark/>
          </w:tcPr>
          <w:p w14:paraId="38EC74E7" w14:textId="77777777" w:rsidR="00543902" w:rsidRPr="00A034D0" w:rsidRDefault="00543902" w:rsidP="00A034D0">
            <w:pPr>
              <w:jc w:val="center"/>
              <w:rPr>
                <w:b/>
                <w:bCs/>
                <w:sz w:val="22"/>
                <w:szCs w:val="22"/>
              </w:rPr>
            </w:pPr>
            <w:r w:rsidRPr="00A034D0">
              <w:rPr>
                <w:b/>
                <w:bCs/>
                <w:sz w:val="22"/>
                <w:szCs w:val="22"/>
              </w:rPr>
              <w:t>2 454 741</w:t>
            </w:r>
          </w:p>
        </w:tc>
        <w:tc>
          <w:tcPr>
            <w:tcW w:w="1912" w:type="dxa"/>
            <w:vMerge w:val="restart"/>
            <w:tcBorders>
              <w:top w:val="nil"/>
              <w:left w:val="nil"/>
              <w:right w:val="single" w:sz="4" w:space="0" w:color="auto"/>
            </w:tcBorders>
            <w:shd w:val="clear" w:color="auto" w:fill="auto"/>
            <w:hideMark/>
          </w:tcPr>
          <w:p w14:paraId="624D8A5F"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53C25127"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2254" w:type="dxa"/>
            <w:vMerge w:val="restart"/>
            <w:tcBorders>
              <w:top w:val="nil"/>
              <w:left w:val="nil"/>
              <w:right w:val="single" w:sz="4" w:space="0" w:color="auto"/>
            </w:tcBorders>
            <w:shd w:val="clear" w:color="auto" w:fill="auto"/>
            <w:hideMark/>
          </w:tcPr>
          <w:p w14:paraId="60B01B8F" w14:textId="77777777" w:rsidR="00543902" w:rsidRPr="00A034D0" w:rsidRDefault="00543902" w:rsidP="00A034D0">
            <w:pPr>
              <w:jc w:val="center"/>
              <w:rPr>
                <w:color w:val="000000"/>
                <w:sz w:val="22"/>
                <w:szCs w:val="22"/>
              </w:rPr>
            </w:pPr>
            <w:r w:rsidRPr="00A034D0">
              <w:rPr>
                <w:color w:val="000000"/>
                <w:sz w:val="22"/>
                <w:szCs w:val="22"/>
              </w:rPr>
              <w:t>30.11.2017.-29.11.2018.</w:t>
            </w:r>
          </w:p>
        </w:tc>
        <w:tc>
          <w:tcPr>
            <w:tcW w:w="1776" w:type="dxa"/>
            <w:vMerge w:val="restart"/>
            <w:tcBorders>
              <w:top w:val="nil"/>
              <w:left w:val="nil"/>
              <w:right w:val="single" w:sz="4" w:space="0" w:color="auto"/>
            </w:tcBorders>
          </w:tcPr>
          <w:p w14:paraId="5F1E2759" w14:textId="77777777" w:rsidR="00543902" w:rsidRPr="00A034D0" w:rsidRDefault="00543902" w:rsidP="00A034D0">
            <w:pPr>
              <w:jc w:val="center"/>
              <w:rPr>
                <w:color w:val="000000"/>
                <w:sz w:val="22"/>
                <w:szCs w:val="22"/>
              </w:rPr>
            </w:pPr>
          </w:p>
        </w:tc>
      </w:tr>
      <w:tr w:rsidR="00543902" w:rsidRPr="00A034D0" w14:paraId="7E47CA5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0C6FD4F"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CF0BA5B" w14:textId="77777777" w:rsidR="00543902" w:rsidRPr="00A034D0" w:rsidRDefault="00543902" w:rsidP="00711059">
            <w:pPr>
              <w:rPr>
                <w:sz w:val="22"/>
                <w:szCs w:val="22"/>
              </w:rPr>
            </w:pPr>
            <w:r w:rsidRPr="00A034D0">
              <w:rPr>
                <w:sz w:val="22"/>
                <w:szCs w:val="22"/>
              </w:rPr>
              <w:t>Transformatora ēka-13000046508007</w:t>
            </w:r>
          </w:p>
        </w:tc>
        <w:tc>
          <w:tcPr>
            <w:tcW w:w="1682" w:type="dxa"/>
            <w:vMerge/>
            <w:tcBorders>
              <w:left w:val="nil"/>
              <w:right w:val="single" w:sz="4" w:space="0" w:color="auto"/>
            </w:tcBorders>
            <w:shd w:val="clear" w:color="auto" w:fill="auto"/>
            <w:noWrap/>
            <w:hideMark/>
          </w:tcPr>
          <w:p w14:paraId="4A2A1C29"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4C872856"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7823441B"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7BF8A9FB"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0D9DEADD" w14:textId="77777777" w:rsidR="00543902" w:rsidRPr="00A034D0" w:rsidRDefault="00543902" w:rsidP="00A034D0">
            <w:pPr>
              <w:jc w:val="center"/>
              <w:rPr>
                <w:color w:val="000000"/>
                <w:sz w:val="22"/>
                <w:szCs w:val="22"/>
              </w:rPr>
            </w:pPr>
          </w:p>
        </w:tc>
      </w:tr>
      <w:tr w:rsidR="00543902" w:rsidRPr="00A034D0" w14:paraId="238819A1"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32981CF"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A65A9C2" w14:textId="77777777" w:rsidR="00543902" w:rsidRPr="00A034D0" w:rsidRDefault="00543902" w:rsidP="00711059">
            <w:pPr>
              <w:rPr>
                <w:sz w:val="22"/>
                <w:szCs w:val="22"/>
              </w:rPr>
            </w:pPr>
            <w:r w:rsidRPr="00A034D0">
              <w:rPr>
                <w:sz w:val="22"/>
                <w:szCs w:val="22"/>
              </w:rPr>
              <w:t>Pansionāts-13000046508001</w:t>
            </w:r>
          </w:p>
        </w:tc>
        <w:tc>
          <w:tcPr>
            <w:tcW w:w="1682" w:type="dxa"/>
            <w:vMerge/>
            <w:tcBorders>
              <w:left w:val="nil"/>
              <w:right w:val="single" w:sz="4" w:space="0" w:color="auto"/>
            </w:tcBorders>
            <w:shd w:val="clear" w:color="auto" w:fill="auto"/>
            <w:hideMark/>
          </w:tcPr>
          <w:p w14:paraId="792E3CDB"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7DE1A566"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4934665"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310072C6"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793FE6D9" w14:textId="77777777" w:rsidR="00543902" w:rsidRPr="00A034D0" w:rsidRDefault="00543902" w:rsidP="00A034D0">
            <w:pPr>
              <w:jc w:val="center"/>
              <w:rPr>
                <w:color w:val="000000"/>
                <w:sz w:val="22"/>
                <w:szCs w:val="22"/>
              </w:rPr>
            </w:pPr>
          </w:p>
        </w:tc>
      </w:tr>
      <w:tr w:rsidR="00543902" w:rsidRPr="00A034D0" w14:paraId="7D6ED79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74C06A3"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AA76A30" w14:textId="77777777" w:rsidR="00543902" w:rsidRPr="00A034D0" w:rsidRDefault="00543902" w:rsidP="00711059">
            <w:pPr>
              <w:rPr>
                <w:sz w:val="22"/>
                <w:szCs w:val="22"/>
              </w:rPr>
            </w:pPr>
            <w:r w:rsidRPr="00A034D0">
              <w:rPr>
                <w:sz w:val="22"/>
                <w:szCs w:val="22"/>
              </w:rPr>
              <w:t>Ēdnīca-13000046508002</w:t>
            </w:r>
          </w:p>
        </w:tc>
        <w:tc>
          <w:tcPr>
            <w:tcW w:w="1682" w:type="dxa"/>
            <w:vMerge/>
            <w:tcBorders>
              <w:left w:val="nil"/>
              <w:right w:val="single" w:sz="4" w:space="0" w:color="auto"/>
            </w:tcBorders>
            <w:shd w:val="clear" w:color="auto" w:fill="auto"/>
            <w:hideMark/>
          </w:tcPr>
          <w:p w14:paraId="03A19E84"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6A4AD0CB"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5338E758"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490FEE83"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033E05BD" w14:textId="77777777" w:rsidR="00543902" w:rsidRPr="00A034D0" w:rsidRDefault="00543902" w:rsidP="00A034D0">
            <w:pPr>
              <w:jc w:val="center"/>
              <w:rPr>
                <w:color w:val="000000"/>
                <w:sz w:val="22"/>
                <w:szCs w:val="22"/>
              </w:rPr>
            </w:pPr>
          </w:p>
        </w:tc>
      </w:tr>
      <w:tr w:rsidR="00543902" w:rsidRPr="00A034D0" w14:paraId="16232AB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0516A9E"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6E73E0C6" w14:textId="77777777" w:rsidR="00543902" w:rsidRPr="00A034D0" w:rsidRDefault="00543902" w:rsidP="00711059">
            <w:pPr>
              <w:rPr>
                <w:sz w:val="22"/>
                <w:szCs w:val="22"/>
              </w:rPr>
            </w:pPr>
            <w:r w:rsidRPr="00A034D0">
              <w:rPr>
                <w:sz w:val="22"/>
                <w:szCs w:val="22"/>
              </w:rPr>
              <w:t>Konferenču zāles ēka-13000046508006</w:t>
            </w:r>
          </w:p>
        </w:tc>
        <w:tc>
          <w:tcPr>
            <w:tcW w:w="1682" w:type="dxa"/>
            <w:vMerge/>
            <w:tcBorders>
              <w:left w:val="nil"/>
              <w:right w:val="single" w:sz="4" w:space="0" w:color="auto"/>
            </w:tcBorders>
            <w:shd w:val="clear" w:color="auto" w:fill="auto"/>
            <w:hideMark/>
          </w:tcPr>
          <w:p w14:paraId="6E8300AA"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32BD79F6"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29FCA41E"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5C30CCE4"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5731374B" w14:textId="77777777" w:rsidR="00543902" w:rsidRPr="00A034D0" w:rsidRDefault="00543902" w:rsidP="00A034D0">
            <w:pPr>
              <w:jc w:val="center"/>
              <w:rPr>
                <w:color w:val="000000"/>
                <w:sz w:val="22"/>
                <w:szCs w:val="22"/>
              </w:rPr>
            </w:pPr>
          </w:p>
        </w:tc>
      </w:tr>
      <w:tr w:rsidR="00543902" w:rsidRPr="00A034D0" w14:paraId="346507D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E2B5D1D"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0A0142D" w14:textId="77777777" w:rsidR="00543902" w:rsidRPr="00A034D0" w:rsidRDefault="00543902" w:rsidP="00711059">
            <w:pPr>
              <w:rPr>
                <w:sz w:val="22"/>
                <w:szCs w:val="22"/>
              </w:rPr>
            </w:pPr>
            <w:r w:rsidRPr="00A034D0">
              <w:rPr>
                <w:sz w:val="22"/>
                <w:szCs w:val="22"/>
              </w:rPr>
              <w:t>Garāža-13000046508011</w:t>
            </w:r>
          </w:p>
        </w:tc>
        <w:tc>
          <w:tcPr>
            <w:tcW w:w="1682" w:type="dxa"/>
            <w:vMerge/>
            <w:tcBorders>
              <w:left w:val="nil"/>
              <w:right w:val="single" w:sz="4" w:space="0" w:color="auto"/>
            </w:tcBorders>
            <w:shd w:val="clear" w:color="auto" w:fill="auto"/>
            <w:hideMark/>
          </w:tcPr>
          <w:p w14:paraId="5832D8BD"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31B1B50F"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097BD798"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6F0A9F35"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058AAEEA" w14:textId="77777777" w:rsidR="00543902" w:rsidRPr="00A034D0" w:rsidRDefault="00543902" w:rsidP="00A034D0">
            <w:pPr>
              <w:jc w:val="center"/>
              <w:rPr>
                <w:color w:val="000000"/>
                <w:sz w:val="22"/>
                <w:szCs w:val="22"/>
              </w:rPr>
            </w:pPr>
          </w:p>
        </w:tc>
      </w:tr>
      <w:tr w:rsidR="00543902" w:rsidRPr="00A034D0" w14:paraId="1734A37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2E9E1B3"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018464C6" w14:textId="77777777" w:rsidR="00543902" w:rsidRPr="00A034D0" w:rsidRDefault="00543902" w:rsidP="00711059">
            <w:pPr>
              <w:rPr>
                <w:sz w:val="22"/>
                <w:szCs w:val="22"/>
              </w:rPr>
            </w:pPr>
            <w:r w:rsidRPr="00A034D0">
              <w:rPr>
                <w:sz w:val="22"/>
                <w:szCs w:val="22"/>
              </w:rPr>
              <w:t>Pansionāts-13000046508003</w:t>
            </w:r>
          </w:p>
        </w:tc>
        <w:tc>
          <w:tcPr>
            <w:tcW w:w="1682" w:type="dxa"/>
            <w:vMerge/>
            <w:tcBorders>
              <w:left w:val="nil"/>
              <w:bottom w:val="single" w:sz="4" w:space="0" w:color="auto"/>
              <w:right w:val="single" w:sz="4" w:space="0" w:color="auto"/>
            </w:tcBorders>
            <w:shd w:val="clear" w:color="auto" w:fill="auto"/>
            <w:hideMark/>
          </w:tcPr>
          <w:p w14:paraId="4F1AC41D"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50E2719D"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1A2D7A9D"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5DC5A60F"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0280832A" w14:textId="77777777" w:rsidR="00543902" w:rsidRPr="00A034D0" w:rsidRDefault="00543902" w:rsidP="00A034D0">
            <w:pPr>
              <w:jc w:val="center"/>
              <w:rPr>
                <w:color w:val="000000"/>
                <w:sz w:val="22"/>
                <w:szCs w:val="22"/>
              </w:rPr>
            </w:pPr>
          </w:p>
        </w:tc>
      </w:tr>
      <w:tr w:rsidR="00543902" w:rsidRPr="00A034D0" w14:paraId="2CACFE2D"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96F274E" w14:textId="77777777" w:rsidR="00543902" w:rsidRPr="00A034D0" w:rsidRDefault="00543902" w:rsidP="00711059">
            <w:pPr>
              <w:jc w:val="center"/>
              <w:rPr>
                <w:sz w:val="22"/>
                <w:szCs w:val="22"/>
              </w:rPr>
            </w:pPr>
            <w:r w:rsidRPr="00A034D0">
              <w:rPr>
                <w:sz w:val="22"/>
                <w:szCs w:val="22"/>
              </w:rPr>
              <w:t>58</w:t>
            </w:r>
          </w:p>
        </w:tc>
        <w:tc>
          <w:tcPr>
            <w:tcW w:w="3951" w:type="dxa"/>
            <w:tcBorders>
              <w:top w:val="nil"/>
              <w:left w:val="nil"/>
              <w:bottom w:val="single" w:sz="4" w:space="0" w:color="auto"/>
              <w:right w:val="single" w:sz="4" w:space="0" w:color="auto"/>
            </w:tcBorders>
            <w:shd w:val="clear" w:color="auto" w:fill="auto"/>
            <w:vAlign w:val="center"/>
            <w:hideMark/>
          </w:tcPr>
          <w:p w14:paraId="1843B27B" w14:textId="77777777" w:rsidR="00543902" w:rsidRPr="00A034D0" w:rsidRDefault="00543902" w:rsidP="00711059">
            <w:pPr>
              <w:rPr>
                <w:b/>
                <w:bCs/>
                <w:sz w:val="22"/>
                <w:szCs w:val="22"/>
              </w:rPr>
            </w:pPr>
            <w:r w:rsidRPr="00A034D0">
              <w:rPr>
                <w:b/>
                <w:bCs/>
                <w:sz w:val="22"/>
                <w:szCs w:val="22"/>
              </w:rPr>
              <w:t>Ēka Liepājā, Tirgoņu ielā 17</w:t>
            </w:r>
          </w:p>
        </w:tc>
        <w:tc>
          <w:tcPr>
            <w:tcW w:w="1682" w:type="dxa"/>
            <w:vMerge w:val="restart"/>
            <w:tcBorders>
              <w:top w:val="nil"/>
              <w:left w:val="nil"/>
              <w:right w:val="single" w:sz="4" w:space="0" w:color="auto"/>
            </w:tcBorders>
            <w:shd w:val="clear" w:color="auto" w:fill="auto"/>
            <w:hideMark/>
          </w:tcPr>
          <w:p w14:paraId="7822D5AC" w14:textId="77777777" w:rsidR="00543902" w:rsidRPr="00A034D0" w:rsidRDefault="00543902" w:rsidP="00A034D0">
            <w:pPr>
              <w:jc w:val="center"/>
              <w:rPr>
                <w:b/>
                <w:bCs/>
                <w:sz w:val="22"/>
                <w:szCs w:val="22"/>
              </w:rPr>
            </w:pPr>
            <w:r w:rsidRPr="00A034D0">
              <w:rPr>
                <w:b/>
                <w:bCs/>
                <w:sz w:val="22"/>
                <w:szCs w:val="22"/>
              </w:rPr>
              <w:t>243 586</w:t>
            </w:r>
          </w:p>
        </w:tc>
        <w:tc>
          <w:tcPr>
            <w:tcW w:w="1912" w:type="dxa"/>
            <w:vMerge w:val="restart"/>
            <w:tcBorders>
              <w:top w:val="nil"/>
              <w:left w:val="nil"/>
              <w:right w:val="single" w:sz="4" w:space="0" w:color="auto"/>
            </w:tcBorders>
            <w:shd w:val="clear" w:color="auto" w:fill="auto"/>
            <w:hideMark/>
          </w:tcPr>
          <w:p w14:paraId="6B6C2224" w14:textId="77777777" w:rsidR="00543902" w:rsidRPr="00A034D0" w:rsidRDefault="00543902" w:rsidP="00A034D0">
            <w:pPr>
              <w:jc w:val="center"/>
              <w:rPr>
                <w:sz w:val="22"/>
                <w:szCs w:val="22"/>
              </w:rPr>
            </w:pPr>
            <w:r w:rsidRPr="00A034D0">
              <w:rPr>
                <w:sz w:val="22"/>
                <w:szCs w:val="22"/>
              </w:rPr>
              <w:t>Privatizācijas aģentūra</w:t>
            </w:r>
          </w:p>
        </w:tc>
        <w:tc>
          <w:tcPr>
            <w:tcW w:w="1972" w:type="dxa"/>
            <w:vMerge w:val="restart"/>
            <w:tcBorders>
              <w:top w:val="nil"/>
              <w:left w:val="nil"/>
              <w:right w:val="single" w:sz="4" w:space="0" w:color="auto"/>
            </w:tcBorders>
            <w:shd w:val="clear" w:color="auto" w:fill="auto"/>
            <w:hideMark/>
          </w:tcPr>
          <w:p w14:paraId="2E66A641" w14:textId="77777777" w:rsidR="00543902" w:rsidRPr="00A034D0" w:rsidRDefault="00543902" w:rsidP="00A034D0">
            <w:pPr>
              <w:jc w:val="center"/>
              <w:rPr>
                <w:color w:val="000000"/>
                <w:sz w:val="22"/>
                <w:szCs w:val="22"/>
              </w:rPr>
            </w:pPr>
            <w:proofErr w:type="spellStart"/>
            <w:r w:rsidRPr="00A034D0">
              <w:rPr>
                <w:color w:val="000000"/>
                <w:sz w:val="22"/>
                <w:szCs w:val="22"/>
              </w:rPr>
              <w:t>Jupaks</w:t>
            </w:r>
            <w:proofErr w:type="spellEnd"/>
            <w:r w:rsidRPr="00A034D0">
              <w:rPr>
                <w:color w:val="000000"/>
                <w:sz w:val="22"/>
                <w:szCs w:val="22"/>
              </w:rPr>
              <w:t xml:space="preserve"> SIA</w:t>
            </w:r>
          </w:p>
        </w:tc>
        <w:tc>
          <w:tcPr>
            <w:tcW w:w="2254" w:type="dxa"/>
            <w:vMerge w:val="restart"/>
            <w:tcBorders>
              <w:top w:val="nil"/>
              <w:left w:val="nil"/>
              <w:right w:val="single" w:sz="4" w:space="0" w:color="auto"/>
            </w:tcBorders>
            <w:shd w:val="clear" w:color="auto" w:fill="auto"/>
            <w:hideMark/>
          </w:tcPr>
          <w:p w14:paraId="3304EA19" w14:textId="77777777" w:rsidR="00543902" w:rsidRPr="00A034D0" w:rsidRDefault="00543902" w:rsidP="00A034D0">
            <w:pPr>
              <w:jc w:val="center"/>
              <w:rPr>
                <w:sz w:val="22"/>
                <w:szCs w:val="22"/>
              </w:rPr>
            </w:pPr>
            <w:r w:rsidRPr="00A034D0">
              <w:rPr>
                <w:sz w:val="22"/>
                <w:szCs w:val="22"/>
              </w:rPr>
              <w:t>07.11.2017.-06.11.2018.</w:t>
            </w:r>
          </w:p>
        </w:tc>
        <w:tc>
          <w:tcPr>
            <w:tcW w:w="1776" w:type="dxa"/>
            <w:vMerge w:val="restart"/>
            <w:tcBorders>
              <w:top w:val="nil"/>
              <w:left w:val="nil"/>
              <w:right w:val="single" w:sz="4" w:space="0" w:color="auto"/>
            </w:tcBorders>
          </w:tcPr>
          <w:p w14:paraId="5E959CCB" w14:textId="77777777" w:rsidR="00543902" w:rsidRPr="00A034D0" w:rsidRDefault="00543902" w:rsidP="00A034D0">
            <w:pPr>
              <w:jc w:val="center"/>
              <w:rPr>
                <w:sz w:val="22"/>
                <w:szCs w:val="22"/>
              </w:rPr>
            </w:pPr>
          </w:p>
        </w:tc>
      </w:tr>
      <w:tr w:rsidR="00543902" w:rsidRPr="00A034D0" w14:paraId="16C211C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39FC371" w14:textId="77777777" w:rsidR="00543902" w:rsidRPr="00A034D0" w:rsidRDefault="00543902"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23197748" w14:textId="77777777" w:rsidR="00543902" w:rsidRPr="00A034D0" w:rsidRDefault="00543902" w:rsidP="00711059">
            <w:pPr>
              <w:rPr>
                <w:sz w:val="22"/>
                <w:szCs w:val="22"/>
              </w:rPr>
            </w:pPr>
            <w:r w:rsidRPr="00A034D0">
              <w:rPr>
                <w:sz w:val="22"/>
                <w:szCs w:val="22"/>
              </w:rPr>
              <w:t>Administratīvā ēka- 17000330126001</w:t>
            </w:r>
          </w:p>
        </w:tc>
        <w:tc>
          <w:tcPr>
            <w:tcW w:w="1682" w:type="dxa"/>
            <w:vMerge/>
            <w:tcBorders>
              <w:left w:val="nil"/>
              <w:right w:val="single" w:sz="4" w:space="0" w:color="auto"/>
            </w:tcBorders>
            <w:shd w:val="clear" w:color="auto" w:fill="auto"/>
            <w:hideMark/>
          </w:tcPr>
          <w:p w14:paraId="2301C599"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16063A27" w14:textId="77777777" w:rsidR="00543902" w:rsidRPr="00A034D0" w:rsidRDefault="00543902" w:rsidP="00A034D0">
            <w:pPr>
              <w:jc w:val="center"/>
              <w:rPr>
                <w:sz w:val="22"/>
                <w:szCs w:val="22"/>
              </w:rPr>
            </w:pPr>
          </w:p>
        </w:tc>
        <w:tc>
          <w:tcPr>
            <w:tcW w:w="1972" w:type="dxa"/>
            <w:vMerge/>
            <w:tcBorders>
              <w:left w:val="nil"/>
              <w:right w:val="single" w:sz="4" w:space="0" w:color="auto"/>
            </w:tcBorders>
            <w:shd w:val="clear" w:color="auto" w:fill="auto"/>
            <w:hideMark/>
          </w:tcPr>
          <w:p w14:paraId="07F1AD28" w14:textId="77777777" w:rsidR="00543902" w:rsidRPr="00A034D0" w:rsidRDefault="00543902" w:rsidP="00A034D0">
            <w:pPr>
              <w:jc w:val="center"/>
              <w:rPr>
                <w:sz w:val="22"/>
                <w:szCs w:val="22"/>
              </w:rPr>
            </w:pPr>
          </w:p>
        </w:tc>
        <w:tc>
          <w:tcPr>
            <w:tcW w:w="2254" w:type="dxa"/>
            <w:vMerge/>
            <w:tcBorders>
              <w:left w:val="nil"/>
              <w:right w:val="single" w:sz="4" w:space="0" w:color="auto"/>
            </w:tcBorders>
            <w:shd w:val="clear" w:color="auto" w:fill="auto"/>
            <w:hideMark/>
          </w:tcPr>
          <w:p w14:paraId="5D8C99D7" w14:textId="77777777" w:rsidR="00543902" w:rsidRPr="00A034D0" w:rsidRDefault="00543902" w:rsidP="00A034D0">
            <w:pPr>
              <w:jc w:val="center"/>
              <w:rPr>
                <w:sz w:val="22"/>
                <w:szCs w:val="22"/>
              </w:rPr>
            </w:pPr>
          </w:p>
        </w:tc>
        <w:tc>
          <w:tcPr>
            <w:tcW w:w="1776" w:type="dxa"/>
            <w:vMerge/>
            <w:tcBorders>
              <w:left w:val="nil"/>
              <w:right w:val="single" w:sz="4" w:space="0" w:color="auto"/>
            </w:tcBorders>
          </w:tcPr>
          <w:p w14:paraId="75F6C3CA" w14:textId="77777777" w:rsidR="00543902" w:rsidRPr="00A034D0" w:rsidRDefault="00543902" w:rsidP="00A034D0">
            <w:pPr>
              <w:jc w:val="center"/>
              <w:rPr>
                <w:sz w:val="22"/>
                <w:szCs w:val="22"/>
              </w:rPr>
            </w:pPr>
          </w:p>
        </w:tc>
      </w:tr>
      <w:tr w:rsidR="00543902" w:rsidRPr="00A034D0" w14:paraId="3731B8CC"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2E318ADD" w14:textId="77777777" w:rsidR="00543902" w:rsidRPr="00A034D0" w:rsidRDefault="00543902" w:rsidP="00711059">
            <w:pPr>
              <w:jc w:val="center"/>
              <w:rPr>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DA90C43" w14:textId="77777777" w:rsidR="00543902" w:rsidRPr="00A034D0" w:rsidRDefault="00543902" w:rsidP="00711059">
            <w:pPr>
              <w:rPr>
                <w:sz w:val="22"/>
                <w:szCs w:val="22"/>
              </w:rPr>
            </w:pPr>
            <w:r w:rsidRPr="00A034D0">
              <w:rPr>
                <w:sz w:val="22"/>
                <w:szCs w:val="22"/>
              </w:rPr>
              <w:t>Administratīvā ēka- 17000330126002</w:t>
            </w:r>
          </w:p>
        </w:tc>
        <w:tc>
          <w:tcPr>
            <w:tcW w:w="1682" w:type="dxa"/>
            <w:vMerge/>
            <w:tcBorders>
              <w:left w:val="nil"/>
              <w:bottom w:val="single" w:sz="4" w:space="0" w:color="auto"/>
              <w:right w:val="single" w:sz="4" w:space="0" w:color="auto"/>
            </w:tcBorders>
            <w:shd w:val="clear" w:color="auto" w:fill="auto"/>
            <w:hideMark/>
          </w:tcPr>
          <w:p w14:paraId="1948473A"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04E12A3B" w14:textId="77777777" w:rsidR="00543902" w:rsidRPr="00A034D0" w:rsidRDefault="00543902" w:rsidP="00A034D0">
            <w:pPr>
              <w:jc w:val="center"/>
              <w:rPr>
                <w:sz w:val="22"/>
                <w:szCs w:val="22"/>
              </w:rPr>
            </w:pPr>
          </w:p>
        </w:tc>
        <w:tc>
          <w:tcPr>
            <w:tcW w:w="1972" w:type="dxa"/>
            <w:vMerge/>
            <w:tcBorders>
              <w:left w:val="nil"/>
              <w:bottom w:val="single" w:sz="4" w:space="0" w:color="auto"/>
              <w:right w:val="single" w:sz="4" w:space="0" w:color="auto"/>
            </w:tcBorders>
            <w:shd w:val="clear" w:color="auto" w:fill="auto"/>
            <w:hideMark/>
          </w:tcPr>
          <w:p w14:paraId="4D1DC8B6" w14:textId="77777777" w:rsidR="00543902" w:rsidRPr="00A034D0" w:rsidRDefault="00543902" w:rsidP="00A034D0">
            <w:pPr>
              <w:jc w:val="center"/>
              <w:rPr>
                <w:sz w:val="22"/>
                <w:szCs w:val="22"/>
              </w:rPr>
            </w:pPr>
          </w:p>
        </w:tc>
        <w:tc>
          <w:tcPr>
            <w:tcW w:w="2254" w:type="dxa"/>
            <w:vMerge/>
            <w:tcBorders>
              <w:left w:val="nil"/>
              <w:bottom w:val="single" w:sz="4" w:space="0" w:color="auto"/>
              <w:right w:val="single" w:sz="4" w:space="0" w:color="auto"/>
            </w:tcBorders>
            <w:shd w:val="clear" w:color="auto" w:fill="auto"/>
            <w:hideMark/>
          </w:tcPr>
          <w:p w14:paraId="0AA9DF90" w14:textId="77777777" w:rsidR="00543902" w:rsidRPr="00A034D0" w:rsidRDefault="00543902" w:rsidP="00A034D0">
            <w:pPr>
              <w:jc w:val="center"/>
              <w:rPr>
                <w:sz w:val="22"/>
                <w:szCs w:val="22"/>
              </w:rPr>
            </w:pPr>
          </w:p>
        </w:tc>
        <w:tc>
          <w:tcPr>
            <w:tcW w:w="1776" w:type="dxa"/>
            <w:vMerge/>
            <w:tcBorders>
              <w:left w:val="nil"/>
              <w:bottom w:val="single" w:sz="4" w:space="0" w:color="auto"/>
              <w:right w:val="single" w:sz="4" w:space="0" w:color="auto"/>
            </w:tcBorders>
          </w:tcPr>
          <w:p w14:paraId="31F24AF0" w14:textId="77777777" w:rsidR="00543902" w:rsidRPr="00A034D0" w:rsidRDefault="00543902" w:rsidP="00A034D0">
            <w:pPr>
              <w:jc w:val="center"/>
              <w:rPr>
                <w:sz w:val="22"/>
                <w:szCs w:val="22"/>
              </w:rPr>
            </w:pPr>
          </w:p>
        </w:tc>
      </w:tr>
      <w:tr w:rsidR="00543902" w:rsidRPr="00A034D0" w14:paraId="7DBA624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98B3B43" w14:textId="77777777" w:rsidR="00543902" w:rsidRPr="00A034D0" w:rsidRDefault="00543902" w:rsidP="00711059">
            <w:pPr>
              <w:jc w:val="center"/>
              <w:rPr>
                <w:color w:val="000000"/>
                <w:sz w:val="22"/>
                <w:szCs w:val="22"/>
              </w:rPr>
            </w:pPr>
            <w:r w:rsidRPr="00A034D0">
              <w:rPr>
                <w:color w:val="000000"/>
                <w:sz w:val="22"/>
                <w:szCs w:val="22"/>
              </w:rPr>
              <w:t>59</w:t>
            </w:r>
          </w:p>
        </w:tc>
        <w:tc>
          <w:tcPr>
            <w:tcW w:w="3951" w:type="dxa"/>
            <w:tcBorders>
              <w:top w:val="nil"/>
              <w:left w:val="nil"/>
              <w:bottom w:val="single" w:sz="4" w:space="0" w:color="auto"/>
              <w:right w:val="single" w:sz="4" w:space="0" w:color="auto"/>
            </w:tcBorders>
            <w:shd w:val="clear" w:color="auto" w:fill="auto"/>
            <w:vAlign w:val="center"/>
            <w:hideMark/>
          </w:tcPr>
          <w:p w14:paraId="3D6D21F4" w14:textId="77777777" w:rsidR="00543902" w:rsidRPr="00A034D0" w:rsidRDefault="00543902" w:rsidP="00711059">
            <w:pPr>
              <w:rPr>
                <w:b/>
                <w:bCs/>
                <w:sz w:val="22"/>
                <w:szCs w:val="22"/>
              </w:rPr>
            </w:pPr>
            <w:r w:rsidRPr="00A034D0">
              <w:rPr>
                <w:b/>
                <w:bCs/>
                <w:sz w:val="22"/>
                <w:szCs w:val="22"/>
              </w:rPr>
              <w:t xml:space="preserve">Ēka Lomonosova ielā 1, k-8 </w:t>
            </w:r>
            <w:proofErr w:type="spellStart"/>
            <w:r w:rsidRPr="00A034D0">
              <w:rPr>
                <w:b/>
                <w:bCs/>
                <w:sz w:val="22"/>
                <w:szCs w:val="22"/>
              </w:rPr>
              <w:t>Junik</w:t>
            </w:r>
            <w:proofErr w:type="spellEnd"/>
          </w:p>
        </w:tc>
        <w:tc>
          <w:tcPr>
            <w:tcW w:w="1682" w:type="dxa"/>
            <w:vMerge w:val="restart"/>
            <w:tcBorders>
              <w:top w:val="nil"/>
              <w:left w:val="nil"/>
              <w:right w:val="single" w:sz="4" w:space="0" w:color="auto"/>
            </w:tcBorders>
            <w:shd w:val="clear" w:color="auto" w:fill="auto"/>
            <w:hideMark/>
          </w:tcPr>
          <w:p w14:paraId="1EBC525A" w14:textId="77777777" w:rsidR="00543902" w:rsidRPr="00A034D0" w:rsidRDefault="00543902" w:rsidP="00A034D0">
            <w:pPr>
              <w:jc w:val="center"/>
              <w:rPr>
                <w:b/>
                <w:bCs/>
                <w:sz w:val="22"/>
                <w:szCs w:val="22"/>
              </w:rPr>
            </w:pPr>
            <w:r w:rsidRPr="00A034D0">
              <w:rPr>
                <w:b/>
                <w:bCs/>
                <w:sz w:val="22"/>
                <w:szCs w:val="22"/>
              </w:rPr>
              <w:t>194 212</w:t>
            </w:r>
          </w:p>
        </w:tc>
        <w:tc>
          <w:tcPr>
            <w:tcW w:w="1912" w:type="dxa"/>
            <w:vMerge w:val="restart"/>
            <w:tcBorders>
              <w:top w:val="nil"/>
              <w:left w:val="nil"/>
              <w:right w:val="single" w:sz="4" w:space="0" w:color="auto"/>
            </w:tcBorders>
            <w:shd w:val="clear" w:color="auto" w:fill="auto"/>
            <w:hideMark/>
          </w:tcPr>
          <w:p w14:paraId="39B00FD3"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325BF648" w14:textId="77777777" w:rsidR="00543902" w:rsidRPr="00A034D0" w:rsidRDefault="00543902" w:rsidP="00A034D0">
            <w:pPr>
              <w:jc w:val="center"/>
              <w:rPr>
                <w:color w:val="000000"/>
                <w:sz w:val="22"/>
                <w:szCs w:val="22"/>
              </w:rPr>
            </w:pPr>
            <w:proofErr w:type="spellStart"/>
            <w:r w:rsidRPr="00A034D0">
              <w:rPr>
                <w:color w:val="000000"/>
                <w:sz w:val="22"/>
                <w:szCs w:val="22"/>
              </w:rPr>
              <w:t>Junik</w:t>
            </w:r>
            <w:proofErr w:type="spellEnd"/>
            <w:r w:rsidRPr="00A034D0">
              <w:rPr>
                <w:color w:val="000000"/>
                <w:sz w:val="22"/>
                <w:szCs w:val="22"/>
              </w:rPr>
              <w:t xml:space="preserve"> SIA</w:t>
            </w:r>
          </w:p>
        </w:tc>
        <w:tc>
          <w:tcPr>
            <w:tcW w:w="2254" w:type="dxa"/>
            <w:vMerge w:val="restart"/>
            <w:tcBorders>
              <w:top w:val="nil"/>
              <w:left w:val="nil"/>
              <w:right w:val="single" w:sz="4" w:space="0" w:color="auto"/>
            </w:tcBorders>
            <w:shd w:val="clear" w:color="auto" w:fill="auto"/>
            <w:hideMark/>
          </w:tcPr>
          <w:p w14:paraId="0D03FFD3" w14:textId="77777777" w:rsidR="00543902" w:rsidRPr="00A034D0" w:rsidRDefault="00543902" w:rsidP="00A034D0">
            <w:pPr>
              <w:jc w:val="center"/>
              <w:rPr>
                <w:color w:val="000000"/>
                <w:sz w:val="22"/>
                <w:szCs w:val="22"/>
              </w:rPr>
            </w:pPr>
            <w:r w:rsidRPr="00A034D0">
              <w:rPr>
                <w:color w:val="000000"/>
                <w:sz w:val="22"/>
                <w:szCs w:val="22"/>
              </w:rPr>
              <w:t>13.12.2017.-12.12.2018.</w:t>
            </w:r>
          </w:p>
        </w:tc>
        <w:tc>
          <w:tcPr>
            <w:tcW w:w="1776" w:type="dxa"/>
            <w:vMerge w:val="restart"/>
            <w:tcBorders>
              <w:top w:val="nil"/>
              <w:left w:val="nil"/>
              <w:right w:val="single" w:sz="4" w:space="0" w:color="auto"/>
            </w:tcBorders>
          </w:tcPr>
          <w:p w14:paraId="6D7A090E" w14:textId="77777777" w:rsidR="00543902" w:rsidRPr="00A034D0" w:rsidRDefault="00543902" w:rsidP="00A034D0">
            <w:pPr>
              <w:jc w:val="center"/>
              <w:rPr>
                <w:color w:val="000000"/>
                <w:sz w:val="22"/>
                <w:szCs w:val="22"/>
              </w:rPr>
            </w:pPr>
          </w:p>
        </w:tc>
      </w:tr>
      <w:tr w:rsidR="00543902" w:rsidRPr="00A034D0" w14:paraId="3A88611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725867B3"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48F2341" w14:textId="77777777" w:rsidR="00543902" w:rsidRPr="00A034D0" w:rsidRDefault="00543902" w:rsidP="00711059">
            <w:pPr>
              <w:rPr>
                <w:sz w:val="22"/>
                <w:szCs w:val="22"/>
              </w:rPr>
            </w:pPr>
            <w:r w:rsidRPr="00A034D0">
              <w:rPr>
                <w:sz w:val="22"/>
                <w:szCs w:val="22"/>
              </w:rPr>
              <w:t>Bibliotēka-01000462003004</w:t>
            </w:r>
          </w:p>
        </w:tc>
        <w:tc>
          <w:tcPr>
            <w:tcW w:w="1682" w:type="dxa"/>
            <w:vMerge/>
            <w:tcBorders>
              <w:left w:val="nil"/>
              <w:bottom w:val="single" w:sz="4" w:space="0" w:color="auto"/>
              <w:right w:val="single" w:sz="4" w:space="0" w:color="auto"/>
            </w:tcBorders>
            <w:shd w:val="clear" w:color="auto" w:fill="auto"/>
            <w:noWrap/>
            <w:hideMark/>
          </w:tcPr>
          <w:p w14:paraId="42485DBD"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6D40EF6D"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6F2E2BA5"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594D4D4E"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059B86A0" w14:textId="77777777" w:rsidR="00543902" w:rsidRPr="00A034D0" w:rsidRDefault="00543902" w:rsidP="00A034D0">
            <w:pPr>
              <w:jc w:val="center"/>
              <w:rPr>
                <w:color w:val="000000"/>
                <w:sz w:val="22"/>
                <w:szCs w:val="22"/>
              </w:rPr>
            </w:pPr>
          </w:p>
        </w:tc>
      </w:tr>
      <w:tr w:rsidR="00543902" w:rsidRPr="00A034D0" w14:paraId="3C1DD785"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1D00CB2E" w14:textId="77777777" w:rsidR="00543902" w:rsidRPr="00A034D0" w:rsidRDefault="00543902" w:rsidP="00711059">
            <w:pPr>
              <w:jc w:val="center"/>
              <w:rPr>
                <w:color w:val="000000"/>
                <w:sz w:val="22"/>
                <w:szCs w:val="22"/>
              </w:rPr>
            </w:pPr>
            <w:r w:rsidRPr="00A034D0">
              <w:rPr>
                <w:color w:val="000000"/>
                <w:sz w:val="22"/>
                <w:szCs w:val="22"/>
              </w:rPr>
              <w:t>60</w:t>
            </w:r>
          </w:p>
        </w:tc>
        <w:tc>
          <w:tcPr>
            <w:tcW w:w="3951" w:type="dxa"/>
            <w:tcBorders>
              <w:top w:val="nil"/>
              <w:left w:val="nil"/>
              <w:bottom w:val="single" w:sz="4" w:space="0" w:color="auto"/>
              <w:right w:val="single" w:sz="4" w:space="0" w:color="auto"/>
            </w:tcBorders>
            <w:shd w:val="clear" w:color="auto" w:fill="auto"/>
            <w:vAlign w:val="center"/>
            <w:hideMark/>
          </w:tcPr>
          <w:p w14:paraId="427F5CCE" w14:textId="77777777" w:rsidR="00543902" w:rsidRPr="00A034D0" w:rsidRDefault="00543902" w:rsidP="00711059">
            <w:pPr>
              <w:rPr>
                <w:b/>
                <w:bCs/>
                <w:sz w:val="22"/>
                <w:szCs w:val="22"/>
              </w:rPr>
            </w:pPr>
            <w:r w:rsidRPr="00A034D0">
              <w:rPr>
                <w:b/>
                <w:bCs/>
                <w:sz w:val="22"/>
                <w:szCs w:val="22"/>
              </w:rPr>
              <w:t>Ēka Mazā Smilšu ielā 8</w:t>
            </w:r>
          </w:p>
        </w:tc>
        <w:tc>
          <w:tcPr>
            <w:tcW w:w="1682" w:type="dxa"/>
            <w:vMerge w:val="restart"/>
            <w:tcBorders>
              <w:top w:val="nil"/>
              <w:left w:val="nil"/>
              <w:right w:val="single" w:sz="4" w:space="0" w:color="auto"/>
            </w:tcBorders>
            <w:shd w:val="clear" w:color="auto" w:fill="auto"/>
            <w:hideMark/>
          </w:tcPr>
          <w:p w14:paraId="2B183469" w14:textId="77777777" w:rsidR="00543902" w:rsidRPr="00A034D0" w:rsidRDefault="00543902" w:rsidP="00A034D0">
            <w:pPr>
              <w:jc w:val="center"/>
              <w:rPr>
                <w:b/>
                <w:bCs/>
                <w:sz w:val="22"/>
                <w:szCs w:val="22"/>
              </w:rPr>
            </w:pPr>
            <w:r w:rsidRPr="00A034D0">
              <w:rPr>
                <w:b/>
                <w:bCs/>
                <w:sz w:val="22"/>
                <w:szCs w:val="22"/>
              </w:rPr>
              <w:t>258 963</w:t>
            </w:r>
          </w:p>
        </w:tc>
        <w:tc>
          <w:tcPr>
            <w:tcW w:w="1912" w:type="dxa"/>
            <w:vMerge w:val="restart"/>
            <w:tcBorders>
              <w:top w:val="nil"/>
              <w:left w:val="nil"/>
              <w:right w:val="single" w:sz="4" w:space="0" w:color="auto"/>
            </w:tcBorders>
            <w:shd w:val="clear" w:color="auto" w:fill="auto"/>
            <w:hideMark/>
          </w:tcPr>
          <w:p w14:paraId="5A9F775C"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32B2EEBF" w14:textId="77777777" w:rsidR="00543902" w:rsidRPr="00A034D0" w:rsidRDefault="00543902" w:rsidP="00A034D0">
            <w:pPr>
              <w:jc w:val="center"/>
              <w:rPr>
                <w:color w:val="000000"/>
                <w:sz w:val="22"/>
                <w:szCs w:val="22"/>
              </w:rPr>
            </w:pPr>
            <w:r w:rsidRPr="00A034D0">
              <w:rPr>
                <w:color w:val="000000"/>
                <w:sz w:val="22"/>
                <w:szCs w:val="22"/>
              </w:rPr>
              <w:t>Transkontinentālie tranzīta pakalpojumi SIA</w:t>
            </w:r>
          </w:p>
        </w:tc>
        <w:tc>
          <w:tcPr>
            <w:tcW w:w="2254" w:type="dxa"/>
            <w:vMerge w:val="restart"/>
            <w:tcBorders>
              <w:top w:val="nil"/>
              <w:left w:val="nil"/>
              <w:right w:val="single" w:sz="4" w:space="0" w:color="auto"/>
            </w:tcBorders>
            <w:shd w:val="clear" w:color="auto" w:fill="auto"/>
            <w:hideMark/>
          </w:tcPr>
          <w:p w14:paraId="157DE590" w14:textId="77777777" w:rsidR="00543902" w:rsidRPr="00A034D0" w:rsidRDefault="00543902" w:rsidP="00A034D0">
            <w:pPr>
              <w:jc w:val="center"/>
              <w:rPr>
                <w:color w:val="000000"/>
                <w:sz w:val="22"/>
                <w:szCs w:val="22"/>
              </w:rPr>
            </w:pPr>
            <w:r w:rsidRPr="00A034D0">
              <w:rPr>
                <w:color w:val="000000"/>
                <w:sz w:val="22"/>
                <w:szCs w:val="22"/>
              </w:rPr>
              <w:t>30.12.2017.-29.12.2018.</w:t>
            </w:r>
          </w:p>
        </w:tc>
        <w:tc>
          <w:tcPr>
            <w:tcW w:w="1776" w:type="dxa"/>
            <w:vMerge w:val="restart"/>
            <w:tcBorders>
              <w:top w:val="nil"/>
              <w:left w:val="nil"/>
              <w:right w:val="single" w:sz="4" w:space="0" w:color="auto"/>
            </w:tcBorders>
          </w:tcPr>
          <w:p w14:paraId="19DC866E" w14:textId="77777777" w:rsidR="00543902" w:rsidRPr="00A034D0" w:rsidRDefault="00543902" w:rsidP="00A034D0">
            <w:pPr>
              <w:jc w:val="center"/>
              <w:rPr>
                <w:color w:val="000000"/>
                <w:sz w:val="22"/>
                <w:szCs w:val="22"/>
              </w:rPr>
            </w:pPr>
          </w:p>
        </w:tc>
      </w:tr>
      <w:tr w:rsidR="00543902" w:rsidRPr="00A034D0" w14:paraId="7D8F753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5FE1CD93"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4986C72" w14:textId="77777777" w:rsidR="00543902" w:rsidRPr="00A034D0" w:rsidRDefault="00543902" w:rsidP="00711059">
            <w:pPr>
              <w:rPr>
                <w:sz w:val="22"/>
                <w:szCs w:val="22"/>
              </w:rPr>
            </w:pPr>
            <w:r w:rsidRPr="00A034D0">
              <w:rPr>
                <w:sz w:val="22"/>
                <w:szCs w:val="22"/>
              </w:rPr>
              <w:t>Administratīvā ēka- 01000060110001</w:t>
            </w:r>
          </w:p>
        </w:tc>
        <w:tc>
          <w:tcPr>
            <w:tcW w:w="1682" w:type="dxa"/>
            <w:vMerge/>
            <w:tcBorders>
              <w:left w:val="nil"/>
              <w:bottom w:val="single" w:sz="4" w:space="0" w:color="auto"/>
              <w:right w:val="single" w:sz="4" w:space="0" w:color="auto"/>
            </w:tcBorders>
            <w:shd w:val="clear" w:color="auto" w:fill="auto"/>
            <w:hideMark/>
          </w:tcPr>
          <w:p w14:paraId="16854EC6"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132BB110"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0E346FF5"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0CB7C5E0"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012EDAE0" w14:textId="77777777" w:rsidR="00543902" w:rsidRPr="00A034D0" w:rsidRDefault="00543902" w:rsidP="00A034D0">
            <w:pPr>
              <w:jc w:val="center"/>
              <w:rPr>
                <w:color w:val="000000"/>
                <w:sz w:val="22"/>
                <w:szCs w:val="22"/>
              </w:rPr>
            </w:pPr>
          </w:p>
        </w:tc>
      </w:tr>
      <w:tr w:rsidR="00543902" w:rsidRPr="00A034D0" w14:paraId="1BD64BC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3901DB8" w14:textId="77777777" w:rsidR="00543902" w:rsidRPr="00A034D0" w:rsidRDefault="00543902" w:rsidP="00711059">
            <w:pPr>
              <w:jc w:val="center"/>
              <w:rPr>
                <w:color w:val="000000"/>
                <w:sz w:val="22"/>
                <w:szCs w:val="22"/>
              </w:rPr>
            </w:pPr>
            <w:r w:rsidRPr="00A034D0">
              <w:rPr>
                <w:color w:val="000000"/>
                <w:sz w:val="22"/>
                <w:szCs w:val="22"/>
              </w:rPr>
              <w:t>61</w:t>
            </w:r>
          </w:p>
        </w:tc>
        <w:tc>
          <w:tcPr>
            <w:tcW w:w="3951" w:type="dxa"/>
            <w:tcBorders>
              <w:top w:val="nil"/>
              <w:left w:val="nil"/>
              <w:bottom w:val="single" w:sz="4" w:space="0" w:color="auto"/>
              <w:right w:val="single" w:sz="4" w:space="0" w:color="auto"/>
            </w:tcBorders>
            <w:shd w:val="clear" w:color="auto" w:fill="auto"/>
            <w:vAlign w:val="center"/>
            <w:hideMark/>
          </w:tcPr>
          <w:p w14:paraId="4AD0C1FB" w14:textId="77777777" w:rsidR="00543902" w:rsidRPr="00A034D0" w:rsidRDefault="00543902" w:rsidP="00711059">
            <w:pPr>
              <w:rPr>
                <w:b/>
                <w:bCs/>
                <w:sz w:val="22"/>
                <w:szCs w:val="22"/>
              </w:rPr>
            </w:pPr>
            <w:r w:rsidRPr="00A034D0">
              <w:rPr>
                <w:b/>
                <w:bCs/>
                <w:sz w:val="22"/>
                <w:szCs w:val="22"/>
              </w:rPr>
              <w:t>Ēkas un būves Jaunciema gatvē 79 2.obj.</w:t>
            </w:r>
          </w:p>
        </w:tc>
        <w:tc>
          <w:tcPr>
            <w:tcW w:w="1682" w:type="dxa"/>
            <w:vMerge w:val="restart"/>
            <w:tcBorders>
              <w:top w:val="nil"/>
              <w:left w:val="nil"/>
              <w:right w:val="single" w:sz="4" w:space="0" w:color="auto"/>
            </w:tcBorders>
            <w:shd w:val="clear" w:color="auto" w:fill="auto"/>
            <w:hideMark/>
          </w:tcPr>
          <w:p w14:paraId="45AEA57B" w14:textId="77777777" w:rsidR="00543902" w:rsidRPr="00A034D0" w:rsidRDefault="00543902" w:rsidP="00A034D0">
            <w:pPr>
              <w:jc w:val="center"/>
              <w:rPr>
                <w:b/>
                <w:bCs/>
                <w:sz w:val="22"/>
                <w:szCs w:val="22"/>
              </w:rPr>
            </w:pPr>
            <w:r w:rsidRPr="00A034D0">
              <w:rPr>
                <w:b/>
                <w:bCs/>
                <w:sz w:val="22"/>
                <w:szCs w:val="22"/>
              </w:rPr>
              <w:t>187 495</w:t>
            </w:r>
          </w:p>
        </w:tc>
        <w:tc>
          <w:tcPr>
            <w:tcW w:w="1912" w:type="dxa"/>
            <w:vMerge w:val="restart"/>
            <w:tcBorders>
              <w:top w:val="nil"/>
              <w:left w:val="nil"/>
              <w:right w:val="single" w:sz="4" w:space="0" w:color="auto"/>
            </w:tcBorders>
            <w:shd w:val="clear" w:color="auto" w:fill="auto"/>
            <w:hideMark/>
          </w:tcPr>
          <w:p w14:paraId="580F3DB8"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nil"/>
              <w:left w:val="nil"/>
              <w:right w:val="single" w:sz="4" w:space="0" w:color="auto"/>
            </w:tcBorders>
            <w:shd w:val="clear" w:color="auto" w:fill="auto"/>
            <w:hideMark/>
          </w:tcPr>
          <w:p w14:paraId="5BBF941C" w14:textId="77777777" w:rsidR="00543902" w:rsidRPr="00A034D0" w:rsidRDefault="00543902" w:rsidP="00A034D0">
            <w:pPr>
              <w:jc w:val="center"/>
              <w:rPr>
                <w:color w:val="000000"/>
                <w:sz w:val="22"/>
                <w:szCs w:val="22"/>
              </w:rPr>
            </w:pPr>
            <w:r w:rsidRPr="00A034D0">
              <w:rPr>
                <w:color w:val="000000"/>
                <w:sz w:val="22"/>
                <w:szCs w:val="22"/>
              </w:rPr>
              <w:t>Sužu pussala a/s</w:t>
            </w:r>
          </w:p>
        </w:tc>
        <w:tc>
          <w:tcPr>
            <w:tcW w:w="2254" w:type="dxa"/>
            <w:vMerge w:val="restart"/>
            <w:tcBorders>
              <w:top w:val="nil"/>
              <w:left w:val="nil"/>
              <w:right w:val="single" w:sz="4" w:space="0" w:color="auto"/>
            </w:tcBorders>
            <w:shd w:val="clear" w:color="auto" w:fill="auto"/>
            <w:hideMark/>
          </w:tcPr>
          <w:p w14:paraId="5FA1CEF6" w14:textId="77777777" w:rsidR="00543902" w:rsidRPr="00A034D0" w:rsidRDefault="00543902" w:rsidP="00A034D0">
            <w:pPr>
              <w:jc w:val="center"/>
              <w:rPr>
                <w:color w:val="000000"/>
                <w:sz w:val="22"/>
                <w:szCs w:val="22"/>
              </w:rPr>
            </w:pPr>
            <w:r w:rsidRPr="00A034D0">
              <w:rPr>
                <w:color w:val="000000"/>
                <w:sz w:val="22"/>
                <w:szCs w:val="22"/>
              </w:rPr>
              <w:t>30.12.2017.-29.12.2018.</w:t>
            </w:r>
          </w:p>
        </w:tc>
        <w:tc>
          <w:tcPr>
            <w:tcW w:w="1776" w:type="dxa"/>
            <w:vMerge w:val="restart"/>
            <w:tcBorders>
              <w:top w:val="nil"/>
              <w:left w:val="nil"/>
              <w:right w:val="single" w:sz="4" w:space="0" w:color="auto"/>
            </w:tcBorders>
          </w:tcPr>
          <w:p w14:paraId="5D8D9692" w14:textId="77777777" w:rsidR="00543902" w:rsidRPr="00A034D0" w:rsidRDefault="00543902" w:rsidP="00A034D0">
            <w:pPr>
              <w:jc w:val="center"/>
              <w:rPr>
                <w:color w:val="000000"/>
                <w:sz w:val="22"/>
                <w:szCs w:val="22"/>
              </w:rPr>
            </w:pPr>
          </w:p>
        </w:tc>
      </w:tr>
      <w:tr w:rsidR="00543902" w:rsidRPr="00A034D0" w14:paraId="306DAE0F"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tcPr>
          <w:p w14:paraId="072540D3"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3B348EFB" w14:textId="77777777" w:rsidR="00543902" w:rsidRPr="00A034D0" w:rsidRDefault="00543902" w:rsidP="00711059">
            <w:pPr>
              <w:rPr>
                <w:sz w:val="22"/>
                <w:szCs w:val="22"/>
              </w:rPr>
            </w:pPr>
            <w:r w:rsidRPr="00A034D0">
              <w:rPr>
                <w:sz w:val="22"/>
                <w:szCs w:val="22"/>
              </w:rPr>
              <w:t>Angārs ar remontdarbnīcām-01001282076027</w:t>
            </w:r>
          </w:p>
        </w:tc>
        <w:tc>
          <w:tcPr>
            <w:tcW w:w="1682" w:type="dxa"/>
            <w:vMerge/>
            <w:tcBorders>
              <w:left w:val="nil"/>
              <w:right w:val="single" w:sz="4" w:space="0" w:color="auto"/>
            </w:tcBorders>
            <w:shd w:val="clear" w:color="auto" w:fill="auto"/>
            <w:hideMark/>
          </w:tcPr>
          <w:p w14:paraId="6A5E1317"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360F4661"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030BB5BC"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73478D23"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1AFE7F7D" w14:textId="77777777" w:rsidR="00543902" w:rsidRPr="00A034D0" w:rsidRDefault="00543902" w:rsidP="00A034D0">
            <w:pPr>
              <w:jc w:val="center"/>
              <w:rPr>
                <w:color w:val="000000"/>
                <w:sz w:val="22"/>
                <w:szCs w:val="22"/>
              </w:rPr>
            </w:pPr>
          </w:p>
        </w:tc>
      </w:tr>
      <w:tr w:rsidR="00543902" w:rsidRPr="00A034D0" w14:paraId="226EAA7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ABB5282"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F5935FD" w14:textId="77777777" w:rsidR="00543902" w:rsidRPr="00A034D0" w:rsidRDefault="00543902" w:rsidP="00711059">
            <w:pPr>
              <w:rPr>
                <w:sz w:val="22"/>
                <w:szCs w:val="22"/>
              </w:rPr>
            </w:pPr>
            <w:r w:rsidRPr="00A034D0">
              <w:rPr>
                <w:sz w:val="22"/>
                <w:szCs w:val="22"/>
              </w:rPr>
              <w:t>Transformatoru ēka-01001282076030</w:t>
            </w:r>
          </w:p>
        </w:tc>
        <w:tc>
          <w:tcPr>
            <w:tcW w:w="1682" w:type="dxa"/>
            <w:vMerge/>
            <w:tcBorders>
              <w:left w:val="nil"/>
              <w:right w:val="single" w:sz="4" w:space="0" w:color="auto"/>
            </w:tcBorders>
            <w:shd w:val="clear" w:color="auto" w:fill="auto"/>
            <w:hideMark/>
          </w:tcPr>
          <w:p w14:paraId="1C79395A"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7199F0B5"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39B446BE"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540AAB95"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386554B0" w14:textId="77777777" w:rsidR="00543902" w:rsidRPr="00A034D0" w:rsidRDefault="00543902" w:rsidP="00A034D0">
            <w:pPr>
              <w:jc w:val="center"/>
              <w:rPr>
                <w:color w:val="000000"/>
                <w:sz w:val="22"/>
                <w:szCs w:val="22"/>
              </w:rPr>
            </w:pPr>
          </w:p>
        </w:tc>
      </w:tr>
      <w:tr w:rsidR="00543902" w:rsidRPr="00A034D0" w14:paraId="1BED6DAE"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A8DAE56"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7865C153" w14:textId="77777777" w:rsidR="00543902" w:rsidRPr="00A034D0" w:rsidRDefault="00543902" w:rsidP="00711059">
            <w:pPr>
              <w:rPr>
                <w:sz w:val="22"/>
                <w:szCs w:val="22"/>
              </w:rPr>
            </w:pPr>
            <w:r w:rsidRPr="00A034D0">
              <w:rPr>
                <w:sz w:val="22"/>
                <w:szCs w:val="22"/>
              </w:rPr>
              <w:t>Veikals-01001282076002</w:t>
            </w:r>
          </w:p>
        </w:tc>
        <w:tc>
          <w:tcPr>
            <w:tcW w:w="1682" w:type="dxa"/>
            <w:vMerge/>
            <w:tcBorders>
              <w:left w:val="nil"/>
              <w:right w:val="single" w:sz="4" w:space="0" w:color="auto"/>
            </w:tcBorders>
            <w:shd w:val="clear" w:color="auto" w:fill="auto"/>
            <w:hideMark/>
          </w:tcPr>
          <w:p w14:paraId="72B6942C"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615F421C"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1E781C31"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00DE4C7C"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6B28EBDD" w14:textId="77777777" w:rsidR="00543902" w:rsidRPr="00A034D0" w:rsidRDefault="00543902" w:rsidP="00A034D0">
            <w:pPr>
              <w:jc w:val="center"/>
              <w:rPr>
                <w:color w:val="000000"/>
                <w:sz w:val="22"/>
                <w:szCs w:val="22"/>
              </w:rPr>
            </w:pPr>
          </w:p>
        </w:tc>
      </w:tr>
      <w:tr w:rsidR="00543902" w:rsidRPr="00A034D0" w14:paraId="3699C6DB"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E957CE8" w14:textId="77777777" w:rsidR="00543902" w:rsidRPr="00A034D0" w:rsidRDefault="00543902" w:rsidP="00711059">
            <w:pPr>
              <w:jc w:val="center"/>
              <w:rPr>
                <w:color w:val="000000"/>
                <w:sz w:val="22"/>
                <w:szCs w:val="22"/>
              </w:rPr>
            </w:pPr>
          </w:p>
        </w:tc>
        <w:tc>
          <w:tcPr>
            <w:tcW w:w="3951" w:type="dxa"/>
            <w:tcBorders>
              <w:top w:val="nil"/>
              <w:left w:val="nil"/>
              <w:bottom w:val="single" w:sz="4" w:space="0" w:color="auto"/>
              <w:right w:val="single" w:sz="4" w:space="0" w:color="auto"/>
            </w:tcBorders>
            <w:shd w:val="clear" w:color="auto" w:fill="auto"/>
            <w:vAlign w:val="center"/>
            <w:hideMark/>
          </w:tcPr>
          <w:p w14:paraId="47E5C22C" w14:textId="77777777" w:rsidR="00543902" w:rsidRPr="00A034D0" w:rsidRDefault="00543902" w:rsidP="00711059">
            <w:pPr>
              <w:rPr>
                <w:sz w:val="22"/>
                <w:szCs w:val="22"/>
              </w:rPr>
            </w:pPr>
            <w:r w:rsidRPr="00A034D0">
              <w:rPr>
                <w:sz w:val="22"/>
                <w:szCs w:val="22"/>
              </w:rPr>
              <w:t>Gāzes sadales stacijas ēka-01001282076004</w:t>
            </w:r>
          </w:p>
        </w:tc>
        <w:tc>
          <w:tcPr>
            <w:tcW w:w="1682" w:type="dxa"/>
            <w:vMerge/>
            <w:tcBorders>
              <w:left w:val="nil"/>
              <w:right w:val="single" w:sz="4" w:space="0" w:color="auto"/>
            </w:tcBorders>
            <w:shd w:val="clear" w:color="auto" w:fill="auto"/>
            <w:hideMark/>
          </w:tcPr>
          <w:p w14:paraId="5456EF6B" w14:textId="77777777" w:rsidR="00543902" w:rsidRPr="00A034D0" w:rsidRDefault="00543902" w:rsidP="00A034D0">
            <w:pPr>
              <w:jc w:val="center"/>
              <w:rPr>
                <w:sz w:val="22"/>
                <w:szCs w:val="22"/>
              </w:rPr>
            </w:pPr>
          </w:p>
        </w:tc>
        <w:tc>
          <w:tcPr>
            <w:tcW w:w="1912" w:type="dxa"/>
            <w:vMerge/>
            <w:tcBorders>
              <w:left w:val="nil"/>
              <w:right w:val="single" w:sz="4" w:space="0" w:color="auto"/>
            </w:tcBorders>
            <w:shd w:val="clear" w:color="auto" w:fill="auto"/>
            <w:hideMark/>
          </w:tcPr>
          <w:p w14:paraId="262BC91E" w14:textId="77777777" w:rsidR="00543902" w:rsidRPr="00A034D0" w:rsidRDefault="00543902" w:rsidP="00A034D0">
            <w:pPr>
              <w:jc w:val="center"/>
              <w:rPr>
                <w:color w:val="000000"/>
                <w:sz w:val="22"/>
                <w:szCs w:val="22"/>
              </w:rPr>
            </w:pPr>
          </w:p>
        </w:tc>
        <w:tc>
          <w:tcPr>
            <w:tcW w:w="1972" w:type="dxa"/>
            <w:vMerge/>
            <w:tcBorders>
              <w:left w:val="nil"/>
              <w:right w:val="single" w:sz="4" w:space="0" w:color="auto"/>
            </w:tcBorders>
            <w:shd w:val="clear" w:color="auto" w:fill="auto"/>
            <w:hideMark/>
          </w:tcPr>
          <w:p w14:paraId="78CF574A" w14:textId="77777777" w:rsidR="00543902" w:rsidRPr="00A034D0" w:rsidRDefault="00543902" w:rsidP="00A034D0">
            <w:pPr>
              <w:jc w:val="center"/>
              <w:rPr>
                <w:color w:val="000000"/>
                <w:sz w:val="22"/>
                <w:szCs w:val="22"/>
              </w:rPr>
            </w:pPr>
          </w:p>
        </w:tc>
        <w:tc>
          <w:tcPr>
            <w:tcW w:w="2254" w:type="dxa"/>
            <w:vMerge/>
            <w:tcBorders>
              <w:left w:val="nil"/>
              <w:right w:val="single" w:sz="4" w:space="0" w:color="auto"/>
            </w:tcBorders>
            <w:shd w:val="clear" w:color="auto" w:fill="auto"/>
            <w:hideMark/>
          </w:tcPr>
          <w:p w14:paraId="4554B874" w14:textId="77777777" w:rsidR="00543902" w:rsidRPr="00A034D0" w:rsidRDefault="00543902" w:rsidP="00A034D0">
            <w:pPr>
              <w:jc w:val="center"/>
              <w:rPr>
                <w:color w:val="000000"/>
                <w:sz w:val="22"/>
                <w:szCs w:val="22"/>
              </w:rPr>
            </w:pPr>
          </w:p>
        </w:tc>
        <w:tc>
          <w:tcPr>
            <w:tcW w:w="1776" w:type="dxa"/>
            <w:vMerge/>
            <w:tcBorders>
              <w:left w:val="nil"/>
              <w:right w:val="single" w:sz="4" w:space="0" w:color="auto"/>
            </w:tcBorders>
          </w:tcPr>
          <w:p w14:paraId="5E351CAB" w14:textId="77777777" w:rsidR="00543902" w:rsidRPr="00A034D0" w:rsidRDefault="00543902" w:rsidP="00A034D0">
            <w:pPr>
              <w:jc w:val="center"/>
              <w:rPr>
                <w:color w:val="000000"/>
                <w:sz w:val="22"/>
                <w:szCs w:val="22"/>
              </w:rPr>
            </w:pPr>
          </w:p>
        </w:tc>
      </w:tr>
      <w:tr w:rsidR="00543902" w:rsidRPr="00A034D0" w14:paraId="2C87C562"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8744" w14:textId="77777777" w:rsidR="00543902" w:rsidRPr="00A034D0" w:rsidRDefault="00543902" w:rsidP="00711059">
            <w:pPr>
              <w:jc w:val="center"/>
              <w:rPr>
                <w:color w:val="000000"/>
                <w:sz w:val="22"/>
                <w:szCs w:val="22"/>
              </w:rPr>
            </w:pPr>
          </w:p>
        </w:tc>
        <w:tc>
          <w:tcPr>
            <w:tcW w:w="3951" w:type="dxa"/>
            <w:tcBorders>
              <w:top w:val="single" w:sz="4" w:space="0" w:color="auto"/>
              <w:left w:val="nil"/>
              <w:bottom w:val="single" w:sz="4" w:space="0" w:color="auto"/>
              <w:right w:val="single" w:sz="4" w:space="0" w:color="auto"/>
            </w:tcBorders>
            <w:shd w:val="clear" w:color="auto" w:fill="auto"/>
            <w:vAlign w:val="center"/>
            <w:hideMark/>
          </w:tcPr>
          <w:p w14:paraId="5F480F06" w14:textId="77777777" w:rsidR="00543902" w:rsidRPr="00A034D0" w:rsidRDefault="00543902" w:rsidP="00711059">
            <w:pPr>
              <w:rPr>
                <w:sz w:val="22"/>
                <w:szCs w:val="22"/>
              </w:rPr>
            </w:pPr>
            <w:r w:rsidRPr="00A034D0">
              <w:rPr>
                <w:sz w:val="22"/>
                <w:szCs w:val="22"/>
              </w:rPr>
              <w:t>Kazarmas-01001282076010</w:t>
            </w:r>
          </w:p>
        </w:tc>
        <w:tc>
          <w:tcPr>
            <w:tcW w:w="1682" w:type="dxa"/>
            <w:vMerge/>
            <w:tcBorders>
              <w:left w:val="nil"/>
              <w:bottom w:val="single" w:sz="4" w:space="0" w:color="auto"/>
              <w:right w:val="single" w:sz="4" w:space="0" w:color="auto"/>
            </w:tcBorders>
            <w:shd w:val="clear" w:color="auto" w:fill="auto"/>
            <w:hideMark/>
          </w:tcPr>
          <w:p w14:paraId="6A75326B" w14:textId="77777777" w:rsidR="00543902" w:rsidRPr="00A034D0" w:rsidRDefault="00543902" w:rsidP="00A034D0">
            <w:pPr>
              <w:jc w:val="center"/>
              <w:rPr>
                <w:sz w:val="22"/>
                <w:szCs w:val="22"/>
              </w:rPr>
            </w:pPr>
          </w:p>
        </w:tc>
        <w:tc>
          <w:tcPr>
            <w:tcW w:w="1912" w:type="dxa"/>
            <w:vMerge/>
            <w:tcBorders>
              <w:left w:val="nil"/>
              <w:bottom w:val="single" w:sz="4" w:space="0" w:color="auto"/>
              <w:right w:val="single" w:sz="4" w:space="0" w:color="auto"/>
            </w:tcBorders>
            <w:shd w:val="clear" w:color="auto" w:fill="auto"/>
            <w:hideMark/>
          </w:tcPr>
          <w:p w14:paraId="2D1C1986" w14:textId="77777777" w:rsidR="00543902" w:rsidRPr="00A034D0" w:rsidRDefault="00543902" w:rsidP="00A034D0">
            <w:pPr>
              <w:jc w:val="center"/>
              <w:rPr>
                <w:color w:val="000000"/>
                <w:sz w:val="22"/>
                <w:szCs w:val="22"/>
              </w:rPr>
            </w:pPr>
          </w:p>
        </w:tc>
        <w:tc>
          <w:tcPr>
            <w:tcW w:w="1972" w:type="dxa"/>
            <w:vMerge/>
            <w:tcBorders>
              <w:left w:val="nil"/>
              <w:bottom w:val="single" w:sz="4" w:space="0" w:color="auto"/>
              <w:right w:val="single" w:sz="4" w:space="0" w:color="auto"/>
            </w:tcBorders>
            <w:shd w:val="clear" w:color="auto" w:fill="auto"/>
            <w:hideMark/>
          </w:tcPr>
          <w:p w14:paraId="2A0BFDAD" w14:textId="77777777" w:rsidR="00543902" w:rsidRPr="00A034D0" w:rsidRDefault="00543902" w:rsidP="00A034D0">
            <w:pPr>
              <w:jc w:val="center"/>
              <w:rPr>
                <w:color w:val="000000"/>
                <w:sz w:val="22"/>
                <w:szCs w:val="22"/>
              </w:rPr>
            </w:pPr>
          </w:p>
        </w:tc>
        <w:tc>
          <w:tcPr>
            <w:tcW w:w="2254" w:type="dxa"/>
            <w:vMerge/>
            <w:tcBorders>
              <w:left w:val="nil"/>
              <w:bottom w:val="single" w:sz="4" w:space="0" w:color="auto"/>
              <w:right w:val="single" w:sz="4" w:space="0" w:color="auto"/>
            </w:tcBorders>
            <w:shd w:val="clear" w:color="auto" w:fill="auto"/>
            <w:hideMark/>
          </w:tcPr>
          <w:p w14:paraId="290FA114" w14:textId="77777777" w:rsidR="00543902" w:rsidRPr="00A034D0" w:rsidRDefault="00543902" w:rsidP="00A034D0">
            <w:pPr>
              <w:jc w:val="center"/>
              <w:rPr>
                <w:color w:val="000000"/>
                <w:sz w:val="22"/>
                <w:szCs w:val="22"/>
              </w:rPr>
            </w:pPr>
          </w:p>
        </w:tc>
        <w:tc>
          <w:tcPr>
            <w:tcW w:w="1776" w:type="dxa"/>
            <w:vMerge/>
            <w:tcBorders>
              <w:left w:val="nil"/>
              <w:bottom w:val="single" w:sz="4" w:space="0" w:color="auto"/>
              <w:right w:val="single" w:sz="4" w:space="0" w:color="auto"/>
            </w:tcBorders>
          </w:tcPr>
          <w:p w14:paraId="57A33DD4" w14:textId="77777777" w:rsidR="00543902" w:rsidRPr="00A034D0" w:rsidRDefault="00543902" w:rsidP="00A034D0">
            <w:pPr>
              <w:jc w:val="center"/>
              <w:rPr>
                <w:color w:val="000000"/>
                <w:sz w:val="22"/>
                <w:szCs w:val="22"/>
              </w:rPr>
            </w:pPr>
          </w:p>
        </w:tc>
      </w:tr>
      <w:tr w:rsidR="00543902" w:rsidRPr="00A034D0" w14:paraId="5C399DD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C127F" w14:textId="77777777" w:rsidR="00543902" w:rsidRPr="00A034D0" w:rsidRDefault="00543902" w:rsidP="00711059">
            <w:pPr>
              <w:jc w:val="center"/>
              <w:rPr>
                <w:color w:val="000000"/>
                <w:sz w:val="22"/>
                <w:szCs w:val="22"/>
              </w:rPr>
            </w:pPr>
            <w:r w:rsidRPr="00A034D0">
              <w:rPr>
                <w:color w:val="000000"/>
                <w:sz w:val="22"/>
                <w:szCs w:val="22"/>
              </w:rPr>
              <w:t>62</w:t>
            </w:r>
          </w:p>
        </w:tc>
        <w:tc>
          <w:tcPr>
            <w:tcW w:w="3951" w:type="dxa"/>
            <w:tcBorders>
              <w:top w:val="single" w:sz="4" w:space="0" w:color="auto"/>
              <w:left w:val="nil"/>
              <w:bottom w:val="single" w:sz="4" w:space="0" w:color="auto"/>
              <w:right w:val="single" w:sz="4" w:space="0" w:color="auto"/>
            </w:tcBorders>
            <w:shd w:val="clear" w:color="auto" w:fill="auto"/>
            <w:vAlign w:val="center"/>
          </w:tcPr>
          <w:p w14:paraId="374E806F" w14:textId="77777777" w:rsidR="00543902" w:rsidRPr="00A034D0" w:rsidRDefault="00543902" w:rsidP="00711059">
            <w:pPr>
              <w:rPr>
                <w:b/>
                <w:bCs/>
                <w:sz w:val="22"/>
                <w:szCs w:val="22"/>
              </w:rPr>
            </w:pPr>
            <w:r w:rsidRPr="00A034D0">
              <w:rPr>
                <w:b/>
                <w:bCs/>
                <w:sz w:val="22"/>
                <w:szCs w:val="22"/>
              </w:rPr>
              <w:t>Ēka Jūrmalā, Mellužu prosp. 31</w:t>
            </w:r>
          </w:p>
        </w:tc>
        <w:tc>
          <w:tcPr>
            <w:tcW w:w="1682" w:type="dxa"/>
            <w:vMerge w:val="restart"/>
            <w:tcBorders>
              <w:top w:val="single" w:sz="4" w:space="0" w:color="auto"/>
              <w:left w:val="nil"/>
              <w:bottom w:val="single" w:sz="4" w:space="0" w:color="auto"/>
              <w:right w:val="single" w:sz="4" w:space="0" w:color="auto"/>
            </w:tcBorders>
            <w:shd w:val="clear" w:color="auto" w:fill="auto"/>
          </w:tcPr>
          <w:p w14:paraId="59A1E42F" w14:textId="77777777" w:rsidR="00543902" w:rsidRPr="00A034D0" w:rsidRDefault="00543902" w:rsidP="00A034D0">
            <w:pPr>
              <w:jc w:val="center"/>
              <w:rPr>
                <w:b/>
                <w:bCs/>
                <w:sz w:val="22"/>
                <w:szCs w:val="22"/>
              </w:rPr>
            </w:pPr>
            <w:r w:rsidRPr="00A034D0">
              <w:rPr>
                <w:b/>
                <w:bCs/>
                <w:sz w:val="22"/>
                <w:szCs w:val="22"/>
              </w:rPr>
              <w:t>11 318</w:t>
            </w:r>
          </w:p>
        </w:tc>
        <w:tc>
          <w:tcPr>
            <w:tcW w:w="1912" w:type="dxa"/>
            <w:vMerge w:val="restart"/>
            <w:tcBorders>
              <w:top w:val="single" w:sz="4" w:space="0" w:color="auto"/>
              <w:left w:val="nil"/>
              <w:bottom w:val="single" w:sz="4" w:space="0" w:color="auto"/>
              <w:right w:val="single" w:sz="4" w:space="0" w:color="auto"/>
            </w:tcBorders>
            <w:shd w:val="clear" w:color="auto" w:fill="auto"/>
          </w:tcPr>
          <w:p w14:paraId="32BBD251"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1972" w:type="dxa"/>
            <w:vMerge w:val="restart"/>
            <w:tcBorders>
              <w:top w:val="single" w:sz="4" w:space="0" w:color="auto"/>
              <w:left w:val="nil"/>
              <w:bottom w:val="single" w:sz="4" w:space="0" w:color="auto"/>
              <w:right w:val="single" w:sz="4" w:space="0" w:color="auto"/>
            </w:tcBorders>
            <w:shd w:val="clear" w:color="auto" w:fill="auto"/>
          </w:tcPr>
          <w:p w14:paraId="6A802ED6" w14:textId="77777777" w:rsidR="00543902" w:rsidRPr="00A034D0" w:rsidRDefault="00543902" w:rsidP="00A034D0">
            <w:pPr>
              <w:jc w:val="center"/>
              <w:rPr>
                <w:color w:val="000000"/>
                <w:sz w:val="22"/>
                <w:szCs w:val="22"/>
              </w:rPr>
            </w:pPr>
            <w:r w:rsidRPr="00A034D0">
              <w:rPr>
                <w:color w:val="000000"/>
                <w:sz w:val="22"/>
                <w:szCs w:val="22"/>
              </w:rPr>
              <w:t>Privatizācijas aģentūra</w:t>
            </w:r>
          </w:p>
        </w:tc>
        <w:tc>
          <w:tcPr>
            <w:tcW w:w="2254" w:type="dxa"/>
            <w:vMerge w:val="restart"/>
            <w:tcBorders>
              <w:top w:val="single" w:sz="4" w:space="0" w:color="auto"/>
              <w:left w:val="nil"/>
              <w:bottom w:val="single" w:sz="4" w:space="0" w:color="auto"/>
              <w:right w:val="single" w:sz="4" w:space="0" w:color="auto"/>
            </w:tcBorders>
            <w:shd w:val="clear" w:color="auto" w:fill="auto"/>
          </w:tcPr>
          <w:p w14:paraId="5291B789" w14:textId="00E56EEF" w:rsidR="00543902" w:rsidRPr="00A034D0" w:rsidRDefault="00B05588" w:rsidP="00A034D0">
            <w:pPr>
              <w:jc w:val="center"/>
              <w:rPr>
                <w:color w:val="000000"/>
                <w:sz w:val="22"/>
                <w:szCs w:val="22"/>
              </w:rPr>
            </w:pPr>
            <w:r>
              <w:rPr>
                <w:color w:val="000000"/>
                <w:sz w:val="22"/>
                <w:szCs w:val="22"/>
              </w:rPr>
              <w:t>Tiks precizēts</w:t>
            </w:r>
          </w:p>
        </w:tc>
        <w:tc>
          <w:tcPr>
            <w:tcW w:w="1776" w:type="dxa"/>
            <w:vMerge w:val="restart"/>
            <w:tcBorders>
              <w:top w:val="single" w:sz="4" w:space="0" w:color="auto"/>
              <w:left w:val="nil"/>
              <w:bottom w:val="single" w:sz="4" w:space="0" w:color="auto"/>
              <w:right w:val="single" w:sz="4" w:space="0" w:color="auto"/>
            </w:tcBorders>
          </w:tcPr>
          <w:p w14:paraId="3B3ADCE9" w14:textId="77777777" w:rsidR="00543902" w:rsidRPr="00A034D0" w:rsidRDefault="00543902" w:rsidP="00A034D0">
            <w:pPr>
              <w:jc w:val="center"/>
              <w:rPr>
                <w:color w:val="000000"/>
                <w:sz w:val="22"/>
                <w:szCs w:val="22"/>
              </w:rPr>
            </w:pPr>
          </w:p>
        </w:tc>
      </w:tr>
      <w:tr w:rsidR="00543902" w:rsidRPr="00A034D0" w14:paraId="47FBDEC0"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896EC" w14:textId="77777777" w:rsidR="00543902" w:rsidRPr="00A034D0" w:rsidRDefault="00543902" w:rsidP="00711059">
            <w:pPr>
              <w:jc w:val="center"/>
              <w:rPr>
                <w:color w:val="000000"/>
                <w:sz w:val="22"/>
                <w:szCs w:val="22"/>
              </w:rPr>
            </w:pPr>
          </w:p>
        </w:tc>
        <w:tc>
          <w:tcPr>
            <w:tcW w:w="3951" w:type="dxa"/>
            <w:tcBorders>
              <w:top w:val="single" w:sz="4" w:space="0" w:color="auto"/>
              <w:left w:val="nil"/>
              <w:bottom w:val="single" w:sz="4" w:space="0" w:color="auto"/>
              <w:right w:val="single" w:sz="4" w:space="0" w:color="auto"/>
            </w:tcBorders>
            <w:shd w:val="clear" w:color="auto" w:fill="auto"/>
            <w:vAlign w:val="center"/>
          </w:tcPr>
          <w:p w14:paraId="2C72AB76" w14:textId="77777777" w:rsidR="00543902" w:rsidRPr="00A034D0" w:rsidRDefault="00543902" w:rsidP="00711059">
            <w:pPr>
              <w:rPr>
                <w:sz w:val="22"/>
                <w:szCs w:val="22"/>
              </w:rPr>
            </w:pPr>
            <w:r w:rsidRPr="00A034D0">
              <w:rPr>
                <w:sz w:val="22"/>
                <w:szCs w:val="22"/>
              </w:rPr>
              <w:t>Ugunsdzēsēju depo 1300014201001</w:t>
            </w:r>
          </w:p>
        </w:tc>
        <w:tc>
          <w:tcPr>
            <w:tcW w:w="1682" w:type="dxa"/>
            <w:vMerge/>
            <w:tcBorders>
              <w:top w:val="single" w:sz="4" w:space="0" w:color="auto"/>
              <w:left w:val="nil"/>
              <w:bottom w:val="single" w:sz="4" w:space="0" w:color="auto"/>
              <w:right w:val="single" w:sz="4" w:space="0" w:color="auto"/>
            </w:tcBorders>
            <w:shd w:val="clear" w:color="auto" w:fill="auto"/>
          </w:tcPr>
          <w:p w14:paraId="46288B88" w14:textId="77777777" w:rsidR="00543902" w:rsidRPr="00A034D0" w:rsidRDefault="00543902" w:rsidP="00A034D0">
            <w:pPr>
              <w:jc w:val="center"/>
              <w:rPr>
                <w:sz w:val="22"/>
                <w:szCs w:val="22"/>
              </w:rPr>
            </w:pPr>
          </w:p>
        </w:tc>
        <w:tc>
          <w:tcPr>
            <w:tcW w:w="1912" w:type="dxa"/>
            <w:vMerge/>
            <w:tcBorders>
              <w:top w:val="single" w:sz="4" w:space="0" w:color="auto"/>
              <w:left w:val="nil"/>
              <w:bottom w:val="single" w:sz="4" w:space="0" w:color="auto"/>
              <w:right w:val="single" w:sz="4" w:space="0" w:color="auto"/>
            </w:tcBorders>
            <w:shd w:val="clear" w:color="auto" w:fill="auto"/>
          </w:tcPr>
          <w:p w14:paraId="1C7DCD0E" w14:textId="77777777" w:rsidR="00543902" w:rsidRPr="00A034D0" w:rsidRDefault="00543902" w:rsidP="00A034D0">
            <w:pPr>
              <w:jc w:val="center"/>
              <w:rPr>
                <w:color w:val="000000"/>
                <w:sz w:val="22"/>
                <w:szCs w:val="22"/>
              </w:rPr>
            </w:pPr>
          </w:p>
        </w:tc>
        <w:tc>
          <w:tcPr>
            <w:tcW w:w="1972" w:type="dxa"/>
            <w:vMerge/>
            <w:tcBorders>
              <w:top w:val="single" w:sz="4" w:space="0" w:color="auto"/>
              <w:left w:val="nil"/>
              <w:bottom w:val="single" w:sz="4" w:space="0" w:color="auto"/>
              <w:right w:val="single" w:sz="4" w:space="0" w:color="auto"/>
            </w:tcBorders>
            <w:shd w:val="clear" w:color="auto" w:fill="auto"/>
          </w:tcPr>
          <w:p w14:paraId="2130541A" w14:textId="77777777" w:rsidR="00543902" w:rsidRPr="00A034D0" w:rsidRDefault="00543902" w:rsidP="00A034D0">
            <w:pPr>
              <w:jc w:val="center"/>
              <w:rPr>
                <w:color w:val="000000"/>
                <w:sz w:val="22"/>
                <w:szCs w:val="22"/>
              </w:rPr>
            </w:pPr>
          </w:p>
        </w:tc>
        <w:tc>
          <w:tcPr>
            <w:tcW w:w="2254" w:type="dxa"/>
            <w:vMerge/>
            <w:tcBorders>
              <w:top w:val="single" w:sz="4" w:space="0" w:color="auto"/>
              <w:left w:val="nil"/>
              <w:bottom w:val="single" w:sz="4" w:space="0" w:color="auto"/>
              <w:right w:val="single" w:sz="4" w:space="0" w:color="auto"/>
            </w:tcBorders>
            <w:shd w:val="clear" w:color="auto" w:fill="auto"/>
          </w:tcPr>
          <w:p w14:paraId="56171DE5" w14:textId="77777777" w:rsidR="00543902" w:rsidRPr="00A034D0" w:rsidRDefault="00543902" w:rsidP="00A034D0">
            <w:pPr>
              <w:jc w:val="center"/>
              <w:rPr>
                <w:color w:val="000000"/>
                <w:sz w:val="22"/>
                <w:szCs w:val="22"/>
              </w:rPr>
            </w:pPr>
          </w:p>
        </w:tc>
        <w:tc>
          <w:tcPr>
            <w:tcW w:w="1776" w:type="dxa"/>
            <w:vMerge/>
            <w:tcBorders>
              <w:top w:val="single" w:sz="4" w:space="0" w:color="auto"/>
              <w:left w:val="nil"/>
              <w:bottom w:val="single" w:sz="4" w:space="0" w:color="auto"/>
              <w:right w:val="single" w:sz="4" w:space="0" w:color="auto"/>
            </w:tcBorders>
          </w:tcPr>
          <w:p w14:paraId="4FE2B9B9" w14:textId="77777777" w:rsidR="00543902" w:rsidRPr="00A034D0" w:rsidRDefault="00543902" w:rsidP="00A034D0">
            <w:pPr>
              <w:jc w:val="center"/>
              <w:rPr>
                <w:color w:val="000000"/>
                <w:sz w:val="22"/>
                <w:szCs w:val="22"/>
              </w:rPr>
            </w:pPr>
          </w:p>
        </w:tc>
      </w:tr>
      <w:tr w:rsidR="00543902" w:rsidRPr="00A034D0" w14:paraId="7A4DB0C9"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D3ED9" w14:textId="77777777" w:rsidR="00543902" w:rsidRPr="00A034D0" w:rsidRDefault="00543902" w:rsidP="00711059">
            <w:pPr>
              <w:jc w:val="center"/>
              <w:rPr>
                <w:color w:val="000000"/>
                <w:sz w:val="22"/>
                <w:szCs w:val="22"/>
              </w:rPr>
            </w:pPr>
          </w:p>
        </w:tc>
        <w:tc>
          <w:tcPr>
            <w:tcW w:w="3951" w:type="dxa"/>
            <w:tcBorders>
              <w:top w:val="single" w:sz="4" w:space="0" w:color="auto"/>
              <w:left w:val="nil"/>
              <w:bottom w:val="single" w:sz="4" w:space="0" w:color="auto"/>
              <w:right w:val="single" w:sz="4" w:space="0" w:color="auto"/>
            </w:tcBorders>
            <w:shd w:val="clear" w:color="auto" w:fill="auto"/>
            <w:vAlign w:val="center"/>
          </w:tcPr>
          <w:p w14:paraId="3F80CF2B" w14:textId="77777777" w:rsidR="00543902" w:rsidRPr="00A034D0" w:rsidRDefault="00543902" w:rsidP="00711059">
            <w:pPr>
              <w:rPr>
                <w:sz w:val="22"/>
                <w:szCs w:val="22"/>
              </w:rPr>
            </w:pPr>
            <w:r w:rsidRPr="00A034D0">
              <w:rPr>
                <w:sz w:val="22"/>
                <w:szCs w:val="22"/>
              </w:rPr>
              <w:t>Garāža 13000142010002</w:t>
            </w:r>
          </w:p>
        </w:tc>
        <w:tc>
          <w:tcPr>
            <w:tcW w:w="1682" w:type="dxa"/>
            <w:vMerge/>
            <w:tcBorders>
              <w:top w:val="single" w:sz="4" w:space="0" w:color="auto"/>
              <w:left w:val="nil"/>
              <w:bottom w:val="single" w:sz="4" w:space="0" w:color="auto"/>
              <w:right w:val="single" w:sz="4" w:space="0" w:color="auto"/>
            </w:tcBorders>
            <w:shd w:val="clear" w:color="auto" w:fill="auto"/>
          </w:tcPr>
          <w:p w14:paraId="4B987146" w14:textId="77777777" w:rsidR="00543902" w:rsidRPr="00A034D0" w:rsidRDefault="00543902" w:rsidP="00A034D0">
            <w:pPr>
              <w:jc w:val="center"/>
              <w:rPr>
                <w:color w:val="000000"/>
                <w:sz w:val="22"/>
                <w:szCs w:val="22"/>
              </w:rPr>
            </w:pPr>
          </w:p>
        </w:tc>
        <w:tc>
          <w:tcPr>
            <w:tcW w:w="1912" w:type="dxa"/>
            <w:vMerge/>
            <w:tcBorders>
              <w:top w:val="single" w:sz="4" w:space="0" w:color="auto"/>
              <w:left w:val="nil"/>
              <w:bottom w:val="single" w:sz="4" w:space="0" w:color="auto"/>
              <w:right w:val="single" w:sz="4" w:space="0" w:color="auto"/>
            </w:tcBorders>
            <w:shd w:val="clear" w:color="auto" w:fill="auto"/>
          </w:tcPr>
          <w:p w14:paraId="323E5D4D" w14:textId="77777777" w:rsidR="00543902" w:rsidRPr="00A034D0" w:rsidRDefault="00543902" w:rsidP="00A034D0">
            <w:pPr>
              <w:jc w:val="center"/>
              <w:rPr>
                <w:color w:val="000000"/>
                <w:sz w:val="22"/>
                <w:szCs w:val="22"/>
              </w:rPr>
            </w:pPr>
          </w:p>
        </w:tc>
        <w:tc>
          <w:tcPr>
            <w:tcW w:w="1972" w:type="dxa"/>
            <w:vMerge/>
            <w:tcBorders>
              <w:top w:val="single" w:sz="4" w:space="0" w:color="auto"/>
              <w:left w:val="nil"/>
              <w:bottom w:val="single" w:sz="4" w:space="0" w:color="auto"/>
              <w:right w:val="single" w:sz="4" w:space="0" w:color="auto"/>
            </w:tcBorders>
            <w:shd w:val="clear" w:color="auto" w:fill="auto"/>
          </w:tcPr>
          <w:p w14:paraId="1D8E28C5" w14:textId="77777777" w:rsidR="00543902" w:rsidRPr="00A034D0" w:rsidRDefault="00543902" w:rsidP="00A034D0">
            <w:pPr>
              <w:jc w:val="center"/>
              <w:rPr>
                <w:color w:val="000000"/>
                <w:sz w:val="22"/>
                <w:szCs w:val="22"/>
              </w:rPr>
            </w:pPr>
          </w:p>
        </w:tc>
        <w:tc>
          <w:tcPr>
            <w:tcW w:w="2254" w:type="dxa"/>
            <w:vMerge/>
            <w:tcBorders>
              <w:top w:val="single" w:sz="4" w:space="0" w:color="auto"/>
              <w:left w:val="nil"/>
              <w:bottom w:val="single" w:sz="4" w:space="0" w:color="auto"/>
              <w:right w:val="single" w:sz="4" w:space="0" w:color="auto"/>
            </w:tcBorders>
            <w:shd w:val="clear" w:color="auto" w:fill="auto"/>
          </w:tcPr>
          <w:p w14:paraId="71BEC037" w14:textId="77777777" w:rsidR="00543902" w:rsidRPr="00A034D0" w:rsidRDefault="00543902" w:rsidP="00A034D0">
            <w:pPr>
              <w:jc w:val="center"/>
              <w:rPr>
                <w:color w:val="000000"/>
                <w:sz w:val="22"/>
                <w:szCs w:val="22"/>
              </w:rPr>
            </w:pPr>
          </w:p>
        </w:tc>
        <w:tc>
          <w:tcPr>
            <w:tcW w:w="1776" w:type="dxa"/>
            <w:vMerge/>
            <w:tcBorders>
              <w:top w:val="single" w:sz="4" w:space="0" w:color="auto"/>
              <w:left w:val="nil"/>
              <w:bottom w:val="single" w:sz="4" w:space="0" w:color="auto"/>
              <w:right w:val="single" w:sz="4" w:space="0" w:color="auto"/>
            </w:tcBorders>
          </w:tcPr>
          <w:p w14:paraId="3DE0F617" w14:textId="77777777" w:rsidR="00543902" w:rsidRPr="00A034D0" w:rsidRDefault="00543902" w:rsidP="00A034D0">
            <w:pPr>
              <w:jc w:val="center"/>
              <w:rPr>
                <w:color w:val="000000"/>
                <w:sz w:val="22"/>
                <w:szCs w:val="22"/>
              </w:rPr>
            </w:pPr>
          </w:p>
        </w:tc>
      </w:tr>
      <w:tr w:rsidR="00543902" w:rsidRPr="00A034D0" w14:paraId="6FF77C6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40675" w14:textId="77777777" w:rsidR="00543902" w:rsidRPr="00A034D0" w:rsidRDefault="00543902" w:rsidP="00711059">
            <w:pPr>
              <w:jc w:val="center"/>
              <w:rPr>
                <w:color w:val="000000"/>
                <w:sz w:val="22"/>
                <w:szCs w:val="22"/>
              </w:rPr>
            </w:pPr>
          </w:p>
        </w:tc>
        <w:tc>
          <w:tcPr>
            <w:tcW w:w="3951" w:type="dxa"/>
            <w:tcBorders>
              <w:top w:val="single" w:sz="4" w:space="0" w:color="auto"/>
              <w:left w:val="nil"/>
              <w:bottom w:val="single" w:sz="4" w:space="0" w:color="auto"/>
              <w:right w:val="single" w:sz="4" w:space="0" w:color="auto"/>
            </w:tcBorders>
            <w:shd w:val="clear" w:color="auto" w:fill="auto"/>
            <w:vAlign w:val="center"/>
          </w:tcPr>
          <w:p w14:paraId="10F87EAA" w14:textId="77777777" w:rsidR="00543902" w:rsidRPr="00A034D0" w:rsidRDefault="00543902" w:rsidP="00711059">
            <w:pPr>
              <w:rPr>
                <w:sz w:val="22"/>
                <w:szCs w:val="22"/>
              </w:rPr>
            </w:pPr>
            <w:r w:rsidRPr="00A034D0">
              <w:rPr>
                <w:sz w:val="22"/>
                <w:szCs w:val="22"/>
              </w:rPr>
              <w:t>Saimniecības ēka 13000142010003</w:t>
            </w:r>
          </w:p>
        </w:tc>
        <w:tc>
          <w:tcPr>
            <w:tcW w:w="1682" w:type="dxa"/>
            <w:vMerge/>
            <w:tcBorders>
              <w:top w:val="single" w:sz="4" w:space="0" w:color="auto"/>
              <w:left w:val="nil"/>
              <w:bottom w:val="single" w:sz="4" w:space="0" w:color="auto"/>
              <w:right w:val="single" w:sz="4" w:space="0" w:color="auto"/>
            </w:tcBorders>
            <w:shd w:val="clear" w:color="auto" w:fill="auto"/>
          </w:tcPr>
          <w:p w14:paraId="281FF02A" w14:textId="77777777" w:rsidR="00543902" w:rsidRPr="00A034D0" w:rsidRDefault="00543902" w:rsidP="00A034D0">
            <w:pPr>
              <w:jc w:val="center"/>
              <w:rPr>
                <w:color w:val="000000"/>
                <w:sz w:val="22"/>
                <w:szCs w:val="22"/>
              </w:rPr>
            </w:pPr>
          </w:p>
        </w:tc>
        <w:tc>
          <w:tcPr>
            <w:tcW w:w="1912" w:type="dxa"/>
            <w:vMerge/>
            <w:tcBorders>
              <w:top w:val="single" w:sz="4" w:space="0" w:color="auto"/>
              <w:left w:val="nil"/>
              <w:bottom w:val="single" w:sz="4" w:space="0" w:color="auto"/>
              <w:right w:val="single" w:sz="4" w:space="0" w:color="auto"/>
            </w:tcBorders>
            <w:shd w:val="clear" w:color="auto" w:fill="auto"/>
          </w:tcPr>
          <w:p w14:paraId="6C4D3BC5" w14:textId="77777777" w:rsidR="00543902" w:rsidRPr="00A034D0" w:rsidRDefault="00543902" w:rsidP="00A034D0">
            <w:pPr>
              <w:jc w:val="center"/>
              <w:rPr>
                <w:color w:val="000000"/>
                <w:sz w:val="22"/>
                <w:szCs w:val="22"/>
              </w:rPr>
            </w:pPr>
          </w:p>
        </w:tc>
        <w:tc>
          <w:tcPr>
            <w:tcW w:w="1972" w:type="dxa"/>
            <w:vMerge/>
            <w:tcBorders>
              <w:top w:val="single" w:sz="4" w:space="0" w:color="auto"/>
              <w:left w:val="nil"/>
              <w:bottom w:val="single" w:sz="4" w:space="0" w:color="auto"/>
              <w:right w:val="single" w:sz="4" w:space="0" w:color="auto"/>
            </w:tcBorders>
            <w:shd w:val="clear" w:color="auto" w:fill="auto"/>
          </w:tcPr>
          <w:p w14:paraId="69FADD77" w14:textId="77777777" w:rsidR="00543902" w:rsidRPr="00A034D0" w:rsidRDefault="00543902" w:rsidP="00A034D0">
            <w:pPr>
              <w:jc w:val="center"/>
              <w:rPr>
                <w:color w:val="000000"/>
                <w:sz w:val="22"/>
                <w:szCs w:val="22"/>
              </w:rPr>
            </w:pPr>
          </w:p>
        </w:tc>
        <w:tc>
          <w:tcPr>
            <w:tcW w:w="2254" w:type="dxa"/>
            <w:vMerge/>
            <w:tcBorders>
              <w:top w:val="single" w:sz="4" w:space="0" w:color="auto"/>
              <w:left w:val="nil"/>
              <w:bottom w:val="single" w:sz="4" w:space="0" w:color="auto"/>
              <w:right w:val="single" w:sz="4" w:space="0" w:color="auto"/>
            </w:tcBorders>
            <w:shd w:val="clear" w:color="auto" w:fill="auto"/>
          </w:tcPr>
          <w:p w14:paraId="580F0375" w14:textId="77777777" w:rsidR="00543902" w:rsidRPr="00A034D0" w:rsidRDefault="00543902" w:rsidP="00A034D0">
            <w:pPr>
              <w:jc w:val="center"/>
              <w:rPr>
                <w:color w:val="000000"/>
                <w:sz w:val="22"/>
                <w:szCs w:val="22"/>
              </w:rPr>
            </w:pPr>
          </w:p>
        </w:tc>
        <w:tc>
          <w:tcPr>
            <w:tcW w:w="1776" w:type="dxa"/>
            <w:vMerge/>
            <w:tcBorders>
              <w:top w:val="single" w:sz="4" w:space="0" w:color="auto"/>
              <w:left w:val="nil"/>
              <w:bottom w:val="single" w:sz="4" w:space="0" w:color="auto"/>
              <w:right w:val="single" w:sz="4" w:space="0" w:color="auto"/>
            </w:tcBorders>
          </w:tcPr>
          <w:p w14:paraId="5304888D" w14:textId="77777777" w:rsidR="00543902" w:rsidRPr="00A034D0" w:rsidRDefault="00543902" w:rsidP="00A034D0">
            <w:pPr>
              <w:jc w:val="center"/>
              <w:rPr>
                <w:color w:val="000000"/>
                <w:sz w:val="22"/>
                <w:szCs w:val="22"/>
              </w:rPr>
            </w:pPr>
          </w:p>
        </w:tc>
      </w:tr>
      <w:tr w:rsidR="00A034D0" w:rsidRPr="00A034D0" w14:paraId="0C588F73" w14:textId="77777777" w:rsidTr="00A03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556" w:type="dxa"/>
            <w:gridSpan w:val="6"/>
            <w:tcBorders>
              <w:top w:val="single" w:sz="4" w:space="0" w:color="auto"/>
              <w:left w:val="single" w:sz="4" w:space="0" w:color="auto"/>
              <w:bottom w:val="single" w:sz="4" w:space="0" w:color="auto"/>
              <w:right w:val="single" w:sz="4" w:space="0" w:color="auto"/>
            </w:tcBorders>
            <w:shd w:val="clear" w:color="auto" w:fill="auto"/>
            <w:noWrap/>
          </w:tcPr>
          <w:p w14:paraId="046BC2C7" w14:textId="77777777" w:rsidR="00A034D0" w:rsidRPr="00A034D0" w:rsidRDefault="00A034D0" w:rsidP="00A034D0">
            <w:pPr>
              <w:jc w:val="right"/>
              <w:rPr>
                <w:color w:val="000000"/>
                <w:sz w:val="22"/>
                <w:szCs w:val="22"/>
              </w:rPr>
            </w:pPr>
            <w:r w:rsidRPr="00A034D0">
              <w:rPr>
                <w:b/>
                <w:color w:val="000000"/>
                <w:sz w:val="22"/>
                <w:szCs w:val="22"/>
              </w:rPr>
              <w:t>KOPĀ</w:t>
            </w:r>
            <w:r w:rsidRPr="00A034D0">
              <w:rPr>
                <w:color w:val="000000"/>
                <w:sz w:val="22"/>
                <w:szCs w:val="22"/>
              </w:rPr>
              <w:t>:</w:t>
            </w:r>
          </w:p>
        </w:tc>
        <w:tc>
          <w:tcPr>
            <w:tcW w:w="1776" w:type="dxa"/>
            <w:tcBorders>
              <w:top w:val="single" w:sz="4" w:space="0" w:color="auto"/>
              <w:left w:val="nil"/>
              <w:bottom w:val="single" w:sz="4" w:space="0" w:color="auto"/>
              <w:right w:val="single" w:sz="4" w:space="0" w:color="auto"/>
            </w:tcBorders>
          </w:tcPr>
          <w:p w14:paraId="351BF37B" w14:textId="77777777" w:rsidR="00A034D0" w:rsidRPr="00A034D0" w:rsidRDefault="00A034D0" w:rsidP="00A034D0">
            <w:pPr>
              <w:jc w:val="center"/>
              <w:rPr>
                <w:color w:val="000000"/>
                <w:sz w:val="22"/>
                <w:szCs w:val="22"/>
              </w:rPr>
            </w:pPr>
          </w:p>
        </w:tc>
      </w:tr>
    </w:tbl>
    <w:p w14:paraId="3C83F97B" w14:textId="77777777" w:rsidR="007B28C1" w:rsidRPr="007B28C1" w:rsidRDefault="007B28C1" w:rsidP="0002229B">
      <w:pPr>
        <w:ind w:left="360"/>
        <w:contextualSpacing/>
        <w:rPr>
          <w:rFonts w:eastAsia="MS Mincho"/>
          <w:b/>
          <w:sz w:val="24"/>
          <w:szCs w:val="24"/>
          <w:lang w:eastAsia="ja-JP"/>
        </w:rPr>
        <w:sectPr w:rsidR="007B28C1" w:rsidRPr="007B28C1" w:rsidSect="00B43DBC">
          <w:footerReference w:type="even" r:id="rId13"/>
          <w:footerReference w:type="default" r:id="rId14"/>
          <w:pgSz w:w="16838" w:h="11906" w:orient="landscape" w:code="9"/>
          <w:pgMar w:top="1797" w:right="1440" w:bottom="1797" w:left="1440" w:header="720" w:footer="720" w:gutter="0"/>
          <w:cols w:space="708"/>
          <w:docGrid w:linePitch="360"/>
        </w:sectPr>
      </w:pPr>
    </w:p>
    <w:p w14:paraId="2E06C132" w14:textId="77777777" w:rsidR="0002229B" w:rsidRPr="007B28C1" w:rsidRDefault="0002229B" w:rsidP="0002229B">
      <w:pPr>
        <w:ind w:left="360"/>
        <w:contextualSpacing/>
        <w:rPr>
          <w:rFonts w:eastAsia="MS Mincho"/>
          <w:b/>
          <w:sz w:val="24"/>
          <w:szCs w:val="24"/>
          <w:lang w:eastAsia="ja-JP"/>
        </w:rPr>
      </w:pPr>
    </w:p>
    <w:p w14:paraId="542E6903" w14:textId="77777777" w:rsidR="0002229B" w:rsidRPr="007B28C1" w:rsidRDefault="0002229B" w:rsidP="0002229B">
      <w:pPr>
        <w:contextualSpacing/>
        <w:rPr>
          <w:rFonts w:eastAsia="MS Mincho"/>
          <w:sz w:val="24"/>
          <w:szCs w:val="24"/>
          <w:lang w:eastAsia="ja-JP"/>
        </w:rPr>
      </w:pPr>
      <w:r w:rsidRPr="00186D70">
        <w:rPr>
          <w:rFonts w:eastAsia="MS Mincho"/>
          <w:b/>
          <w:sz w:val="24"/>
          <w:szCs w:val="24"/>
          <w:lang w:eastAsia="ja-JP"/>
        </w:rPr>
        <w:t>3.1.2. Vispārējā civiltiesiskās atbildības apdrošināšana pret trešo personu veselībai un mantai nodarīto kaitējumu</w:t>
      </w:r>
      <w:r w:rsidRPr="007B28C1">
        <w:rPr>
          <w:rFonts w:eastAsia="MS Mincho"/>
          <w:sz w:val="24"/>
          <w:szCs w:val="24"/>
          <w:lang w:eastAsia="ja-JP"/>
        </w:rPr>
        <w:t>:</w:t>
      </w:r>
    </w:p>
    <w:p w14:paraId="137F8DBB" w14:textId="77777777" w:rsidR="0002229B" w:rsidRPr="007B28C1" w:rsidRDefault="0002229B" w:rsidP="0002229B">
      <w:pPr>
        <w:contextualSpacing/>
        <w:rPr>
          <w:rFonts w:eastAsia="MS Mincho"/>
          <w:sz w:val="24"/>
          <w:szCs w:val="24"/>
          <w:lang w:eastAsia="ja-JP"/>
        </w:rPr>
      </w:pPr>
      <w:r w:rsidRPr="007B28C1">
        <w:rPr>
          <w:rFonts w:eastAsia="MS Mincho"/>
          <w:sz w:val="24"/>
          <w:szCs w:val="24"/>
          <w:lang w:eastAsia="ja-JP"/>
        </w:rPr>
        <w:t>3.1.2.1. Pašrisks_______________________________________________________</w:t>
      </w:r>
    </w:p>
    <w:p w14:paraId="1F6CF928" w14:textId="77777777" w:rsidR="0002229B" w:rsidRPr="007B28C1" w:rsidRDefault="0002229B" w:rsidP="0002229B">
      <w:pPr>
        <w:contextualSpacing/>
        <w:rPr>
          <w:rFonts w:eastAsia="MS Mincho"/>
          <w:sz w:val="24"/>
          <w:szCs w:val="24"/>
          <w:lang w:eastAsia="ja-JP"/>
        </w:rPr>
      </w:pPr>
      <w:r w:rsidRPr="007B28C1">
        <w:rPr>
          <w:rFonts w:eastAsia="MS Mincho"/>
          <w:sz w:val="24"/>
          <w:szCs w:val="24"/>
          <w:lang w:eastAsia="ja-JP"/>
        </w:rPr>
        <w:t>3.1.2.2. </w:t>
      </w:r>
    </w:p>
    <w:tbl>
      <w:tblPr>
        <w:tblW w:w="10065" w:type="dxa"/>
        <w:tblInd w:w="-176" w:type="dxa"/>
        <w:tblLayout w:type="fixed"/>
        <w:tblLook w:val="04A0" w:firstRow="1" w:lastRow="0" w:firstColumn="1" w:lastColumn="0" w:noHBand="0" w:noVBand="1"/>
      </w:tblPr>
      <w:tblGrid>
        <w:gridCol w:w="560"/>
        <w:gridCol w:w="2079"/>
        <w:gridCol w:w="1573"/>
        <w:gridCol w:w="1573"/>
        <w:gridCol w:w="1445"/>
        <w:gridCol w:w="1655"/>
        <w:gridCol w:w="1180"/>
      </w:tblGrid>
      <w:tr w:rsidR="000C6BC9" w:rsidRPr="00B43DBC" w14:paraId="720F31E6" w14:textId="77777777" w:rsidTr="000C6BC9">
        <w:trPr>
          <w:trHeight w:val="300"/>
        </w:trPr>
        <w:tc>
          <w:tcPr>
            <w:tcW w:w="8885" w:type="dxa"/>
            <w:gridSpan w:val="6"/>
            <w:tcBorders>
              <w:top w:val="nil"/>
              <w:left w:val="nil"/>
              <w:bottom w:val="nil"/>
              <w:right w:val="nil"/>
            </w:tcBorders>
            <w:shd w:val="clear" w:color="auto" w:fill="auto"/>
            <w:noWrap/>
            <w:vAlign w:val="bottom"/>
            <w:hideMark/>
          </w:tcPr>
          <w:p w14:paraId="329F2C2E" w14:textId="77777777" w:rsidR="000C6BC9" w:rsidRPr="00B43DBC" w:rsidRDefault="000C6BC9" w:rsidP="00186D70">
            <w:pPr>
              <w:rPr>
                <w:b/>
                <w:bCs/>
                <w:color w:val="000000"/>
                <w:sz w:val="22"/>
                <w:szCs w:val="22"/>
              </w:rPr>
            </w:pPr>
          </w:p>
        </w:tc>
        <w:tc>
          <w:tcPr>
            <w:tcW w:w="1180" w:type="dxa"/>
            <w:tcBorders>
              <w:top w:val="nil"/>
              <w:left w:val="nil"/>
              <w:bottom w:val="nil"/>
              <w:right w:val="nil"/>
            </w:tcBorders>
          </w:tcPr>
          <w:p w14:paraId="1F6EA07A" w14:textId="77777777" w:rsidR="000C6BC9" w:rsidRPr="00B43DBC" w:rsidRDefault="000C6BC9" w:rsidP="00186D70">
            <w:pPr>
              <w:rPr>
                <w:b/>
                <w:bCs/>
                <w:color w:val="000000"/>
                <w:sz w:val="22"/>
                <w:szCs w:val="22"/>
              </w:rPr>
            </w:pPr>
          </w:p>
        </w:tc>
      </w:tr>
      <w:tr w:rsidR="000C6BC9" w:rsidRPr="007B28C1" w14:paraId="550CEE3C" w14:textId="77777777" w:rsidTr="00A034D0">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A2CA1" w14:textId="77777777" w:rsidR="000C6BC9" w:rsidRPr="00B43DBC" w:rsidRDefault="000C6BC9" w:rsidP="000C6BC9">
            <w:pPr>
              <w:rPr>
                <w:color w:val="000000"/>
                <w:sz w:val="22"/>
                <w:szCs w:val="22"/>
              </w:rPr>
            </w:pPr>
            <w:r>
              <w:rPr>
                <w:color w:val="000000"/>
                <w:sz w:val="22"/>
                <w:szCs w:val="22"/>
              </w:rPr>
              <w:t>Nr.</w:t>
            </w:r>
          </w:p>
        </w:tc>
        <w:tc>
          <w:tcPr>
            <w:tcW w:w="2079" w:type="dxa"/>
            <w:tcBorders>
              <w:top w:val="single" w:sz="4" w:space="0" w:color="auto"/>
              <w:left w:val="nil"/>
              <w:bottom w:val="single" w:sz="4" w:space="0" w:color="auto"/>
              <w:right w:val="single" w:sz="4" w:space="0" w:color="auto"/>
            </w:tcBorders>
            <w:shd w:val="clear" w:color="auto" w:fill="auto"/>
            <w:noWrap/>
            <w:hideMark/>
          </w:tcPr>
          <w:p w14:paraId="578F01DD" w14:textId="77777777" w:rsidR="000C6BC9" w:rsidRPr="00B43DBC" w:rsidRDefault="000C6BC9" w:rsidP="00A034D0">
            <w:pPr>
              <w:jc w:val="center"/>
              <w:rPr>
                <w:sz w:val="22"/>
                <w:szCs w:val="22"/>
              </w:rPr>
            </w:pPr>
            <w:r w:rsidRPr="00B43DBC">
              <w:rPr>
                <w:sz w:val="22"/>
                <w:szCs w:val="22"/>
              </w:rPr>
              <w:t>Apdrošināmais objekts</w:t>
            </w:r>
          </w:p>
        </w:tc>
        <w:tc>
          <w:tcPr>
            <w:tcW w:w="1573" w:type="dxa"/>
            <w:tcBorders>
              <w:top w:val="single" w:sz="4" w:space="0" w:color="auto"/>
              <w:left w:val="nil"/>
              <w:bottom w:val="single" w:sz="4" w:space="0" w:color="auto"/>
              <w:right w:val="single" w:sz="4" w:space="0" w:color="auto"/>
            </w:tcBorders>
            <w:shd w:val="clear" w:color="auto" w:fill="auto"/>
            <w:noWrap/>
            <w:hideMark/>
          </w:tcPr>
          <w:p w14:paraId="24477246" w14:textId="77777777" w:rsidR="000C6BC9" w:rsidRPr="00B43DBC" w:rsidRDefault="000C6BC9" w:rsidP="00A034D0">
            <w:pPr>
              <w:jc w:val="center"/>
              <w:rPr>
                <w:sz w:val="22"/>
                <w:szCs w:val="22"/>
              </w:rPr>
            </w:pPr>
            <w:r w:rsidRPr="00B43DBC">
              <w:rPr>
                <w:sz w:val="22"/>
                <w:szCs w:val="22"/>
              </w:rPr>
              <w:t>Apdrošinājuma summa (EUR)</w:t>
            </w:r>
          </w:p>
        </w:tc>
        <w:tc>
          <w:tcPr>
            <w:tcW w:w="1573" w:type="dxa"/>
            <w:tcBorders>
              <w:top w:val="single" w:sz="4" w:space="0" w:color="auto"/>
              <w:left w:val="nil"/>
              <w:bottom w:val="single" w:sz="4" w:space="0" w:color="auto"/>
              <w:right w:val="single" w:sz="4" w:space="0" w:color="auto"/>
            </w:tcBorders>
            <w:shd w:val="clear" w:color="auto" w:fill="auto"/>
            <w:noWrap/>
            <w:hideMark/>
          </w:tcPr>
          <w:p w14:paraId="63F7ABFD" w14:textId="77777777" w:rsidR="000C6BC9" w:rsidRPr="00B43DBC" w:rsidRDefault="000C6BC9" w:rsidP="00A034D0">
            <w:pPr>
              <w:jc w:val="center"/>
              <w:rPr>
                <w:color w:val="000000"/>
                <w:sz w:val="22"/>
                <w:szCs w:val="22"/>
              </w:rPr>
            </w:pPr>
            <w:r w:rsidRPr="00B43DBC">
              <w:rPr>
                <w:color w:val="000000"/>
                <w:sz w:val="22"/>
                <w:szCs w:val="22"/>
              </w:rPr>
              <w:t>Apdrošinājuma ņēmējs</w:t>
            </w:r>
          </w:p>
        </w:tc>
        <w:tc>
          <w:tcPr>
            <w:tcW w:w="1445" w:type="dxa"/>
            <w:tcBorders>
              <w:top w:val="single" w:sz="4" w:space="0" w:color="auto"/>
              <w:left w:val="nil"/>
              <w:bottom w:val="single" w:sz="4" w:space="0" w:color="auto"/>
              <w:right w:val="single" w:sz="4" w:space="0" w:color="auto"/>
            </w:tcBorders>
            <w:shd w:val="clear" w:color="auto" w:fill="auto"/>
            <w:noWrap/>
            <w:hideMark/>
          </w:tcPr>
          <w:p w14:paraId="2F8DEA78" w14:textId="77777777" w:rsidR="000C6BC9" w:rsidRPr="00B43DBC" w:rsidRDefault="000C6BC9" w:rsidP="00A034D0">
            <w:pPr>
              <w:jc w:val="center"/>
              <w:rPr>
                <w:color w:val="000000"/>
                <w:sz w:val="22"/>
                <w:szCs w:val="22"/>
              </w:rPr>
            </w:pPr>
            <w:r w:rsidRPr="00B43DBC">
              <w:rPr>
                <w:color w:val="000000"/>
                <w:sz w:val="22"/>
                <w:szCs w:val="22"/>
              </w:rPr>
              <w:t>Apdrošinātais</w:t>
            </w:r>
          </w:p>
        </w:tc>
        <w:tc>
          <w:tcPr>
            <w:tcW w:w="1655" w:type="dxa"/>
            <w:tcBorders>
              <w:top w:val="single" w:sz="4" w:space="0" w:color="auto"/>
              <w:left w:val="nil"/>
              <w:bottom w:val="single" w:sz="4" w:space="0" w:color="auto"/>
              <w:right w:val="single" w:sz="4" w:space="0" w:color="auto"/>
            </w:tcBorders>
            <w:shd w:val="clear" w:color="auto" w:fill="auto"/>
            <w:noWrap/>
            <w:hideMark/>
          </w:tcPr>
          <w:p w14:paraId="7268C419" w14:textId="77777777" w:rsidR="000C6BC9" w:rsidRPr="00B43DBC" w:rsidRDefault="000C6BC9" w:rsidP="00A034D0">
            <w:pPr>
              <w:jc w:val="center"/>
              <w:rPr>
                <w:color w:val="000000"/>
                <w:sz w:val="22"/>
                <w:szCs w:val="22"/>
              </w:rPr>
            </w:pPr>
            <w:r w:rsidRPr="00B43DBC">
              <w:rPr>
                <w:color w:val="000000"/>
                <w:sz w:val="22"/>
                <w:szCs w:val="22"/>
              </w:rPr>
              <w:t>Apdrošināšanas periods</w:t>
            </w:r>
          </w:p>
        </w:tc>
        <w:tc>
          <w:tcPr>
            <w:tcW w:w="1180" w:type="dxa"/>
            <w:tcBorders>
              <w:top w:val="single" w:sz="4" w:space="0" w:color="auto"/>
              <w:left w:val="nil"/>
              <w:bottom w:val="single" w:sz="4" w:space="0" w:color="auto"/>
              <w:right w:val="single" w:sz="4" w:space="0" w:color="auto"/>
            </w:tcBorders>
          </w:tcPr>
          <w:p w14:paraId="3837F05D" w14:textId="77777777" w:rsidR="000C6BC9" w:rsidRPr="00B43DBC" w:rsidRDefault="000C6BC9" w:rsidP="00A034D0">
            <w:pPr>
              <w:jc w:val="center"/>
              <w:rPr>
                <w:color w:val="000000"/>
                <w:sz w:val="22"/>
                <w:szCs w:val="22"/>
              </w:rPr>
            </w:pPr>
            <w:r>
              <w:rPr>
                <w:b/>
                <w:bCs/>
                <w:color w:val="000000"/>
              </w:rPr>
              <w:t>P</w:t>
            </w:r>
            <w:r w:rsidRPr="007B28C1">
              <w:rPr>
                <w:b/>
                <w:bCs/>
                <w:color w:val="000000"/>
              </w:rPr>
              <w:t>rēmija (EUR)</w:t>
            </w:r>
          </w:p>
        </w:tc>
      </w:tr>
      <w:tr w:rsidR="000C6BC9" w:rsidRPr="007B28C1" w14:paraId="086F6943" w14:textId="77777777" w:rsidTr="00A034D0">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C1C5474" w14:textId="77777777" w:rsidR="000C6BC9" w:rsidRPr="00B43DBC" w:rsidRDefault="00A034D0" w:rsidP="00B43DBC">
            <w:pPr>
              <w:jc w:val="right"/>
              <w:rPr>
                <w:color w:val="000000"/>
                <w:sz w:val="22"/>
                <w:szCs w:val="22"/>
              </w:rPr>
            </w:pPr>
            <w:r>
              <w:rPr>
                <w:color w:val="000000"/>
                <w:sz w:val="22"/>
                <w:szCs w:val="22"/>
              </w:rPr>
              <w:t>1</w:t>
            </w:r>
          </w:p>
        </w:tc>
        <w:tc>
          <w:tcPr>
            <w:tcW w:w="2079" w:type="dxa"/>
            <w:tcBorders>
              <w:top w:val="nil"/>
              <w:left w:val="nil"/>
              <w:bottom w:val="single" w:sz="4" w:space="0" w:color="auto"/>
              <w:right w:val="single" w:sz="4" w:space="0" w:color="auto"/>
            </w:tcBorders>
            <w:shd w:val="clear" w:color="auto" w:fill="auto"/>
            <w:noWrap/>
            <w:hideMark/>
          </w:tcPr>
          <w:p w14:paraId="15E0CC1F" w14:textId="77777777" w:rsidR="000C6BC9" w:rsidRPr="00B43DBC" w:rsidRDefault="000C6BC9" w:rsidP="00A034D0">
            <w:pPr>
              <w:jc w:val="center"/>
              <w:rPr>
                <w:b/>
                <w:bCs/>
                <w:sz w:val="22"/>
                <w:szCs w:val="22"/>
              </w:rPr>
            </w:pPr>
            <w:r w:rsidRPr="00B43DBC">
              <w:rPr>
                <w:b/>
                <w:bCs/>
                <w:sz w:val="22"/>
                <w:szCs w:val="22"/>
              </w:rPr>
              <w:t>Ēka Skaistkalnē, Kurmaņa ielā 15</w:t>
            </w:r>
          </w:p>
        </w:tc>
        <w:tc>
          <w:tcPr>
            <w:tcW w:w="1573" w:type="dxa"/>
            <w:vMerge w:val="restart"/>
            <w:tcBorders>
              <w:top w:val="nil"/>
              <w:left w:val="nil"/>
              <w:right w:val="single" w:sz="4" w:space="0" w:color="auto"/>
            </w:tcBorders>
            <w:shd w:val="clear" w:color="auto" w:fill="auto"/>
            <w:hideMark/>
          </w:tcPr>
          <w:p w14:paraId="6C037CFA" w14:textId="77777777" w:rsidR="000C6BC9" w:rsidRPr="00B43DBC" w:rsidRDefault="000C6BC9" w:rsidP="00A034D0">
            <w:pPr>
              <w:jc w:val="center"/>
              <w:rPr>
                <w:sz w:val="22"/>
                <w:szCs w:val="22"/>
              </w:rPr>
            </w:pPr>
            <w:r w:rsidRPr="00B43DBC">
              <w:rPr>
                <w:sz w:val="22"/>
                <w:szCs w:val="22"/>
              </w:rPr>
              <w:t>71 144</w:t>
            </w:r>
          </w:p>
          <w:p w14:paraId="5CDE7A1B" w14:textId="77777777" w:rsidR="000C6BC9" w:rsidRPr="00B43DBC" w:rsidRDefault="000C6BC9" w:rsidP="00A034D0">
            <w:pPr>
              <w:jc w:val="center"/>
              <w:rPr>
                <w:sz w:val="22"/>
                <w:szCs w:val="22"/>
              </w:rPr>
            </w:pPr>
          </w:p>
        </w:tc>
        <w:tc>
          <w:tcPr>
            <w:tcW w:w="1573" w:type="dxa"/>
            <w:vMerge w:val="restart"/>
            <w:tcBorders>
              <w:top w:val="nil"/>
              <w:left w:val="nil"/>
              <w:right w:val="single" w:sz="4" w:space="0" w:color="auto"/>
            </w:tcBorders>
            <w:shd w:val="clear" w:color="auto" w:fill="auto"/>
            <w:noWrap/>
            <w:hideMark/>
          </w:tcPr>
          <w:p w14:paraId="5DFF3E3D" w14:textId="77777777" w:rsidR="000C6BC9" w:rsidRPr="00B43DBC" w:rsidRDefault="000C6BC9" w:rsidP="00A034D0">
            <w:pPr>
              <w:jc w:val="center"/>
              <w:rPr>
                <w:color w:val="000000"/>
                <w:sz w:val="22"/>
                <w:szCs w:val="22"/>
              </w:rPr>
            </w:pPr>
            <w:r w:rsidRPr="00B43DBC">
              <w:rPr>
                <w:color w:val="000000"/>
                <w:sz w:val="22"/>
                <w:szCs w:val="22"/>
              </w:rPr>
              <w:t>Privatizācijas aģentūra</w:t>
            </w:r>
          </w:p>
          <w:p w14:paraId="2403A199" w14:textId="77777777" w:rsidR="000C6BC9" w:rsidRPr="00B43DBC" w:rsidRDefault="000C6BC9" w:rsidP="00A034D0">
            <w:pPr>
              <w:jc w:val="center"/>
              <w:rPr>
                <w:color w:val="000000"/>
                <w:sz w:val="22"/>
                <w:szCs w:val="22"/>
              </w:rPr>
            </w:pPr>
          </w:p>
        </w:tc>
        <w:tc>
          <w:tcPr>
            <w:tcW w:w="1445" w:type="dxa"/>
            <w:vMerge w:val="restart"/>
            <w:tcBorders>
              <w:top w:val="nil"/>
              <w:left w:val="nil"/>
              <w:right w:val="single" w:sz="4" w:space="0" w:color="auto"/>
            </w:tcBorders>
            <w:shd w:val="clear" w:color="auto" w:fill="auto"/>
            <w:noWrap/>
            <w:hideMark/>
          </w:tcPr>
          <w:p w14:paraId="3A5B3297" w14:textId="77777777" w:rsidR="000C6BC9" w:rsidRPr="00B43DBC" w:rsidRDefault="000C6BC9" w:rsidP="00A034D0">
            <w:pPr>
              <w:jc w:val="center"/>
              <w:rPr>
                <w:color w:val="000000"/>
                <w:sz w:val="22"/>
                <w:szCs w:val="22"/>
              </w:rPr>
            </w:pPr>
            <w:r w:rsidRPr="00B43DBC">
              <w:rPr>
                <w:color w:val="000000"/>
                <w:sz w:val="22"/>
                <w:szCs w:val="22"/>
              </w:rPr>
              <w:t>Privatizācijas aģentūra</w:t>
            </w:r>
          </w:p>
          <w:p w14:paraId="57B093AF" w14:textId="77777777" w:rsidR="000C6BC9" w:rsidRPr="00B43DBC" w:rsidRDefault="000C6BC9" w:rsidP="00A034D0">
            <w:pPr>
              <w:jc w:val="center"/>
              <w:rPr>
                <w:color w:val="000000"/>
                <w:sz w:val="22"/>
                <w:szCs w:val="22"/>
              </w:rPr>
            </w:pPr>
          </w:p>
        </w:tc>
        <w:tc>
          <w:tcPr>
            <w:tcW w:w="1655" w:type="dxa"/>
            <w:vMerge w:val="restart"/>
            <w:tcBorders>
              <w:top w:val="nil"/>
              <w:left w:val="nil"/>
              <w:right w:val="single" w:sz="4" w:space="0" w:color="auto"/>
            </w:tcBorders>
            <w:shd w:val="clear" w:color="auto" w:fill="auto"/>
            <w:noWrap/>
            <w:hideMark/>
          </w:tcPr>
          <w:p w14:paraId="2C1E8FB2" w14:textId="77777777" w:rsidR="000C6BC9" w:rsidRPr="00B43DBC" w:rsidRDefault="00A034D0" w:rsidP="00A034D0">
            <w:pPr>
              <w:jc w:val="center"/>
              <w:rPr>
                <w:color w:val="000000"/>
                <w:sz w:val="22"/>
                <w:szCs w:val="22"/>
              </w:rPr>
            </w:pPr>
            <w:r>
              <w:rPr>
                <w:sz w:val="22"/>
                <w:szCs w:val="22"/>
              </w:rPr>
              <w:t>05.01.2017.-04.01.2018</w:t>
            </w:r>
            <w:r w:rsidR="00596BDF" w:rsidRPr="0033060C">
              <w:rPr>
                <w:sz w:val="22"/>
                <w:szCs w:val="22"/>
              </w:rPr>
              <w:t>.</w:t>
            </w:r>
          </w:p>
          <w:p w14:paraId="2B7B6174" w14:textId="77777777" w:rsidR="000C6BC9" w:rsidRPr="00B43DBC" w:rsidRDefault="000C6BC9" w:rsidP="00A034D0">
            <w:pPr>
              <w:jc w:val="center"/>
              <w:rPr>
                <w:color w:val="000000"/>
                <w:sz w:val="22"/>
                <w:szCs w:val="22"/>
              </w:rPr>
            </w:pPr>
          </w:p>
        </w:tc>
        <w:tc>
          <w:tcPr>
            <w:tcW w:w="1180" w:type="dxa"/>
            <w:vMerge w:val="restart"/>
            <w:tcBorders>
              <w:top w:val="nil"/>
              <w:left w:val="nil"/>
              <w:right w:val="single" w:sz="4" w:space="0" w:color="auto"/>
            </w:tcBorders>
          </w:tcPr>
          <w:p w14:paraId="3756650D" w14:textId="77777777" w:rsidR="000C6BC9" w:rsidRPr="00B43DBC" w:rsidRDefault="000C6BC9" w:rsidP="00A034D0">
            <w:pPr>
              <w:jc w:val="center"/>
              <w:rPr>
                <w:color w:val="000000"/>
                <w:sz w:val="22"/>
                <w:szCs w:val="22"/>
              </w:rPr>
            </w:pPr>
          </w:p>
        </w:tc>
      </w:tr>
      <w:tr w:rsidR="000C6BC9" w:rsidRPr="007B28C1" w14:paraId="1AD2F8C7" w14:textId="77777777" w:rsidTr="00A034D0">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525D208" w14:textId="77777777" w:rsidR="000C6BC9" w:rsidRPr="00B43DBC" w:rsidRDefault="000C6BC9" w:rsidP="00B43DBC">
            <w:pPr>
              <w:rPr>
                <w:color w:val="000000"/>
                <w:sz w:val="22"/>
                <w:szCs w:val="22"/>
              </w:rPr>
            </w:pPr>
            <w:r w:rsidRPr="00B43DBC">
              <w:rPr>
                <w:color w:val="000000"/>
                <w:sz w:val="22"/>
                <w:szCs w:val="22"/>
              </w:rPr>
              <w:t> </w:t>
            </w:r>
          </w:p>
        </w:tc>
        <w:tc>
          <w:tcPr>
            <w:tcW w:w="2079" w:type="dxa"/>
            <w:tcBorders>
              <w:top w:val="nil"/>
              <w:left w:val="nil"/>
              <w:bottom w:val="single" w:sz="4" w:space="0" w:color="auto"/>
              <w:right w:val="single" w:sz="4" w:space="0" w:color="auto"/>
            </w:tcBorders>
            <w:shd w:val="clear" w:color="auto" w:fill="auto"/>
            <w:noWrap/>
            <w:hideMark/>
          </w:tcPr>
          <w:p w14:paraId="06F75A92" w14:textId="77777777" w:rsidR="000C6BC9" w:rsidRPr="00B43DBC" w:rsidRDefault="000C6BC9" w:rsidP="00A034D0">
            <w:pPr>
              <w:jc w:val="center"/>
              <w:rPr>
                <w:sz w:val="22"/>
                <w:szCs w:val="22"/>
              </w:rPr>
            </w:pPr>
            <w:r w:rsidRPr="00B43DBC">
              <w:rPr>
                <w:sz w:val="22"/>
                <w:szCs w:val="22"/>
              </w:rPr>
              <w:t>Aptieka 40800020374001</w:t>
            </w:r>
          </w:p>
        </w:tc>
        <w:tc>
          <w:tcPr>
            <w:tcW w:w="1573" w:type="dxa"/>
            <w:vMerge/>
            <w:tcBorders>
              <w:left w:val="nil"/>
              <w:bottom w:val="single" w:sz="4" w:space="0" w:color="auto"/>
              <w:right w:val="single" w:sz="4" w:space="0" w:color="auto"/>
            </w:tcBorders>
            <w:shd w:val="clear" w:color="auto" w:fill="auto"/>
            <w:noWrap/>
            <w:hideMark/>
          </w:tcPr>
          <w:p w14:paraId="5A5A4876" w14:textId="77777777" w:rsidR="000C6BC9" w:rsidRPr="00B43DBC" w:rsidRDefault="000C6BC9" w:rsidP="00A034D0">
            <w:pPr>
              <w:jc w:val="center"/>
              <w:rPr>
                <w:sz w:val="22"/>
                <w:szCs w:val="22"/>
              </w:rPr>
            </w:pPr>
          </w:p>
        </w:tc>
        <w:tc>
          <w:tcPr>
            <w:tcW w:w="1573" w:type="dxa"/>
            <w:vMerge/>
            <w:tcBorders>
              <w:left w:val="nil"/>
              <w:bottom w:val="single" w:sz="4" w:space="0" w:color="auto"/>
              <w:right w:val="single" w:sz="4" w:space="0" w:color="auto"/>
            </w:tcBorders>
            <w:shd w:val="clear" w:color="auto" w:fill="auto"/>
            <w:noWrap/>
            <w:hideMark/>
          </w:tcPr>
          <w:p w14:paraId="549AC443" w14:textId="77777777" w:rsidR="000C6BC9" w:rsidRPr="00B43DBC" w:rsidRDefault="000C6BC9" w:rsidP="00A034D0">
            <w:pPr>
              <w:jc w:val="center"/>
              <w:rPr>
                <w:color w:val="000000"/>
                <w:sz w:val="22"/>
                <w:szCs w:val="22"/>
              </w:rPr>
            </w:pPr>
          </w:p>
        </w:tc>
        <w:tc>
          <w:tcPr>
            <w:tcW w:w="1445" w:type="dxa"/>
            <w:vMerge/>
            <w:tcBorders>
              <w:left w:val="nil"/>
              <w:bottom w:val="single" w:sz="4" w:space="0" w:color="auto"/>
              <w:right w:val="single" w:sz="4" w:space="0" w:color="auto"/>
            </w:tcBorders>
            <w:shd w:val="clear" w:color="auto" w:fill="auto"/>
            <w:noWrap/>
            <w:hideMark/>
          </w:tcPr>
          <w:p w14:paraId="50681FAC" w14:textId="77777777" w:rsidR="000C6BC9" w:rsidRPr="00B43DBC" w:rsidRDefault="000C6BC9" w:rsidP="00A034D0">
            <w:pPr>
              <w:jc w:val="center"/>
              <w:rPr>
                <w:color w:val="000000"/>
                <w:sz w:val="22"/>
                <w:szCs w:val="22"/>
              </w:rPr>
            </w:pPr>
          </w:p>
        </w:tc>
        <w:tc>
          <w:tcPr>
            <w:tcW w:w="1655" w:type="dxa"/>
            <w:vMerge/>
            <w:tcBorders>
              <w:left w:val="nil"/>
              <w:bottom w:val="single" w:sz="4" w:space="0" w:color="auto"/>
              <w:right w:val="single" w:sz="4" w:space="0" w:color="auto"/>
            </w:tcBorders>
            <w:shd w:val="clear" w:color="auto" w:fill="auto"/>
            <w:noWrap/>
            <w:hideMark/>
          </w:tcPr>
          <w:p w14:paraId="4593E173" w14:textId="77777777" w:rsidR="000C6BC9" w:rsidRPr="00B43DBC" w:rsidRDefault="000C6BC9" w:rsidP="00A034D0">
            <w:pPr>
              <w:jc w:val="center"/>
              <w:rPr>
                <w:color w:val="000000"/>
                <w:sz w:val="22"/>
                <w:szCs w:val="22"/>
              </w:rPr>
            </w:pPr>
          </w:p>
        </w:tc>
        <w:tc>
          <w:tcPr>
            <w:tcW w:w="1180" w:type="dxa"/>
            <w:vMerge/>
            <w:tcBorders>
              <w:left w:val="nil"/>
              <w:bottom w:val="single" w:sz="4" w:space="0" w:color="auto"/>
              <w:right w:val="single" w:sz="4" w:space="0" w:color="auto"/>
            </w:tcBorders>
          </w:tcPr>
          <w:p w14:paraId="553CDC0E" w14:textId="77777777" w:rsidR="000C6BC9" w:rsidRPr="00B43DBC" w:rsidRDefault="000C6BC9" w:rsidP="00A034D0">
            <w:pPr>
              <w:jc w:val="center"/>
              <w:rPr>
                <w:color w:val="000000"/>
                <w:sz w:val="22"/>
                <w:szCs w:val="22"/>
              </w:rPr>
            </w:pPr>
          </w:p>
        </w:tc>
      </w:tr>
      <w:tr w:rsidR="00A034D0" w:rsidRPr="007B28C1" w14:paraId="22A6A42A" w14:textId="77777777" w:rsidTr="00A034D0">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EAF27" w14:textId="77777777" w:rsidR="00A034D0" w:rsidRPr="00B43DBC" w:rsidRDefault="00A034D0" w:rsidP="00B43DBC">
            <w:pPr>
              <w:rPr>
                <w:color w:val="000000"/>
                <w:sz w:val="22"/>
                <w:szCs w:val="22"/>
              </w:rPr>
            </w:pPr>
            <w:r>
              <w:rPr>
                <w:color w:val="000000"/>
                <w:sz w:val="22"/>
                <w:szCs w:val="22"/>
              </w:rPr>
              <w:t>2</w:t>
            </w:r>
          </w:p>
        </w:tc>
        <w:tc>
          <w:tcPr>
            <w:tcW w:w="2079" w:type="dxa"/>
            <w:tcBorders>
              <w:top w:val="single" w:sz="4" w:space="0" w:color="auto"/>
              <w:left w:val="nil"/>
              <w:bottom w:val="single" w:sz="4" w:space="0" w:color="auto"/>
              <w:right w:val="single" w:sz="4" w:space="0" w:color="auto"/>
            </w:tcBorders>
            <w:shd w:val="clear" w:color="auto" w:fill="auto"/>
            <w:noWrap/>
          </w:tcPr>
          <w:p w14:paraId="24B2423D" w14:textId="77777777" w:rsidR="00A034D0" w:rsidRPr="00D9049C" w:rsidRDefault="00A034D0" w:rsidP="00A034D0">
            <w:pPr>
              <w:jc w:val="center"/>
              <w:rPr>
                <w:b/>
                <w:bCs/>
                <w:color w:val="000000"/>
                <w:sz w:val="22"/>
                <w:szCs w:val="22"/>
              </w:rPr>
            </w:pPr>
            <w:r w:rsidRPr="00D9049C">
              <w:rPr>
                <w:b/>
                <w:bCs/>
                <w:color w:val="000000"/>
                <w:sz w:val="22"/>
                <w:szCs w:val="22"/>
              </w:rPr>
              <w:t>Ēka Viskaļu ielā 44</w:t>
            </w:r>
          </w:p>
        </w:tc>
        <w:tc>
          <w:tcPr>
            <w:tcW w:w="1573" w:type="dxa"/>
            <w:tcBorders>
              <w:top w:val="single" w:sz="4" w:space="0" w:color="auto"/>
              <w:left w:val="nil"/>
              <w:bottom w:val="single" w:sz="4" w:space="0" w:color="auto"/>
              <w:right w:val="single" w:sz="4" w:space="0" w:color="auto"/>
            </w:tcBorders>
            <w:shd w:val="clear" w:color="auto" w:fill="auto"/>
            <w:noWrap/>
          </w:tcPr>
          <w:p w14:paraId="65A3D42E" w14:textId="77777777" w:rsidR="00A034D0" w:rsidRPr="00B43DBC" w:rsidRDefault="00A034D0" w:rsidP="00A034D0">
            <w:pPr>
              <w:jc w:val="center"/>
              <w:rPr>
                <w:sz w:val="22"/>
                <w:szCs w:val="22"/>
              </w:rPr>
            </w:pPr>
            <w:r>
              <w:rPr>
                <w:sz w:val="22"/>
                <w:szCs w:val="22"/>
              </w:rPr>
              <w:t>71 144</w:t>
            </w:r>
          </w:p>
        </w:tc>
        <w:tc>
          <w:tcPr>
            <w:tcW w:w="1573" w:type="dxa"/>
            <w:tcBorders>
              <w:top w:val="single" w:sz="4" w:space="0" w:color="auto"/>
              <w:left w:val="nil"/>
              <w:bottom w:val="single" w:sz="4" w:space="0" w:color="auto"/>
              <w:right w:val="single" w:sz="4" w:space="0" w:color="auto"/>
            </w:tcBorders>
            <w:shd w:val="clear" w:color="auto" w:fill="auto"/>
            <w:noWrap/>
          </w:tcPr>
          <w:p w14:paraId="590FE77D" w14:textId="77777777" w:rsidR="00A034D0" w:rsidRPr="00B43DBC" w:rsidRDefault="00A034D0" w:rsidP="00A034D0">
            <w:pPr>
              <w:jc w:val="center"/>
              <w:rPr>
                <w:color w:val="000000"/>
                <w:sz w:val="22"/>
                <w:szCs w:val="22"/>
              </w:rPr>
            </w:pPr>
            <w:r>
              <w:rPr>
                <w:color w:val="000000"/>
                <w:sz w:val="22"/>
                <w:szCs w:val="22"/>
              </w:rPr>
              <w:t>Privatizācijas aģentūra</w:t>
            </w:r>
          </w:p>
          <w:p w14:paraId="52308D23" w14:textId="77777777" w:rsidR="00A034D0" w:rsidRPr="00B43DBC" w:rsidRDefault="00A034D0" w:rsidP="00A034D0">
            <w:pPr>
              <w:jc w:val="center"/>
              <w:rPr>
                <w:color w:val="000000"/>
                <w:sz w:val="22"/>
                <w:szCs w:val="22"/>
              </w:rPr>
            </w:pPr>
          </w:p>
        </w:tc>
        <w:tc>
          <w:tcPr>
            <w:tcW w:w="1445" w:type="dxa"/>
            <w:tcBorders>
              <w:top w:val="single" w:sz="4" w:space="0" w:color="auto"/>
              <w:left w:val="nil"/>
              <w:bottom w:val="single" w:sz="4" w:space="0" w:color="auto"/>
              <w:right w:val="single" w:sz="4" w:space="0" w:color="auto"/>
            </w:tcBorders>
            <w:shd w:val="clear" w:color="auto" w:fill="auto"/>
            <w:noWrap/>
          </w:tcPr>
          <w:p w14:paraId="2BA352AE" w14:textId="77777777" w:rsidR="00A034D0" w:rsidRPr="00B43DBC" w:rsidRDefault="00A034D0" w:rsidP="00A034D0">
            <w:pPr>
              <w:jc w:val="center"/>
              <w:rPr>
                <w:color w:val="000000"/>
                <w:sz w:val="22"/>
                <w:szCs w:val="22"/>
              </w:rPr>
            </w:pPr>
            <w:r w:rsidRPr="00B43DBC">
              <w:rPr>
                <w:color w:val="000000"/>
                <w:sz w:val="22"/>
                <w:szCs w:val="22"/>
              </w:rPr>
              <w:t>Privatizācijas aģentūra</w:t>
            </w:r>
          </w:p>
          <w:p w14:paraId="33A7A452" w14:textId="77777777" w:rsidR="00A034D0" w:rsidRPr="00B43DBC" w:rsidRDefault="00A034D0" w:rsidP="00A034D0">
            <w:pPr>
              <w:jc w:val="center"/>
              <w:rPr>
                <w:color w:val="000000"/>
                <w:sz w:val="22"/>
                <w:szCs w:val="22"/>
              </w:rPr>
            </w:pPr>
          </w:p>
        </w:tc>
        <w:tc>
          <w:tcPr>
            <w:tcW w:w="1655" w:type="dxa"/>
            <w:tcBorders>
              <w:top w:val="single" w:sz="4" w:space="0" w:color="auto"/>
              <w:left w:val="nil"/>
              <w:bottom w:val="single" w:sz="4" w:space="0" w:color="auto"/>
              <w:right w:val="single" w:sz="4" w:space="0" w:color="auto"/>
            </w:tcBorders>
            <w:shd w:val="clear" w:color="auto" w:fill="auto"/>
            <w:noWrap/>
          </w:tcPr>
          <w:p w14:paraId="41579FBA" w14:textId="77777777" w:rsidR="00A034D0" w:rsidRPr="00D9049C" w:rsidRDefault="00A034D0" w:rsidP="00A034D0">
            <w:pPr>
              <w:jc w:val="center"/>
              <w:rPr>
                <w:color w:val="000000"/>
                <w:sz w:val="22"/>
                <w:szCs w:val="22"/>
              </w:rPr>
            </w:pPr>
            <w:r w:rsidRPr="00D9049C">
              <w:rPr>
                <w:color w:val="000000"/>
                <w:sz w:val="22"/>
                <w:szCs w:val="22"/>
              </w:rPr>
              <w:t>04.05.2017.-04.04.2018.</w:t>
            </w:r>
          </w:p>
        </w:tc>
        <w:tc>
          <w:tcPr>
            <w:tcW w:w="1180" w:type="dxa"/>
            <w:tcBorders>
              <w:top w:val="single" w:sz="4" w:space="0" w:color="auto"/>
              <w:left w:val="nil"/>
              <w:bottom w:val="single" w:sz="4" w:space="0" w:color="auto"/>
              <w:right w:val="single" w:sz="4" w:space="0" w:color="auto"/>
            </w:tcBorders>
          </w:tcPr>
          <w:p w14:paraId="5997766A" w14:textId="77777777" w:rsidR="00A034D0" w:rsidRPr="00B43DBC" w:rsidRDefault="00A034D0" w:rsidP="00A034D0">
            <w:pPr>
              <w:jc w:val="center"/>
              <w:rPr>
                <w:color w:val="000000"/>
                <w:sz w:val="22"/>
                <w:szCs w:val="22"/>
              </w:rPr>
            </w:pPr>
          </w:p>
        </w:tc>
      </w:tr>
      <w:tr w:rsidR="00A034D0" w:rsidRPr="007B28C1" w14:paraId="0A9F5FE4" w14:textId="77777777" w:rsidTr="00A034D0">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4A90F" w14:textId="77777777" w:rsidR="00A034D0" w:rsidRPr="00B43DBC" w:rsidRDefault="00A034D0" w:rsidP="00B43DBC">
            <w:pPr>
              <w:rPr>
                <w:color w:val="000000"/>
                <w:sz w:val="22"/>
                <w:szCs w:val="22"/>
              </w:rPr>
            </w:pPr>
            <w:r>
              <w:rPr>
                <w:color w:val="000000"/>
                <w:sz w:val="22"/>
                <w:szCs w:val="22"/>
              </w:rPr>
              <w:t>3</w:t>
            </w:r>
          </w:p>
        </w:tc>
        <w:tc>
          <w:tcPr>
            <w:tcW w:w="2079" w:type="dxa"/>
            <w:tcBorders>
              <w:top w:val="single" w:sz="4" w:space="0" w:color="auto"/>
              <w:left w:val="nil"/>
              <w:bottom w:val="single" w:sz="4" w:space="0" w:color="auto"/>
              <w:right w:val="single" w:sz="4" w:space="0" w:color="auto"/>
            </w:tcBorders>
            <w:shd w:val="clear" w:color="auto" w:fill="auto"/>
            <w:noWrap/>
          </w:tcPr>
          <w:p w14:paraId="5E06A16E" w14:textId="77777777" w:rsidR="00A034D0" w:rsidRPr="00D9049C" w:rsidRDefault="00A034D0" w:rsidP="00A034D0">
            <w:pPr>
              <w:jc w:val="center"/>
              <w:rPr>
                <w:b/>
                <w:bCs/>
                <w:color w:val="000000"/>
                <w:sz w:val="22"/>
                <w:szCs w:val="22"/>
              </w:rPr>
            </w:pPr>
            <w:r w:rsidRPr="00D9049C">
              <w:rPr>
                <w:b/>
                <w:bCs/>
                <w:color w:val="000000"/>
                <w:sz w:val="22"/>
                <w:szCs w:val="22"/>
              </w:rPr>
              <w:t>Ēka Ezermalas ielā 6 k-2</w:t>
            </w:r>
          </w:p>
        </w:tc>
        <w:tc>
          <w:tcPr>
            <w:tcW w:w="1573" w:type="dxa"/>
            <w:tcBorders>
              <w:top w:val="single" w:sz="4" w:space="0" w:color="auto"/>
              <w:left w:val="nil"/>
              <w:bottom w:val="single" w:sz="4" w:space="0" w:color="auto"/>
              <w:right w:val="single" w:sz="4" w:space="0" w:color="auto"/>
            </w:tcBorders>
            <w:shd w:val="clear" w:color="auto" w:fill="auto"/>
            <w:noWrap/>
          </w:tcPr>
          <w:p w14:paraId="3F6BD1E7" w14:textId="77777777" w:rsidR="00A034D0" w:rsidRPr="00B43DBC" w:rsidRDefault="00A034D0" w:rsidP="00A034D0">
            <w:pPr>
              <w:jc w:val="center"/>
              <w:rPr>
                <w:sz w:val="22"/>
                <w:szCs w:val="22"/>
              </w:rPr>
            </w:pPr>
            <w:r>
              <w:rPr>
                <w:sz w:val="22"/>
                <w:szCs w:val="22"/>
              </w:rPr>
              <w:t>71 144</w:t>
            </w:r>
          </w:p>
        </w:tc>
        <w:tc>
          <w:tcPr>
            <w:tcW w:w="1573" w:type="dxa"/>
            <w:tcBorders>
              <w:top w:val="single" w:sz="4" w:space="0" w:color="auto"/>
              <w:left w:val="nil"/>
              <w:bottom w:val="single" w:sz="4" w:space="0" w:color="auto"/>
              <w:right w:val="single" w:sz="4" w:space="0" w:color="auto"/>
            </w:tcBorders>
            <w:shd w:val="clear" w:color="auto" w:fill="auto"/>
            <w:noWrap/>
          </w:tcPr>
          <w:p w14:paraId="266055B3" w14:textId="77777777" w:rsidR="00A034D0" w:rsidRPr="00B43DBC" w:rsidRDefault="00A034D0" w:rsidP="00A034D0">
            <w:pPr>
              <w:jc w:val="center"/>
              <w:rPr>
                <w:color w:val="000000"/>
                <w:sz w:val="22"/>
                <w:szCs w:val="22"/>
              </w:rPr>
            </w:pPr>
            <w:r>
              <w:rPr>
                <w:color w:val="000000"/>
                <w:sz w:val="22"/>
                <w:szCs w:val="22"/>
              </w:rPr>
              <w:t>Privatizācijas aģentūra</w:t>
            </w:r>
          </w:p>
          <w:p w14:paraId="58C47224" w14:textId="77777777" w:rsidR="00A034D0" w:rsidRPr="00B43DBC" w:rsidRDefault="00A034D0" w:rsidP="00A034D0">
            <w:pPr>
              <w:jc w:val="center"/>
              <w:rPr>
                <w:color w:val="000000"/>
                <w:sz w:val="22"/>
                <w:szCs w:val="22"/>
              </w:rPr>
            </w:pPr>
          </w:p>
        </w:tc>
        <w:tc>
          <w:tcPr>
            <w:tcW w:w="1445" w:type="dxa"/>
            <w:tcBorders>
              <w:top w:val="single" w:sz="4" w:space="0" w:color="auto"/>
              <w:left w:val="nil"/>
              <w:bottom w:val="single" w:sz="4" w:space="0" w:color="auto"/>
              <w:right w:val="single" w:sz="4" w:space="0" w:color="auto"/>
            </w:tcBorders>
            <w:shd w:val="clear" w:color="auto" w:fill="auto"/>
            <w:noWrap/>
          </w:tcPr>
          <w:p w14:paraId="035BBF2D" w14:textId="77777777" w:rsidR="00A034D0" w:rsidRPr="00B43DBC" w:rsidRDefault="00A034D0" w:rsidP="00A034D0">
            <w:pPr>
              <w:jc w:val="center"/>
              <w:rPr>
                <w:color w:val="000000"/>
                <w:sz w:val="22"/>
                <w:szCs w:val="22"/>
              </w:rPr>
            </w:pPr>
            <w:r>
              <w:rPr>
                <w:color w:val="000000"/>
                <w:sz w:val="22"/>
                <w:szCs w:val="22"/>
              </w:rPr>
              <w:t>Privatizācijas aģentūra</w:t>
            </w:r>
          </w:p>
          <w:p w14:paraId="71C1CAA1" w14:textId="77777777" w:rsidR="00A034D0" w:rsidRPr="00B43DBC" w:rsidRDefault="00A034D0" w:rsidP="00A034D0">
            <w:pPr>
              <w:jc w:val="center"/>
              <w:rPr>
                <w:color w:val="000000"/>
                <w:sz w:val="22"/>
                <w:szCs w:val="22"/>
              </w:rPr>
            </w:pPr>
          </w:p>
        </w:tc>
        <w:tc>
          <w:tcPr>
            <w:tcW w:w="1655" w:type="dxa"/>
            <w:tcBorders>
              <w:top w:val="single" w:sz="4" w:space="0" w:color="auto"/>
              <w:left w:val="nil"/>
              <w:bottom w:val="single" w:sz="4" w:space="0" w:color="auto"/>
              <w:right w:val="single" w:sz="4" w:space="0" w:color="auto"/>
            </w:tcBorders>
            <w:shd w:val="clear" w:color="auto" w:fill="auto"/>
            <w:noWrap/>
          </w:tcPr>
          <w:p w14:paraId="328785EA" w14:textId="77777777" w:rsidR="00A034D0" w:rsidRPr="00D9049C" w:rsidRDefault="00A034D0" w:rsidP="00A034D0">
            <w:pPr>
              <w:jc w:val="center"/>
              <w:rPr>
                <w:color w:val="000000"/>
                <w:sz w:val="22"/>
                <w:szCs w:val="22"/>
              </w:rPr>
            </w:pPr>
            <w:r w:rsidRPr="00D9049C">
              <w:rPr>
                <w:color w:val="000000"/>
                <w:sz w:val="22"/>
                <w:szCs w:val="22"/>
              </w:rPr>
              <w:t>14.06.2017.-14.06.2018.</w:t>
            </w:r>
          </w:p>
        </w:tc>
        <w:tc>
          <w:tcPr>
            <w:tcW w:w="1180" w:type="dxa"/>
            <w:tcBorders>
              <w:top w:val="single" w:sz="4" w:space="0" w:color="auto"/>
              <w:left w:val="nil"/>
              <w:bottom w:val="single" w:sz="4" w:space="0" w:color="auto"/>
              <w:right w:val="single" w:sz="4" w:space="0" w:color="auto"/>
            </w:tcBorders>
          </w:tcPr>
          <w:p w14:paraId="14292C91" w14:textId="77777777" w:rsidR="00A034D0" w:rsidRPr="00B43DBC" w:rsidRDefault="00A034D0" w:rsidP="00A034D0">
            <w:pPr>
              <w:jc w:val="center"/>
              <w:rPr>
                <w:color w:val="000000"/>
                <w:sz w:val="22"/>
                <w:szCs w:val="22"/>
              </w:rPr>
            </w:pPr>
          </w:p>
        </w:tc>
      </w:tr>
      <w:tr w:rsidR="00A034D0" w:rsidRPr="007B28C1" w14:paraId="2486DA96" w14:textId="77777777" w:rsidTr="00A034D0">
        <w:trPr>
          <w:trHeight w:val="300"/>
        </w:trPr>
        <w:tc>
          <w:tcPr>
            <w:tcW w:w="888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F2E5D8F" w14:textId="77777777" w:rsidR="00A034D0" w:rsidRPr="001D04B8" w:rsidRDefault="00A034D0" w:rsidP="001D04B8">
            <w:pPr>
              <w:jc w:val="right"/>
              <w:rPr>
                <w:b/>
                <w:color w:val="000000"/>
                <w:sz w:val="22"/>
                <w:szCs w:val="22"/>
              </w:rPr>
            </w:pPr>
            <w:r w:rsidRPr="001D04B8">
              <w:rPr>
                <w:b/>
                <w:color w:val="000000"/>
                <w:sz w:val="22"/>
                <w:szCs w:val="22"/>
              </w:rPr>
              <w:t>Kopā:</w:t>
            </w:r>
          </w:p>
        </w:tc>
        <w:tc>
          <w:tcPr>
            <w:tcW w:w="1180" w:type="dxa"/>
            <w:tcBorders>
              <w:top w:val="single" w:sz="4" w:space="0" w:color="auto"/>
              <w:left w:val="nil"/>
              <w:bottom w:val="single" w:sz="4" w:space="0" w:color="auto"/>
              <w:right w:val="single" w:sz="4" w:space="0" w:color="auto"/>
            </w:tcBorders>
          </w:tcPr>
          <w:p w14:paraId="50C80579" w14:textId="77777777" w:rsidR="00A034D0" w:rsidRPr="00B43DBC" w:rsidRDefault="00A034D0" w:rsidP="00B43DBC">
            <w:pPr>
              <w:rPr>
                <w:color w:val="000000"/>
                <w:sz w:val="22"/>
                <w:szCs w:val="22"/>
              </w:rPr>
            </w:pPr>
          </w:p>
        </w:tc>
      </w:tr>
    </w:tbl>
    <w:p w14:paraId="647C67FC" w14:textId="77777777" w:rsidR="0002229B" w:rsidRPr="007B28C1" w:rsidRDefault="0002229B" w:rsidP="0002229B">
      <w:pPr>
        <w:ind w:left="360"/>
        <w:contextualSpacing/>
        <w:rPr>
          <w:rFonts w:eastAsia="MS Mincho"/>
          <w:sz w:val="24"/>
          <w:szCs w:val="24"/>
          <w:lang w:eastAsia="ja-JP"/>
        </w:rPr>
      </w:pPr>
    </w:p>
    <w:p w14:paraId="13AE10EE" w14:textId="77777777" w:rsidR="0002229B" w:rsidRPr="007B28C1" w:rsidRDefault="0002229B" w:rsidP="0002229B">
      <w:pPr>
        <w:spacing w:after="200" w:line="276" w:lineRule="auto"/>
        <w:jc w:val="both"/>
        <w:rPr>
          <w:rFonts w:eastAsia="Calibri"/>
          <w:sz w:val="24"/>
          <w:szCs w:val="24"/>
          <w:lang w:eastAsia="en-US"/>
        </w:rPr>
      </w:pPr>
      <w:r w:rsidRPr="007B28C1">
        <w:rPr>
          <w:rFonts w:eastAsia="Calibri"/>
          <w:snapToGrid w:val="0"/>
          <w:sz w:val="24"/>
          <w:szCs w:val="24"/>
          <w:lang w:eastAsia="en-US"/>
        </w:rPr>
        <w:t>3.1.3.</w:t>
      </w:r>
      <w:r w:rsidRPr="007B28C1">
        <w:rPr>
          <w:rFonts w:eastAsia="Calibri"/>
          <w:b/>
          <w:sz w:val="24"/>
          <w:szCs w:val="24"/>
          <w:lang w:eastAsia="en-US"/>
        </w:rPr>
        <w:t xml:space="preserve"> </w:t>
      </w:r>
      <w:r w:rsidRPr="007B28C1">
        <w:rPr>
          <w:rFonts w:eastAsia="Calibri"/>
          <w:sz w:val="24"/>
          <w:szCs w:val="24"/>
          <w:lang w:eastAsia="en-US"/>
        </w:rPr>
        <w:t>Apdrošināšanas polišu izsniegšana Pasūtītājam __________________________</w:t>
      </w:r>
    </w:p>
    <w:p w14:paraId="17CC40E5" w14:textId="77777777" w:rsidR="0002229B" w:rsidRPr="007B28C1" w:rsidRDefault="0002229B" w:rsidP="0002229B">
      <w:pPr>
        <w:contextualSpacing/>
        <w:jc w:val="both"/>
        <w:rPr>
          <w:rFonts w:eastAsia="MS Mincho"/>
          <w:sz w:val="24"/>
          <w:szCs w:val="24"/>
          <w:lang w:eastAsia="ja-JP"/>
        </w:rPr>
      </w:pPr>
      <w:r w:rsidRPr="007B28C1">
        <w:rPr>
          <w:rFonts w:eastAsia="MS Mincho"/>
          <w:sz w:val="24"/>
          <w:szCs w:val="24"/>
          <w:lang w:eastAsia="ja-JP"/>
        </w:rPr>
        <w:t>3.1.4. Apdrošināšanas gadījuma pieteikšana__________________________________</w:t>
      </w:r>
    </w:p>
    <w:p w14:paraId="11E26125" w14:textId="77777777" w:rsidR="0099592C" w:rsidRDefault="0002229B" w:rsidP="0099592C">
      <w:pPr>
        <w:keepLines/>
        <w:widowControl w:val="0"/>
        <w:numPr>
          <w:ilvl w:val="1"/>
          <w:numId w:val="23"/>
        </w:numPr>
        <w:spacing w:after="200" w:line="276" w:lineRule="auto"/>
        <w:jc w:val="both"/>
        <w:rPr>
          <w:sz w:val="24"/>
          <w:lang w:eastAsia="en-US"/>
        </w:rPr>
      </w:pPr>
      <w:r w:rsidRPr="007B28C1">
        <w:rPr>
          <w:sz w:val="24"/>
          <w:lang w:eastAsia="en-US"/>
        </w:rPr>
        <w:t xml:space="preserve"> Piedāvājumā ir iekļautas visas izmaksas, kas sai</w:t>
      </w:r>
      <w:r w:rsidR="0099592C">
        <w:rPr>
          <w:sz w:val="24"/>
          <w:lang w:eastAsia="en-US"/>
        </w:rPr>
        <w:t>stītas ar pakalpojuma sniegšanu.</w:t>
      </w:r>
    </w:p>
    <w:p w14:paraId="34B574A6" w14:textId="77777777" w:rsidR="0002229B" w:rsidRPr="0099592C" w:rsidRDefault="0099592C" w:rsidP="0099592C">
      <w:pPr>
        <w:keepLines/>
        <w:widowControl w:val="0"/>
        <w:numPr>
          <w:ilvl w:val="1"/>
          <w:numId w:val="23"/>
        </w:numPr>
        <w:spacing w:after="200" w:line="276" w:lineRule="auto"/>
        <w:jc w:val="both"/>
        <w:rPr>
          <w:sz w:val="24"/>
          <w:lang w:eastAsia="en-US"/>
        </w:rPr>
      </w:pPr>
      <w:r w:rsidRPr="00186D70">
        <w:rPr>
          <w:sz w:val="24"/>
          <w:szCs w:val="24"/>
        </w:rPr>
        <w:t>Šis piedāvājums ir derīgs līdz līguma noslēgšanai.</w:t>
      </w:r>
    </w:p>
    <w:p w14:paraId="3048E497" w14:textId="77777777" w:rsidR="00186D70" w:rsidRDefault="0002229B" w:rsidP="00186D70">
      <w:pPr>
        <w:keepLines/>
        <w:widowControl w:val="0"/>
        <w:numPr>
          <w:ilvl w:val="1"/>
          <w:numId w:val="23"/>
        </w:numPr>
        <w:spacing w:after="200" w:line="276" w:lineRule="auto"/>
        <w:jc w:val="both"/>
        <w:rPr>
          <w:sz w:val="24"/>
          <w:lang w:eastAsia="en-US"/>
        </w:rPr>
      </w:pPr>
      <w:r w:rsidRPr="007B28C1">
        <w:rPr>
          <w:sz w:val="24"/>
          <w:lang w:eastAsia="en-US"/>
        </w:rPr>
        <w:t>Ja mūsu piedāvājums tiks pieņemts, mēs apņemamies nodrošināt Tehniskajā specifikācijā noteiktās prasības.</w:t>
      </w:r>
    </w:p>
    <w:p w14:paraId="777637FD" w14:textId="77777777" w:rsidR="0099592C" w:rsidRPr="00485A84" w:rsidRDefault="00186D70" w:rsidP="00485A84">
      <w:pPr>
        <w:keepLines/>
        <w:widowControl w:val="0"/>
        <w:jc w:val="both"/>
        <w:rPr>
          <w:sz w:val="24"/>
          <w:szCs w:val="24"/>
        </w:rPr>
      </w:pPr>
      <w:r w:rsidRPr="00485A84">
        <w:rPr>
          <w:sz w:val="24"/>
          <w:szCs w:val="24"/>
        </w:rPr>
        <w:t xml:space="preserve">3.5. </w:t>
      </w:r>
      <w:r w:rsidR="0099592C" w:rsidRPr="00485A84">
        <w:rPr>
          <w:sz w:val="24"/>
          <w:szCs w:val="24"/>
        </w:rPr>
        <w:t>Apliecinām, ka:</w:t>
      </w:r>
    </w:p>
    <w:p w14:paraId="0D4EDB86" w14:textId="77777777" w:rsidR="0099592C" w:rsidRPr="00485A84" w:rsidRDefault="00A034D0" w:rsidP="0099592C">
      <w:pPr>
        <w:keepNext/>
        <w:keepLines/>
        <w:widowControl w:val="0"/>
        <w:numPr>
          <w:ilvl w:val="0"/>
          <w:numId w:val="22"/>
        </w:numPr>
        <w:ind w:left="567" w:hanging="283"/>
        <w:jc w:val="both"/>
        <w:rPr>
          <w:sz w:val="24"/>
          <w:szCs w:val="24"/>
        </w:rPr>
      </w:pPr>
      <w:r>
        <w:rPr>
          <w:sz w:val="24"/>
          <w:szCs w:val="24"/>
          <w:lang w:eastAsia="zh-CN"/>
        </w:rPr>
        <w:t>u</w:t>
      </w:r>
      <w:r w:rsidR="00692277">
        <w:rPr>
          <w:sz w:val="24"/>
          <w:szCs w:val="24"/>
          <w:lang w:eastAsia="zh-CN"/>
        </w:rPr>
        <w:t>z P</w:t>
      </w:r>
      <w:r w:rsidR="0099592C" w:rsidRPr="00485A84">
        <w:rPr>
          <w:sz w:val="24"/>
          <w:szCs w:val="24"/>
          <w:lang w:eastAsia="zh-CN"/>
        </w:rPr>
        <w:t>retendentu neattiecas Publisko iepirkumu likuma 8.</w:t>
      </w:r>
      <w:r w:rsidR="0099592C" w:rsidRPr="00485A84">
        <w:rPr>
          <w:sz w:val="24"/>
          <w:szCs w:val="24"/>
          <w:vertAlign w:val="superscript"/>
          <w:lang w:eastAsia="zh-CN"/>
        </w:rPr>
        <w:t>2</w:t>
      </w:r>
      <w:r w:rsidR="0099592C" w:rsidRPr="00485A84">
        <w:rPr>
          <w:sz w:val="24"/>
          <w:szCs w:val="24"/>
          <w:lang w:eastAsia="zh-CN"/>
        </w:rPr>
        <w:t xml:space="preserve"> panta piektajā daļā minētie gadījumi;</w:t>
      </w:r>
    </w:p>
    <w:p w14:paraId="25486BD6" w14:textId="77777777" w:rsidR="0099592C" w:rsidRPr="00485A84" w:rsidRDefault="00A034D0" w:rsidP="0099592C">
      <w:pPr>
        <w:keepNext/>
        <w:keepLines/>
        <w:widowControl w:val="0"/>
        <w:numPr>
          <w:ilvl w:val="0"/>
          <w:numId w:val="22"/>
        </w:numPr>
        <w:ind w:left="567" w:hanging="283"/>
        <w:jc w:val="both"/>
        <w:rPr>
          <w:sz w:val="24"/>
          <w:szCs w:val="24"/>
        </w:rPr>
      </w:pPr>
      <w:r>
        <w:rPr>
          <w:sz w:val="24"/>
          <w:szCs w:val="24"/>
        </w:rPr>
        <w:t>n</w:t>
      </w:r>
      <w:r w:rsidR="0099592C" w:rsidRPr="00485A84">
        <w:rPr>
          <w:sz w:val="24"/>
          <w:szCs w:val="24"/>
        </w:rPr>
        <w:t>ekādā veidā neesam ieinteresēti nevienā citā piedāvājumā, kas iesniegts šajā iepirkuma procedūrā;</w:t>
      </w:r>
    </w:p>
    <w:p w14:paraId="665DC782" w14:textId="77777777" w:rsidR="0099592C" w:rsidRPr="00485A84" w:rsidRDefault="00A034D0" w:rsidP="0099592C">
      <w:pPr>
        <w:keepNext/>
        <w:keepLines/>
        <w:widowControl w:val="0"/>
        <w:numPr>
          <w:ilvl w:val="0"/>
          <w:numId w:val="22"/>
        </w:numPr>
        <w:ind w:left="567" w:hanging="283"/>
        <w:jc w:val="both"/>
        <w:rPr>
          <w:sz w:val="24"/>
          <w:szCs w:val="24"/>
        </w:rPr>
      </w:pPr>
      <w:r>
        <w:rPr>
          <w:sz w:val="24"/>
          <w:szCs w:val="24"/>
        </w:rPr>
        <w:t>n</w:t>
      </w:r>
      <w:r w:rsidR="0099592C" w:rsidRPr="00485A84">
        <w:rPr>
          <w:sz w:val="24"/>
          <w:szCs w:val="24"/>
        </w:rPr>
        <w:t>av tādu apstākļu, kuri liegtu mums piedalīties iepirkuma procedūrā un ievērot visas iepirkuma Instrukcijas un Tehniskās specifikācijas prasības;</w:t>
      </w:r>
    </w:p>
    <w:p w14:paraId="36BBAD1B" w14:textId="77777777" w:rsidR="0099592C" w:rsidRPr="00485A84" w:rsidRDefault="00A034D0" w:rsidP="0099592C">
      <w:pPr>
        <w:keepNext/>
        <w:keepLines/>
        <w:widowControl w:val="0"/>
        <w:numPr>
          <w:ilvl w:val="0"/>
          <w:numId w:val="22"/>
        </w:numPr>
        <w:ind w:left="567" w:hanging="283"/>
        <w:jc w:val="both"/>
        <w:rPr>
          <w:sz w:val="24"/>
          <w:szCs w:val="24"/>
        </w:rPr>
      </w:pPr>
      <w:r>
        <w:rPr>
          <w:sz w:val="24"/>
          <w:szCs w:val="24"/>
        </w:rPr>
        <w:t>v</w:t>
      </w:r>
      <w:r w:rsidR="0099592C" w:rsidRPr="00485A84">
        <w:rPr>
          <w:sz w:val="24"/>
          <w:szCs w:val="24"/>
        </w:rPr>
        <w:t>isas iesniegtās ziņas ir patiesas.</w:t>
      </w:r>
    </w:p>
    <w:p w14:paraId="58ECA758" w14:textId="77777777" w:rsidR="0099592C" w:rsidRDefault="0099592C" w:rsidP="00186D70">
      <w:pPr>
        <w:keepLines/>
        <w:widowControl w:val="0"/>
        <w:spacing w:line="360" w:lineRule="auto"/>
        <w:ind w:left="425"/>
        <w:jc w:val="both"/>
        <w:rPr>
          <w:sz w:val="24"/>
          <w:lang w:eastAsia="en-US"/>
        </w:rPr>
      </w:pPr>
    </w:p>
    <w:p w14:paraId="09DCC033" w14:textId="77777777" w:rsidR="0002229B" w:rsidRPr="007B28C1" w:rsidRDefault="00692277" w:rsidP="00186D70">
      <w:pPr>
        <w:keepLines/>
        <w:widowControl w:val="0"/>
        <w:spacing w:line="360" w:lineRule="auto"/>
        <w:ind w:left="425"/>
        <w:jc w:val="both"/>
        <w:rPr>
          <w:sz w:val="24"/>
          <w:lang w:eastAsia="en-US"/>
        </w:rPr>
      </w:pPr>
      <w:r>
        <w:rPr>
          <w:sz w:val="24"/>
          <w:lang w:eastAsia="en-US"/>
        </w:rPr>
        <w:t>Paraksta P</w:t>
      </w:r>
      <w:r w:rsidR="0002229B" w:rsidRPr="007B28C1">
        <w:rPr>
          <w:sz w:val="24"/>
          <w:lang w:eastAsia="en-US"/>
        </w:rPr>
        <w:t>retenden</w:t>
      </w:r>
      <w:r>
        <w:rPr>
          <w:sz w:val="24"/>
          <w:lang w:eastAsia="en-US"/>
        </w:rPr>
        <w:t>ts vai</w:t>
      </w:r>
      <w:r w:rsidR="00186D70">
        <w:rPr>
          <w:sz w:val="24"/>
          <w:lang w:eastAsia="en-US"/>
        </w:rPr>
        <w:t xml:space="preserve">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86D70" w14:paraId="24AB1A8A" w14:textId="77777777" w:rsidTr="00186D7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4C62736" w14:textId="77777777" w:rsidR="00186D70" w:rsidRDefault="00186D70">
            <w:pPr>
              <w:rPr>
                <w:b/>
                <w:sz w:val="24"/>
                <w:szCs w:val="24"/>
              </w:rPr>
            </w:pPr>
            <w:r>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0DB35C8" w14:textId="77777777" w:rsidR="00186D70" w:rsidRDefault="00186D70">
            <w:pPr>
              <w:rPr>
                <w:sz w:val="24"/>
                <w:szCs w:val="24"/>
              </w:rPr>
            </w:pPr>
          </w:p>
        </w:tc>
      </w:tr>
      <w:tr w:rsidR="00186D70" w14:paraId="5EB8B208" w14:textId="77777777" w:rsidTr="00186D7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325F4BA" w14:textId="77777777" w:rsidR="00186D70" w:rsidRDefault="00186D70">
            <w:pPr>
              <w:rPr>
                <w:b/>
                <w:sz w:val="24"/>
                <w:szCs w:val="24"/>
              </w:rPr>
            </w:pPr>
            <w:r>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722A602E" w14:textId="77777777" w:rsidR="00186D70" w:rsidRDefault="00186D70">
            <w:pPr>
              <w:rPr>
                <w:sz w:val="24"/>
                <w:szCs w:val="24"/>
              </w:rPr>
            </w:pPr>
          </w:p>
        </w:tc>
      </w:tr>
      <w:tr w:rsidR="00186D70" w14:paraId="7DA55B1C" w14:textId="77777777" w:rsidTr="00186D7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2B758" w14:textId="77777777" w:rsidR="00186D70" w:rsidRDefault="00186D70">
            <w:pPr>
              <w:rPr>
                <w:b/>
                <w:sz w:val="24"/>
                <w:szCs w:val="24"/>
              </w:rPr>
            </w:pPr>
            <w:r>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0D908E07" w14:textId="77777777" w:rsidR="00186D70" w:rsidRDefault="00186D70">
            <w:pPr>
              <w:rPr>
                <w:sz w:val="24"/>
                <w:szCs w:val="24"/>
              </w:rPr>
            </w:pPr>
          </w:p>
        </w:tc>
      </w:tr>
      <w:tr w:rsidR="00186D70" w14:paraId="7805DF39" w14:textId="77777777" w:rsidTr="00186D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BA546B2" w14:textId="77777777" w:rsidR="00186D70" w:rsidRDefault="00186D70">
            <w:pPr>
              <w:rPr>
                <w:b/>
                <w:sz w:val="24"/>
                <w:szCs w:val="24"/>
              </w:rPr>
            </w:pPr>
            <w:r>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1E95E884" w14:textId="77777777" w:rsidR="00186D70" w:rsidRDefault="00186D70">
            <w:pPr>
              <w:rPr>
                <w:sz w:val="24"/>
                <w:szCs w:val="24"/>
              </w:rPr>
            </w:pPr>
          </w:p>
        </w:tc>
      </w:tr>
    </w:tbl>
    <w:p w14:paraId="145194A8" w14:textId="77777777" w:rsidR="007B28C1" w:rsidRPr="007B28C1" w:rsidRDefault="007B28C1" w:rsidP="00186D70">
      <w:pPr>
        <w:sectPr w:rsidR="007B28C1" w:rsidRPr="007B28C1" w:rsidSect="00186D70">
          <w:pgSz w:w="11906" w:h="16838" w:code="9"/>
          <w:pgMar w:top="1440" w:right="1797" w:bottom="1276" w:left="1797" w:header="720" w:footer="720" w:gutter="0"/>
          <w:cols w:space="708"/>
          <w:docGrid w:linePitch="360"/>
        </w:sectPr>
      </w:pPr>
    </w:p>
    <w:p w14:paraId="18C0A9C1" w14:textId="77777777" w:rsidR="002A1C14" w:rsidRPr="007B28C1" w:rsidRDefault="002A1C14" w:rsidP="003D4320">
      <w:pPr>
        <w:jc w:val="right"/>
        <w:rPr>
          <w:b/>
          <w:sz w:val="24"/>
          <w:szCs w:val="24"/>
        </w:rPr>
      </w:pPr>
      <w:r>
        <w:rPr>
          <w:b/>
          <w:sz w:val="24"/>
          <w:szCs w:val="24"/>
        </w:rPr>
        <w:lastRenderedPageBreak/>
        <w:t>3</w:t>
      </w:r>
      <w:r w:rsidRPr="007B28C1">
        <w:rPr>
          <w:b/>
          <w:sz w:val="24"/>
          <w:szCs w:val="24"/>
        </w:rPr>
        <w:t xml:space="preserve">.pielikums </w:t>
      </w:r>
    </w:p>
    <w:p w14:paraId="323D17D9" w14:textId="10867AB9" w:rsidR="002A1C14" w:rsidRPr="007B28C1" w:rsidRDefault="002A1C14" w:rsidP="003D4320">
      <w:pPr>
        <w:ind w:left="540" w:firstLine="540"/>
        <w:jc w:val="right"/>
        <w:rPr>
          <w:b/>
          <w:sz w:val="24"/>
          <w:szCs w:val="24"/>
        </w:rPr>
      </w:pPr>
      <w:r w:rsidRPr="007B28C1">
        <w:rPr>
          <w:b/>
          <w:sz w:val="24"/>
          <w:szCs w:val="24"/>
        </w:rPr>
        <w:t>Nr. PA/</w:t>
      </w:r>
      <w:r w:rsidR="00034F07">
        <w:rPr>
          <w:b/>
          <w:sz w:val="24"/>
          <w:szCs w:val="24"/>
        </w:rPr>
        <w:t>2016</w:t>
      </w:r>
      <w:r w:rsidR="00711059">
        <w:rPr>
          <w:b/>
          <w:sz w:val="24"/>
          <w:szCs w:val="24"/>
        </w:rPr>
        <w:t>/</w:t>
      </w:r>
      <w:r w:rsidR="00034F07">
        <w:rPr>
          <w:b/>
          <w:sz w:val="24"/>
          <w:szCs w:val="24"/>
        </w:rPr>
        <w:t>84</w:t>
      </w:r>
    </w:p>
    <w:p w14:paraId="6CC8A54A" w14:textId="424F1CAF" w:rsidR="0099592C" w:rsidRDefault="00711059" w:rsidP="0099592C">
      <w:pPr>
        <w:jc w:val="center"/>
        <w:rPr>
          <w:b/>
          <w:sz w:val="24"/>
          <w:szCs w:val="24"/>
        </w:rPr>
      </w:pPr>
      <w:r>
        <w:rPr>
          <w:b/>
          <w:sz w:val="24"/>
          <w:szCs w:val="24"/>
        </w:rPr>
        <w:t>IEPIRKUMA LĪGUMS Nr. PA/2016/</w:t>
      </w:r>
      <w:r w:rsidR="00034F07">
        <w:rPr>
          <w:b/>
          <w:sz w:val="24"/>
          <w:szCs w:val="24"/>
        </w:rPr>
        <w:t>84</w:t>
      </w:r>
      <w:r w:rsidR="0099592C">
        <w:rPr>
          <w:b/>
          <w:sz w:val="24"/>
          <w:szCs w:val="24"/>
        </w:rPr>
        <w:t xml:space="preserve"> (PROJEKTS)</w:t>
      </w:r>
    </w:p>
    <w:p w14:paraId="6879F055" w14:textId="77777777" w:rsidR="0099592C" w:rsidRDefault="0099592C" w:rsidP="0099592C">
      <w:pPr>
        <w:jc w:val="center"/>
        <w:rPr>
          <w:b/>
          <w:sz w:val="24"/>
          <w:szCs w:val="24"/>
        </w:rPr>
      </w:pPr>
      <w:r>
        <w:rPr>
          <w:b/>
          <w:sz w:val="24"/>
          <w:szCs w:val="24"/>
        </w:rPr>
        <w:t>par nekustamo īpašumu apdrošināšanu</w:t>
      </w:r>
    </w:p>
    <w:p w14:paraId="2905CED0" w14:textId="77777777" w:rsidR="0099592C" w:rsidRDefault="0099592C" w:rsidP="0099592C">
      <w:pPr>
        <w:jc w:val="center"/>
        <w:rPr>
          <w:b/>
          <w:sz w:val="24"/>
          <w:szCs w:val="24"/>
        </w:rPr>
      </w:pPr>
    </w:p>
    <w:p w14:paraId="5EDBC48C" w14:textId="77777777" w:rsidR="0099592C" w:rsidRDefault="00596BDF" w:rsidP="0099592C">
      <w:pPr>
        <w:rPr>
          <w:sz w:val="24"/>
          <w:szCs w:val="24"/>
        </w:rPr>
      </w:pPr>
      <w:r>
        <w:rPr>
          <w:sz w:val="24"/>
          <w:szCs w:val="24"/>
        </w:rPr>
        <w:t>Rīgā</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11059">
        <w:rPr>
          <w:sz w:val="24"/>
          <w:szCs w:val="24"/>
        </w:rPr>
        <w:t>2016</w:t>
      </w:r>
      <w:r w:rsidR="0099592C">
        <w:rPr>
          <w:sz w:val="24"/>
          <w:szCs w:val="24"/>
        </w:rPr>
        <w:t>.gada __._____________</w:t>
      </w:r>
    </w:p>
    <w:p w14:paraId="30101789" w14:textId="77777777" w:rsidR="0099592C" w:rsidRDefault="0099592C" w:rsidP="0099592C">
      <w:pPr>
        <w:jc w:val="both"/>
        <w:rPr>
          <w:b/>
          <w:sz w:val="24"/>
          <w:szCs w:val="24"/>
        </w:rPr>
      </w:pPr>
    </w:p>
    <w:p w14:paraId="7463B317" w14:textId="7D6C2850" w:rsidR="0099592C" w:rsidRDefault="0099592C" w:rsidP="0099592C">
      <w:pPr>
        <w:jc w:val="both"/>
        <w:rPr>
          <w:sz w:val="24"/>
          <w:szCs w:val="24"/>
        </w:rPr>
      </w:pPr>
      <w:r>
        <w:rPr>
          <w:b/>
          <w:sz w:val="24"/>
          <w:szCs w:val="24"/>
        </w:rPr>
        <w:t>VAS „Privatizācijas aģentūra”</w:t>
      </w:r>
      <w:r>
        <w:rPr>
          <w:sz w:val="24"/>
          <w:szCs w:val="24"/>
        </w:rPr>
        <w:t xml:space="preserve">, reģ.Nr.40003192154, juridiskā adrese: Rīga, K.Valdemāra iela 31, LV – 1887, kuru saskaņā ar </w:t>
      </w:r>
      <w:r w:rsidR="00034F07">
        <w:rPr>
          <w:sz w:val="24"/>
          <w:szCs w:val="24"/>
        </w:rPr>
        <w:t>2016</w:t>
      </w:r>
      <w:r w:rsidR="008C0546">
        <w:rPr>
          <w:sz w:val="24"/>
          <w:szCs w:val="24"/>
        </w:rPr>
        <w:t xml:space="preserve">.gada </w:t>
      </w:r>
      <w:r w:rsidR="00711059">
        <w:rPr>
          <w:sz w:val="24"/>
          <w:szCs w:val="24"/>
        </w:rPr>
        <w:t>19.aprīļa</w:t>
      </w:r>
      <w:r>
        <w:rPr>
          <w:sz w:val="24"/>
          <w:szCs w:val="24"/>
        </w:rPr>
        <w:t xml:space="preserve"> valdes lēmumu Nr.</w:t>
      </w:r>
      <w:r w:rsidR="00711059">
        <w:rPr>
          <w:sz w:val="24"/>
          <w:szCs w:val="24"/>
        </w:rPr>
        <w:t>58/320</w:t>
      </w:r>
      <w:r w:rsidR="008C0546">
        <w:rPr>
          <w:sz w:val="24"/>
          <w:szCs w:val="24"/>
        </w:rPr>
        <w:t xml:space="preserve"> </w:t>
      </w:r>
      <w:r>
        <w:rPr>
          <w:sz w:val="24"/>
          <w:szCs w:val="24"/>
        </w:rPr>
        <w:t xml:space="preserve">pārstāv valdes priekšsēdētājs </w:t>
      </w:r>
      <w:r w:rsidR="008C0546">
        <w:rPr>
          <w:sz w:val="24"/>
          <w:szCs w:val="24"/>
        </w:rPr>
        <w:t>Vladimirs Loginovs</w:t>
      </w:r>
      <w:r>
        <w:rPr>
          <w:sz w:val="24"/>
          <w:szCs w:val="24"/>
        </w:rPr>
        <w:t xml:space="preserve">, no vienas puses, turpmāk tekstā – </w:t>
      </w:r>
      <w:r>
        <w:rPr>
          <w:i/>
          <w:sz w:val="24"/>
          <w:szCs w:val="24"/>
        </w:rPr>
        <w:t>Apdrošinājuma ņēmējs</w:t>
      </w:r>
      <w:r>
        <w:rPr>
          <w:sz w:val="24"/>
          <w:szCs w:val="24"/>
        </w:rPr>
        <w:t>, no vienas puses, un</w:t>
      </w:r>
    </w:p>
    <w:p w14:paraId="2FDA6EC5" w14:textId="50D699EF" w:rsidR="0099592C" w:rsidRDefault="0099592C" w:rsidP="0099592C">
      <w:pPr>
        <w:jc w:val="both"/>
        <w:rPr>
          <w:sz w:val="24"/>
          <w:szCs w:val="24"/>
        </w:rPr>
      </w:pPr>
      <w:r>
        <w:rPr>
          <w:b/>
          <w:sz w:val="24"/>
          <w:szCs w:val="24"/>
        </w:rPr>
        <w:t>______________________________________________________________________</w:t>
      </w:r>
      <w:r>
        <w:rPr>
          <w:sz w:val="24"/>
          <w:szCs w:val="24"/>
        </w:rPr>
        <w:t xml:space="preserve">, tās _____________________________________ personā, kurš rīkojas uz sabiedrības statūtu pamata, turpmāk tekstā – </w:t>
      </w:r>
      <w:r>
        <w:rPr>
          <w:i/>
          <w:sz w:val="24"/>
          <w:szCs w:val="24"/>
        </w:rPr>
        <w:t>Apdrošinātājs</w:t>
      </w:r>
      <w:r>
        <w:rPr>
          <w:sz w:val="24"/>
          <w:szCs w:val="24"/>
        </w:rPr>
        <w:t>, no otras puses, abi kopā un katrs at</w:t>
      </w:r>
      <w:r w:rsidR="004025D9">
        <w:rPr>
          <w:sz w:val="24"/>
          <w:szCs w:val="24"/>
        </w:rPr>
        <w:t>sevišķi turpmāk tekstā „Puses”, p</w:t>
      </w:r>
      <w:r>
        <w:rPr>
          <w:sz w:val="24"/>
          <w:szCs w:val="24"/>
        </w:rPr>
        <w:t xml:space="preserve">amatojoties uz </w:t>
      </w:r>
      <w:r>
        <w:rPr>
          <w:i/>
          <w:sz w:val="24"/>
          <w:szCs w:val="24"/>
        </w:rPr>
        <w:t>Apdrošinājuma ņēmēja</w:t>
      </w:r>
      <w:r>
        <w:rPr>
          <w:sz w:val="24"/>
          <w:szCs w:val="24"/>
        </w:rPr>
        <w:t xml:space="preserve"> rīkotā</w:t>
      </w:r>
      <w:r w:rsidR="00B76282">
        <w:rPr>
          <w:sz w:val="24"/>
          <w:szCs w:val="24"/>
        </w:rPr>
        <w:t xml:space="preserve"> iepirkuma </w:t>
      </w:r>
      <w:r>
        <w:rPr>
          <w:sz w:val="24"/>
          <w:szCs w:val="24"/>
        </w:rPr>
        <w:t>„Nekustamo īpaš</w:t>
      </w:r>
      <w:r w:rsidR="00596BDF">
        <w:rPr>
          <w:sz w:val="24"/>
          <w:szCs w:val="24"/>
        </w:rPr>
        <w:t>um</w:t>
      </w:r>
      <w:r w:rsidR="004025D9">
        <w:rPr>
          <w:sz w:val="24"/>
          <w:szCs w:val="24"/>
        </w:rPr>
        <w:t>u apdrošināšana” (</w:t>
      </w:r>
      <w:proofErr w:type="spellStart"/>
      <w:r w:rsidR="004025D9">
        <w:rPr>
          <w:sz w:val="24"/>
          <w:szCs w:val="24"/>
        </w:rPr>
        <w:t>Nr.</w:t>
      </w:r>
      <w:r w:rsidR="00711059">
        <w:rPr>
          <w:sz w:val="24"/>
          <w:szCs w:val="24"/>
        </w:rPr>
        <w:t>PA</w:t>
      </w:r>
      <w:proofErr w:type="spellEnd"/>
      <w:r w:rsidR="00711059">
        <w:rPr>
          <w:sz w:val="24"/>
          <w:szCs w:val="24"/>
        </w:rPr>
        <w:t>/2016/</w:t>
      </w:r>
      <w:r w:rsidR="00034F07">
        <w:rPr>
          <w:sz w:val="24"/>
          <w:szCs w:val="24"/>
        </w:rPr>
        <w:t>84</w:t>
      </w:r>
      <w:r>
        <w:rPr>
          <w:sz w:val="24"/>
          <w:szCs w:val="24"/>
        </w:rPr>
        <w:t>) rezultātiem,</w:t>
      </w:r>
      <w:r w:rsidR="006318CB">
        <w:rPr>
          <w:sz w:val="24"/>
          <w:szCs w:val="24"/>
        </w:rPr>
        <w:t xml:space="preserve"> </w:t>
      </w:r>
      <w:r>
        <w:rPr>
          <w:sz w:val="24"/>
          <w:szCs w:val="24"/>
        </w:rPr>
        <w:t xml:space="preserve">Tehnisko specifikāciju un </w:t>
      </w:r>
      <w:r>
        <w:rPr>
          <w:i/>
          <w:sz w:val="24"/>
          <w:szCs w:val="24"/>
        </w:rPr>
        <w:t>Apdrošinātāja</w:t>
      </w:r>
      <w:r>
        <w:rPr>
          <w:sz w:val="24"/>
          <w:szCs w:val="24"/>
        </w:rPr>
        <w:t xml:space="preserve"> iesniegto piedāvājumu, noslēdz šādu līgumu (turpmāk – Līgums):</w:t>
      </w:r>
    </w:p>
    <w:p w14:paraId="69D84751" w14:textId="77777777" w:rsidR="0099592C" w:rsidRDefault="0099592C" w:rsidP="0099592C">
      <w:pPr>
        <w:jc w:val="both"/>
        <w:rPr>
          <w:sz w:val="24"/>
          <w:szCs w:val="24"/>
        </w:rPr>
      </w:pPr>
    </w:p>
    <w:p w14:paraId="2934E0C5" w14:textId="77777777" w:rsidR="0099592C" w:rsidRDefault="0099592C" w:rsidP="0099592C">
      <w:pPr>
        <w:pStyle w:val="ListParagraph"/>
        <w:numPr>
          <w:ilvl w:val="0"/>
          <w:numId w:val="44"/>
        </w:numPr>
        <w:jc w:val="both"/>
        <w:rPr>
          <w:rFonts w:ascii="Times New Roman" w:hAnsi="Times New Roman"/>
          <w:b/>
          <w:sz w:val="24"/>
          <w:szCs w:val="24"/>
        </w:rPr>
      </w:pPr>
      <w:r>
        <w:rPr>
          <w:rFonts w:ascii="Times New Roman" w:hAnsi="Times New Roman"/>
          <w:b/>
          <w:sz w:val="24"/>
          <w:szCs w:val="24"/>
        </w:rPr>
        <w:t>Līguma priekšmets</w:t>
      </w:r>
    </w:p>
    <w:p w14:paraId="6C9FA015" w14:textId="77777777" w:rsidR="0088298E" w:rsidRDefault="0099592C" w:rsidP="0088298E">
      <w:pPr>
        <w:pStyle w:val="ListParagraph"/>
        <w:numPr>
          <w:ilvl w:val="1"/>
          <w:numId w:val="44"/>
        </w:numPr>
        <w:jc w:val="both"/>
        <w:rPr>
          <w:rFonts w:ascii="Times New Roman" w:hAnsi="Times New Roman"/>
          <w:sz w:val="24"/>
          <w:szCs w:val="24"/>
        </w:rPr>
      </w:pPr>
      <w:r>
        <w:rPr>
          <w:rFonts w:ascii="Times New Roman" w:hAnsi="Times New Roman"/>
          <w:i/>
          <w:sz w:val="24"/>
          <w:szCs w:val="24"/>
        </w:rPr>
        <w:t>Apdrošinājuma ņēmējs</w:t>
      </w:r>
      <w:r>
        <w:rPr>
          <w:rFonts w:ascii="Times New Roman" w:hAnsi="Times New Roman"/>
          <w:sz w:val="24"/>
          <w:szCs w:val="24"/>
        </w:rPr>
        <w:t xml:space="preserve"> apdrošina un </w:t>
      </w:r>
      <w:r>
        <w:rPr>
          <w:rFonts w:ascii="Times New Roman" w:hAnsi="Times New Roman"/>
          <w:i/>
          <w:sz w:val="24"/>
          <w:szCs w:val="24"/>
        </w:rPr>
        <w:t>Apdrošinātājs</w:t>
      </w:r>
      <w:r>
        <w:rPr>
          <w:rFonts w:ascii="Times New Roman" w:hAnsi="Times New Roman"/>
          <w:sz w:val="24"/>
          <w:szCs w:val="24"/>
        </w:rPr>
        <w:t xml:space="preserve"> apņemas nodrošināt Līguma pielikumā „Apdrošināmo nekustamo īpašumu saraksts” (turpmāk – Līguma pielikums), kas ir neatņemama Līguma sastāvdaļa, norādīto nekustamo īpašumu apdrošināšanu pret uguns un dabas stihiju postī</w:t>
      </w:r>
      <w:r w:rsidR="00561FC3">
        <w:rPr>
          <w:rFonts w:ascii="Times New Roman" w:hAnsi="Times New Roman"/>
          <w:sz w:val="24"/>
          <w:szCs w:val="24"/>
        </w:rPr>
        <w:t>jumiem, un citiem zaudējumiem un vispārējo civiltiesisko apdrošināšanu.</w:t>
      </w:r>
    </w:p>
    <w:p w14:paraId="42CD4083" w14:textId="77777777" w:rsidR="0088298E" w:rsidRDefault="0099592C" w:rsidP="0088298E">
      <w:pPr>
        <w:pStyle w:val="ListParagraph"/>
        <w:numPr>
          <w:ilvl w:val="1"/>
          <w:numId w:val="44"/>
        </w:numPr>
        <w:jc w:val="both"/>
        <w:rPr>
          <w:rFonts w:ascii="Times New Roman" w:hAnsi="Times New Roman"/>
          <w:sz w:val="24"/>
          <w:szCs w:val="24"/>
        </w:rPr>
      </w:pPr>
      <w:r w:rsidRPr="0088298E">
        <w:rPr>
          <w:rFonts w:ascii="Times New Roman" w:hAnsi="Times New Roman"/>
          <w:i/>
          <w:sz w:val="24"/>
          <w:szCs w:val="24"/>
        </w:rPr>
        <w:t>Apdrošinājuma ņēmējam</w:t>
      </w:r>
      <w:r w:rsidRPr="0088298E">
        <w:rPr>
          <w:rFonts w:ascii="Times New Roman" w:hAnsi="Times New Roman"/>
          <w:sz w:val="24"/>
          <w:szCs w:val="24"/>
        </w:rPr>
        <w:t xml:space="preserve"> ir tiesības no Līguma pielikuma izslēgt apdrošināšanas objektus vai iekļaut tajā jaunus apdrošināšanas objektus, savstarpēji vienojoties par apdrošināšanas prēmiju. Par katru Līguma pielikumā iekļaujamo </w:t>
      </w:r>
      <w:r w:rsidR="0056008D" w:rsidRPr="0088298E">
        <w:rPr>
          <w:rFonts w:ascii="Times New Roman" w:hAnsi="Times New Roman"/>
          <w:sz w:val="24"/>
          <w:szCs w:val="24"/>
        </w:rPr>
        <w:t xml:space="preserve">nekustamā īpašuma objektu </w:t>
      </w:r>
      <w:r w:rsidR="0056008D">
        <w:rPr>
          <w:rFonts w:ascii="Times New Roman" w:hAnsi="Times New Roman"/>
          <w:sz w:val="24"/>
          <w:szCs w:val="24"/>
        </w:rPr>
        <w:t xml:space="preserve">pēc </w:t>
      </w:r>
      <w:r w:rsidR="0056008D" w:rsidRPr="0056008D">
        <w:rPr>
          <w:rFonts w:ascii="Times New Roman" w:hAnsi="Times New Roman"/>
          <w:i/>
          <w:sz w:val="24"/>
          <w:szCs w:val="24"/>
        </w:rPr>
        <w:t>Apdrošinājuma</w:t>
      </w:r>
      <w:r w:rsidR="0056008D">
        <w:rPr>
          <w:rFonts w:ascii="Times New Roman" w:hAnsi="Times New Roman"/>
          <w:sz w:val="24"/>
          <w:szCs w:val="24"/>
        </w:rPr>
        <w:t xml:space="preserve"> </w:t>
      </w:r>
      <w:r w:rsidR="0056008D" w:rsidRPr="0056008D">
        <w:rPr>
          <w:rFonts w:ascii="Times New Roman" w:hAnsi="Times New Roman"/>
          <w:i/>
          <w:sz w:val="24"/>
          <w:szCs w:val="24"/>
        </w:rPr>
        <w:t>ņēmēja</w:t>
      </w:r>
      <w:r w:rsidR="0056008D">
        <w:rPr>
          <w:rFonts w:ascii="Times New Roman" w:hAnsi="Times New Roman"/>
          <w:sz w:val="24"/>
          <w:szCs w:val="24"/>
        </w:rPr>
        <w:t xml:space="preserve"> rakstveida pieprasījuma </w:t>
      </w:r>
      <w:r w:rsidR="0056008D" w:rsidRPr="0056008D">
        <w:rPr>
          <w:rFonts w:ascii="Times New Roman" w:hAnsi="Times New Roman"/>
          <w:i/>
          <w:sz w:val="24"/>
          <w:szCs w:val="24"/>
        </w:rPr>
        <w:t>Apdrošinātājs</w:t>
      </w:r>
      <w:r w:rsidR="0056008D">
        <w:rPr>
          <w:rFonts w:ascii="Times New Roman" w:hAnsi="Times New Roman"/>
          <w:sz w:val="24"/>
          <w:szCs w:val="24"/>
        </w:rPr>
        <w:t xml:space="preserve"> izsniedz apdrošināšanas polisi.</w:t>
      </w:r>
      <w:r w:rsidR="0088298E" w:rsidRPr="0088298E">
        <w:rPr>
          <w:rFonts w:ascii="Times New Roman" w:hAnsi="Times New Roman"/>
          <w:sz w:val="24"/>
          <w:szCs w:val="24"/>
        </w:rPr>
        <w:t xml:space="preserve"> </w:t>
      </w:r>
      <w:r w:rsidR="0056008D">
        <w:rPr>
          <w:rFonts w:ascii="Times New Roman" w:hAnsi="Times New Roman"/>
          <w:sz w:val="24"/>
          <w:szCs w:val="24"/>
        </w:rPr>
        <w:t xml:space="preserve">Gadījumos, kad apdrošināšanas polise nekustamā īpašuma objektam tiek pārtraukta, </w:t>
      </w:r>
      <w:r w:rsidR="0056008D" w:rsidRPr="00FD5EDE">
        <w:rPr>
          <w:rFonts w:ascii="Times New Roman" w:hAnsi="Times New Roman"/>
          <w:i/>
          <w:sz w:val="24"/>
          <w:szCs w:val="24"/>
        </w:rPr>
        <w:t>Apdrošinātājs</w:t>
      </w:r>
      <w:r w:rsidR="0056008D">
        <w:rPr>
          <w:rFonts w:ascii="Times New Roman" w:hAnsi="Times New Roman"/>
          <w:sz w:val="24"/>
          <w:szCs w:val="24"/>
        </w:rPr>
        <w:t xml:space="preserve"> nodrošina </w:t>
      </w:r>
      <w:r w:rsidR="00FD5EDE">
        <w:rPr>
          <w:rFonts w:ascii="Times New Roman" w:hAnsi="Times New Roman"/>
          <w:sz w:val="24"/>
          <w:szCs w:val="24"/>
        </w:rPr>
        <w:t xml:space="preserve">tās atlikuma </w:t>
      </w:r>
      <w:r w:rsidR="0056008D">
        <w:rPr>
          <w:rFonts w:ascii="Times New Roman" w:hAnsi="Times New Roman"/>
          <w:sz w:val="24"/>
          <w:szCs w:val="24"/>
        </w:rPr>
        <w:t>atmaksas veikšanu saskaņā ar Līguma 4.2.4.apakšpunktā noteikto.</w:t>
      </w:r>
    </w:p>
    <w:p w14:paraId="5730B73B" w14:textId="77777777" w:rsidR="0088298E" w:rsidRPr="0088298E" w:rsidRDefault="0088298E" w:rsidP="003D4320">
      <w:pPr>
        <w:pStyle w:val="ListParagraph"/>
        <w:numPr>
          <w:ilvl w:val="1"/>
          <w:numId w:val="44"/>
        </w:numPr>
        <w:jc w:val="both"/>
        <w:rPr>
          <w:rFonts w:ascii="Times New Roman" w:hAnsi="Times New Roman"/>
          <w:sz w:val="24"/>
          <w:szCs w:val="24"/>
        </w:rPr>
      </w:pPr>
      <w:r w:rsidRPr="0088298E">
        <w:rPr>
          <w:rFonts w:ascii="Times New Roman" w:hAnsi="Times New Roman"/>
          <w:sz w:val="24"/>
          <w:szCs w:val="24"/>
        </w:rPr>
        <w:t>Līguma kopējā summa nepārsniedz 41 999,99 EUR (četrdesmit viens tūkstotis deviņi simti deviņdesmit deviņi eiro un 99 centi)</w:t>
      </w:r>
      <w:r w:rsidR="003D4320">
        <w:rPr>
          <w:rFonts w:ascii="Times New Roman" w:hAnsi="Times New Roman"/>
          <w:sz w:val="24"/>
          <w:szCs w:val="24"/>
        </w:rPr>
        <w:t>,</w:t>
      </w:r>
      <w:r w:rsidRPr="0088298E">
        <w:rPr>
          <w:rFonts w:ascii="Times New Roman" w:hAnsi="Times New Roman"/>
          <w:sz w:val="24"/>
          <w:szCs w:val="24"/>
        </w:rPr>
        <w:t xml:space="preserve"> </w:t>
      </w:r>
      <w:r w:rsidR="003D4320" w:rsidRPr="003D4320">
        <w:rPr>
          <w:rFonts w:ascii="Times New Roman" w:hAnsi="Times New Roman"/>
          <w:sz w:val="24"/>
          <w:szCs w:val="24"/>
        </w:rPr>
        <w:t xml:space="preserve">kas neietver 21% </w:t>
      </w:r>
      <w:r w:rsidR="003D4320">
        <w:rPr>
          <w:rFonts w:ascii="Times New Roman" w:hAnsi="Times New Roman"/>
          <w:sz w:val="24"/>
          <w:szCs w:val="24"/>
        </w:rPr>
        <w:t>pievienotās vērtības nodokli (</w:t>
      </w:r>
      <w:r w:rsidR="003D4320" w:rsidRPr="003D4320">
        <w:rPr>
          <w:rFonts w:ascii="Times New Roman" w:hAnsi="Times New Roman"/>
          <w:sz w:val="24"/>
          <w:szCs w:val="24"/>
        </w:rPr>
        <w:t>PVN</w:t>
      </w:r>
      <w:r w:rsidR="003D4320">
        <w:rPr>
          <w:rFonts w:ascii="Times New Roman" w:hAnsi="Times New Roman"/>
          <w:sz w:val="24"/>
          <w:szCs w:val="24"/>
        </w:rPr>
        <w:t>)</w:t>
      </w:r>
      <w:r w:rsidR="003D4320" w:rsidRPr="003D4320">
        <w:rPr>
          <w:rFonts w:ascii="Times New Roman" w:hAnsi="Times New Roman"/>
          <w:sz w:val="24"/>
          <w:szCs w:val="24"/>
        </w:rPr>
        <w:t xml:space="preserve"> saskaņā ar Pievienotās vērtības nodokļa likuma 52.panta pirmās daļas 20.punktu, kas nosaka, ka ar nodokli neapliek apdrošinātāju un apdrošināšanas starpnieku sniegtos pakalpojumus</w:t>
      </w:r>
      <w:r w:rsidR="003D4320">
        <w:rPr>
          <w:rFonts w:ascii="Times New Roman" w:hAnsi="Times New Roman"/>
          <w:sz w:val="24"/>
          <w:szCs w:val="24"/>
        </w:rPr>
        <w:t>.</w:t>
      </w:r>
    </w:p>
    <w:p w14:paraId="02F243E1" w14:textId="77777777" w:rsidR="0099592C" w:rsidRDefault="0099592C" w:rsidP="0099592C">
      <w:pPr>
        <w:pStyle w:val="ListParagraph"/>
        <w:ind w:left="792"/>
        <w:jc w:val="both"/>
        <w:rPr>
          <w:rFonts w:ascii="Times New Roman" w:hAnsi="Times New Roman"/>
          <w:sz w:val="24"/>
          <w:szCs w:val="24"/>
        </w:rPr>
      </w:pPr>
    </w:p>
    <w:p w14:paraId="2322C25E" w14:textId="77777777" w:rsidR="0099592C" w:rsidRDefault="0099592C" w:rsidP="0099592C">
      <w:pPr>
        <w:pStyle w:val="ListParagraph"/>
        <w:numPr>
          <w:ilvl w:val="0"/>
          <w:numId w:val="44"/>
        </w:numPr>
        <w:jc w:val="both"/>
        <w:rPr>
          <w:rFonts w:ascii="Times New Roman" w:hAnsi="Times New Roman"/>
          <w:b/>
          <w:sz w:val="24"/>
          <w:szCs w:val="24"/>
        </w:rPr>
      </w:pPr>
      <w:r>
        <w:rPr>
          <w:rFonts w:ascii="Times New Roman" w:hAnsi="Times New Roman"/>
          <w:b/>
          <w:sz w:val="24"/>
          <w:szCs w:val="24"/>
        </w:rPr>
        <w:t>Apdrošināšanas līgumu darbības termiņš un nosacījumi</w:t>
      </w:r>
    </w:p>
    <w:p w14:paraId="07874966" w14:textId="77777777" w:rsidR="00B76282" w:rsidRPr="00485A84" w:rsidRDefault="00E05F26" w:rsidP="00485A84">
      <w:pPr>
        <w:pStyle w:val="ListParagraph"/>
        <w:numPr>
          <w:ilvl w:val="1"/>
          <w:numId w:val="44"/>
        </w:numPr>
        <w:jc w:val="both"/>
        <w:rPr>
          <w:rFonts w:ascii="Times New Roman" w:hAnsi="Times New Roman"/>
          <w:sz w:val="24"/>
          <w:szCs w:val="24"/>
        </w:rPr>
      </w:pPr>
      <w:r>
        <w:rPr>
          <w:rFonts w:ascii="Times New Roman" w:hAnsi="Times New Roman"/>
          <w:sz w:val="24"/>
          <w:szCs w:val="24"/>
        </w:rPr>
        <w:t xml:space="preserve"> </w:t>
      </w:r>
      <w:r w:rsidR="00485A84">
        <w:rPr>
          <w:rFonts w:ascii="Times New Roman" w:hAnsi="Times New Roman"/>
          <w:sz w:val="24"/>
          <w:szCs w:val="24"/>
        </w:rPr>
        <w:t xml:space="preserve">Līgums stājas spēkā ar tā parakstīšanas dienu un ir spēkā </w:t>
      </w:r>
      <w:r w:rsidR="003D4320">
        <w:rPr>
          <w:rFonts w:ascii="Times New Roman" w:hAnsi="Times New Roman"/>
          <w:sz w:val="24"/>
          <w:szCs w:val="24"/>
        </w:rPr>
        <w:t xml:space="preserve">uz </w:t>
      </w:r>
      <w:r w:rsidR="0088298E">
        <w:rPr>
          <w:rFonts w:ascii="Times New Roman" w:hAnsi="Times New Roman"/>
          <w:sz w:val="24"/>
          <w:szCs w:val="24"/>
        </w:rPr>
        <w:t>1 (vienu) apdrošināmo nekustamo īpašumu apdrošināšanas periodu.</w:t>
      </w:r>
      <w:r w:rsidR="00485A84">
        <w:rPr>
          <w:rFonts w:ascii="Times New Roman" w:hAnsi="Times New Roman"/>
          <w:sz w:val="24"/>
          <w:szCs w:val="24"/>
        </w:rPr>
        <w:t xml:space="preserve"> </w:t>
      </w:r>
    </w:p>
    <w:p w14:paraId="6C178FD7" w14:textId="77777777" w:rsidR="00485A84" w:rsidRPr="0088298E" w:rsidRDefault="0099592C" w:rsidP="0088298E">
      <w:pPr>
        <w:pStyle w:val="ListParagraph"/>
        <w:numPr>
          <w:ilvl w:val="1"/>
          <w:numId w:val="44"/>
        </w:numPr>
        <w:jc w:val="both"/>
        <w:rPr>
          <w:rFonts w:ascii="Times New Roman" w:hAnsi="Times New Roman"/>
          <w:sz w:val="24"/>
          <w:szCs w:val="24"/>
        </w:rPr>
      </w:pPr>
      <w:r>
        <w:rPr>
          <w:rFonts w:ascii="Times New Roman" w:hAnsi="Times New Roman"/>
          <w:sz w:val="24"/>
          <w:szCs w:val="24"/>
        </w:rPr>
        <w:t>Nekustamā īpašuma un civiltiesiskās atbildības apdrošināšana tiek nodrošināta uz termiņu, kurš ir norādīts Līguma pielikuma ailēs „Apdrošināšanas periods”.</w:t>
      </w:r>
    </w:p>
    <w:p w14:paraId="5EF61760" w14:textId="77777777" w:rsidR="0099592C" w:rsidRDefault="0099592C" w:rsidP="0099592C">
      <w:pPr>
        <w:pStyle w:val="ListParagraph"/>
        <w:ind w:left="792"/>
        <w:jc w:val="both"/>
        <w:rPr>
          <w:rFonts w:ascii="Times New Roman" w:hAnsi="Times New Roman"/>
          <w:sz w:val="24"/>
          <w:szCs w:val="24"/>
        </w:rPr>
      </w:pPr>
    </w:p>
    <w:p w14:paraId="21EBA9D9" w14:textId="77777777" w:rsidR="0099592C" w:rsidRDefault="0099592C" w:rsidP="0099592C">
      <w:pPr>
        <w:pStyle w:val="ListParagraph"/>
        <w:numPr>
          <w:ilvl w:val="0"/>
          <w:numId w:val="44"/>
        </w:numPr>
        <w:jc w:val="both"/>
        <w:rPr>
          <w:rFonts w:ascii="Times New Roman" w:hAnsi="Times New Roman"/>
          <w:b/>
          <w:sz w:val="24"/>
          <w:szCs w:val="24"/>
        </w:rPr>
      </w:pPr>
      <w:r>
        <w:rPr>
          <w:rFonts w:ascii="Times New Roman" w:hAnsi="Times New Roman"/>
          <w:b/>
          <w:sz w:val="24"/>
          <w:szCs w:val="24"/>
        </w:rPr>
        <w:t>Apmaksas apmērs un norēķinu kārtība</w:t>
      </w:r>
    </w:p>
    <w:p w14:paraId="68DFB9DA"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i/>
          <w:sz w:val="24"/>
          <w:szCs w:val="24"/>
        </w:rPr>
        <w:t>Apdrošinājuma ņēmējs</w:t>
      </w:r>
      <w:r>
        <w:rPr>
          <w:rFonts w:ascii="Times New Roman" w:hAnsi="Times New Roman"/>
          <w:sz w:val="24"/>
          <w:szCs w:val="24"/>
        </w:rPr>
        <w:t xml:space="preserve"> par </w:t>
      </w:r>
      <w:r>
        <w:rPr>
          <w:rFonts w:ascii="Times New Roman" w:hAnsi="Times New Roman"/>
          <w:i/>
          <w:sz w:val="24"/>
          <w:szCs w:val="24"/>
        </w:rPr>
        <w:t>Apdrošinātāja</w:t>
      </w:r>
      <w:r>
        <w:rPr>
          <w:rFonts w:ascii="Times New Roman" w:hAnsi="Times New Roman"/>
          <w:sz w:val="24"/>
          <w:szCs w:val="24"/>
        </w:rPr>
        <w:t xml:space="preserve"> sniegto pakalpojumu – nekustamā īpašuma apdrošināšanu maksā Līguma pielikumā norādīto apdrošināšanas prēmiju, kas neietver 21% PVN saskaņā ar Pievienotās vērtības nodokļa likuma 52.panta pirmās </w:t>
      </w:r>
      <w:r>
        <w:rPr>
          <w:rFonts w:ascii="Times New Roman" w:hAnsi="Times New Roman"/>
          <w:sz w:val="24"/>
          <w:szCs w:val="24"/>
        </w:rPr>
        <w:lastRenderedPageBreak/>
        <w:t>daļas 20.punktu, kas nosaka, ka ar nodokli neapliek apdrošinātāju un apdrošināšanas starpnieku sniegtos pakalpojumus.</w:t>
      </w:r>
    </w:p>
    <w:p w14:paraId="69E9E018"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 xml:space="preserve">Ja Līguma darbības laikā mainās Latvijas Republikas normatīvie akti un apdrošinātāju sniegtos pakalpojumus apliek ar PVN, tad </w:t>
      </w:r>
      <w:r>
        <w:rPr>
          <w:rFonts w:ascii="Times New Roman" w:hAnsi="Times New Roman"/>
          <w:i/>
          <w:sz w:val="24"/>
          <w:szCs w:val="24"/>
        </w:rPr>
        <w:t>Apdrošinājuma ņēmējs</w:t>
      </w:r>
      <w:r>
        <w:rPr>
          <w:rFonts w:ascii="Times New Roman" w:hAnsi="Times New Roman"/>
          <w:sz w:val="24"/>
          <w:szCs w:val="24"/>
        </w:rPr>
        <w:t xml:space="preserve"> maksā tos papildus, un Līgumā iekļautās summas uzskatāmas par tādām, kas norādītas bez pievienotās vērtības nodokļa.</w:t>
      </w:r>
    </w:p>
    <w:p w14:paraId="4C46FB3E"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Līgumcenā ietilpst visas izmaksas, kas saistītas ar apdrošināšanas nodrošināšanu, izņemot Līguma 3.2.punktā atrunātā gadījuma izmaksas.</w:t>
      </w:r>
    </w:p>
    <w:p w14:paraId="5A216365"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i/>
          <w:sz w:val="24"/>
          <w:szCs w:val="24"/>
        </w:rPr>
        <w:t>Apdrošinājuma ņēmējs</w:t>
      </w:r>
      <w:r>
        <w:rPr>
          <w:rFonts w:ascii="Times New Roman" w:hAnsi="Times New Roman"/>
          <w:sz w:val="24"/>
          <w:szCs w:val="24"/>
        </w:rPr>
        <w:t xml:space="preserve"> veic samaksu reizi mēnesī 10 (desmit) darba dienu laikā pēc polišu un rēķina saņemšanas no </w:t>
      </w:r>
      <w:r>
        <w:rPr>
          <w:rFonts w:ascii="Times New Roman" w:hAnsi="Times New Roman"/>
          <w:i/>
          <w:sz w:val="24"/>
          <w:szCs w:val="24"/>
        </w:rPr>
        <w:t>Apdrošinātāja</w:t>
      </w:r>
      <w:r>
        <w:rPr>
          <w:rFonts w:ascii="Times New Roman" w:hAnsi="Times New Roman"/>
          <w:sz w:val="24"/>
          <w:szCs w:val="24"/>
        </w:rPr>
        <w:t xml:space="preserve">, pārskaitot rēķinā norādīto naudas summu uz </w:t>
      </w:r>
      <w:r>
        <w:rPr>
          <w:rFonts w:ascii="Times New Roman" w:hAnsi="Times New Roman"/>
          <w:i/>
          <w:sz w:val="24"/>
          <w:szCs w:val="24"/>
        </w:rPr>
        <w:t>Apdrošinātāja</w:t>
      </w:r>
      <w:r>
        <w:rPr>
          <w:rFonts w:ascii="Times New Roman" w:hAnsi="Times New Roman"/>
          <w:sz w:val="24"/>
          <w:szCs w:val="24"/>
        </w:rPr>
        <w:t xml:space="preserve"> norādīto norēķinu kontu kredītiestādē.</w:t>
      </w:r>
    </w:p>
    <w:p w14:paraId="4DEF0CC8" w14:textId="77777777" w:rsidR="0099592C" w:rsidRDefault="0099592C" w:rsidP="0099592C">
      <w:pPr>
        <w:pStyle w:val="ListParagraph"/>
        <w:ind w:left="792"/>
        <w:jc w:val="both"/>
        <w:rPr>
          <w:rFonts w:ascii="Times New Roman" w:hAnsi="Times New Roman"/>
          <w:sz w:val="24"/>
          <w:szCs w:val="24"/>
        </w:rPr>
      </w:pPr>
    </w:p>
    <w:p w14:paraId="66CA2E7E" w14:textId="77777777" w:rsidR="0099592C" w:rsidRDefault="0099592C" w:rsidP="0099592C">
      <w:pPr>
        <w:pStyle w:val="ListParagraph"/>
        <w:numPr>
          <w:ilvl w:val="0"/>
          <w:numId w:val="44"/>
        </w:numPr>
        <w:jc w:val="both"/>
        <w:rPr>
          <w:rFonts w:ascii="Times New Roman" w:hAnsi="Times New Roman"/>
          <w:b/>
          <w:sz w:val="24"/>
          <w:szCs w:val="24"/>
        </w:rPr>
      </w:pPr>
      <w:r>
        <w:rPr>
          <w:rFonts w:ascii="Times New Roman" w:hAnsi="Times New Roman"/>
          <w:b/>
          <w:sz w:val="24"/>
          <w:szCs w:val="24"/>
        </w:rPr>
        <w:t>Pušu pienākumi un tiesības</w:t>
      </w:r>
    </w:p>
    <w:p w14:paraId="75668FCE"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ņēmēja</w:t>
      </w:r>
      <w:r>
        <w:rPr>
          <w:rFonts w:ascii="Times New Roman" w:hAnsi="Times New Roman"/>
          <w:sz w:val="24"/>
          <w:szCs w:val="24"/>
        </w:rPr>
        <w:t xml:space="preserve"> pienākumi un tiesības:</w:t>
      </w:r>
    </w:p>
    <w:p w14:paraId="13205C29" w14:textId="77777777" w:rsidR="0099592C" w:rsidRDefault="0099592C" w:rsidP="0099592C">
      <w:pPr>
        <w:pStyle w:val="ListParagraph"/>
        <w:numPr>
          <w:ilvl w:val="2"/>
          <w:numId w:val="44"/>
        </w:numPr>
        <w:jc w:val="both"/>
        <w:rPr>
          <w:rFonts w:ascii="Times New Roman" w:hAnsi="Times New Roman"/>
          <w:sz w:val="24"/>
          <w:szCs w:val="24"/>
        </w:rPr>
      </w:pPr>
      <w:r>
        <w:rPr>
          <w:rFonts w:ascii="Times New Roman" w:hAnsi="Times New Roman"/>
          <w:sz w:val="24"/>
          <w:szCs w:val="24"/>
        </w:rPr>
        <w:t xml:space="preserve">pēc </w:t>
      </w:r>
      <w:r>
        <w:rPr>
          <w:rFonts w:ascii="Times New Roman" w:hAnsi="Times New Roman"/>
          <w:i/>
          <w:sz w:val="24"/>
          <w:szCs w:val="24"/>
        </w:rPr>
        <w:t>Apdrošinātāja</w:t>
      </w:r>
      <w:r>
        <w:rPr>
          <w:rFonts w:ascii="Times New Roman" w:hAnsi="Times New Roman"/>
          <w:sz w:val="24"/>
          <w:szCs w:val="24"/>
        </w:rPr>
        <w:t xml:space="preserve"> pieprasījuma sniegt visu nepieciešamo informāciju un uzrādīt visus polišu sagatavošanai nepieciešamos dokumentus;</w:t>
      </w:r>
    </w:p>
    <w:p w14:paraId="5B7C3D53" w14:textId="77777777" w:rsidR="0099592C" w:rsidRDefault="0099592C" w:rsidP="0099592C">
      <w:pPr>
        <w:pStyle w:val="ListParagraph"/>
        <w:numPr>
          <w:ilvl w:val="2"/>
          <w:numId w:val="44"/>
        </w:numPr>
        <w:jc w:val="both"/>
        <w:rPr>
          <w:rFonts w:ascii="Times New Roman" w:hAnsi="Times New Roman"/>
          <w:sz w:val="24"/>
          <w:szCs w:val="24"/>
        </w:rPr>
      </w:pPr>
      <w:r>
        <w:rPr>
          <w:rFonts w:ascii="Times New Roman" w:hAnsi="Times New Roman"/>
          <w:sz w:val="24"/>
          <w:szCs w:val="24"/>
        </w:rPr>
        <w:t>samaksāt Līguma 3.1.punktā noteiktos maksājumus saskaņā ar Līguma nosacījumiem;</w:t>
      </w:r>
    </w:p>
    <w:p w14:paraId="48498E57" w14:textId="77777777" w:rsidR="0099592C" w:rsidRDefault="0099592C" w:rsidP="0099592C">
      <w:pPr>
        <w:pStyle w:val="ListParagraph"/>
        <w:numPr>
          <w:ilvl w:val="2"/>
          <w:numId w:val="44"/>
        </w:numPr>
        <w:jc w:val="both"/>
        <w:rPr>
          <w:rFonts w:ascii="Times New Roman" w:hAnsi="Times New Roman"/>
          <w:sz w:val="24"/>
          <w:szCs w:val="24"/>
        </w:rPr>
      </w:pPr>
      <w:r>
        <w:rPr>
          <w:rFonts w:ascii="Times New Roman" w:hAnsi="Times New Roman"/>
          <w:sz w:val="24"/>
          <w:szCs w:val="24"/>
        </w:rPr>
        <w:t>10 (desmit) darba dienas pirms apdrošināšanas objekta apdrošināšanas perioda sākuma paziņot par apdrošināšanas objekta izslēgšanu no Līguma pielikuma vai jauna apdrošināšanas objekta iekļaušanu tajā;</w:t>
      </w:r>
    </w:p>
    <w:p w14:paraId="48E67CBE" w14:textId="08A13B08" w:rsidR="0099592C" w:rsidRDefault="0099592C" w:rsidP="0099592C">
      <w:pPr>
        <w:pStyle w:val="ListParagraph"/>
        <w:numPr>
          <w:ilvl w:val="2"/>
          <w:numId w:val="44"/>
        </w:numPr>
        <w:jc w:val="both"/>
        <w:rPr>
          <w:rFonts w:ascii="Times New Roman" w:hAnsi="Times New Roman"/>
          <w:sz w:val="24"/>
          <w:szCs w:val="24"/>
        </w:rPr>
      </w:pPr>
      <w:r>
        <w:rPr>
          <w:rFonts w:ascii="Times New Roman" w:hAnsi="Times New Roman"/>
          <w:sz w:val="24"/>
          <w:szCs w:val="24"/>
        </w:rPr>
        <w:t xml:space="preserve">3 (trīs) darba dienu laikā pēc informācijas par apdrošināšanas gadījuma iestāšanos saņemšanas, ir </w:t>
      </w:r>
      <w:r w:rsidR="00034F07">
        <w:rPr>
          <w:rFonts w:ascii="Times New Roman" w:hAnsi="Times New Roman"/>
          <w:sz w:val="24"/>
          <w:szCs w:val="24"/>
        </w:rPr>
        <w:t>pienākums</w:t>
      </w:r>
      <w:r>
        <w:rPr>
          <w:rFonts w:ascii="Times New Roman" w:hAnsi="Times New Roman"/>
          <w:sz w:val="24"/>
          <w:szCs w:val="24"/>
        </w:rPr>
        <w:t xml:space="preserve"> informēt </w:t>
      </w:r>
      <w:r>
        <w:rPr>
          <w:rFonts w:ascii="Times New Roman" w:hAnsi="Times New Roman"/>
          <w:i/>
          <w:sz w:val="24"/>
          <w:szCs w:val="24"/>
        </w:rPr>
        <w:t>Apdrošinātāju</w:t>
      </w:r>
      <w:r>
        <w:rPr>
          <w:rFonts w:ascii="Times New Roman" w:hAnsi="Times New Roman"/>
          <w:sz w:val="24"/>
          <w:szCs w:val="24"/>
        </w:rPr>
        <w:t xml:space="preserve"> par iestājušos apdrošināšanas gadījumu.</w:t>
      </w:r>
    </w:p>
    <w:p w14:paraId="4D4C5665"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i/>
          <w:sz w:val="24"/>
          <w:szCs w:val="24"/>
        </w:rPr>
        <w:t>Apdrošinātāja</w:t>
      </w:r>
      <w:r>
        <w:rPr>
          <w:rFonts w:ascii="Times New Roman" w:hAnsi="Times New Roman"/>
          <w:sz w:val="24"/>
          <w:szCs w:val="24"/>
        </w:rPr>
        <w:t xml:space="preserve"> pienākumi un tiesības:</w:t>
      </w:r>
    </w:p>
    <w:p w14:paraId="049B4493" w14:textId="2D285FEB" w:rsidR="0099592C" w:rsidRDefault="00034F07" w:rsidP="0099592C">
      <w:pPr>
        <w:pStyle w:val="ListParagraph"/>
        <w:numPr>
          <w:ilvl w:val="2"/>
          <w:numId w:val="44"/>
        </w:numPr>
        <w:jc w:val="both"/>
        <w:rPr>
          <w:rFonts w:ascii="Times New Roman" w:hAnsi="Times New Roman"/>
          <w:sz w:val="24"/>
          <w:szCs w:val="24"/>
        </w:rPr>
      </w:pPr>
      <w:r>
        <w:rPr>
          <w:rFonts w:ascii="Times New Roman" w:hAnsi="Times New Roman"/>
          <w:sz w:val="24"/>
          <w:szCs w:val="24"/>
        </w:rPr>
        <w:t xml:space="preserve">nodrošināt </w:t>
      </w:r>
      <w:bookmarkStart w:id="3" w:name="_GoBack"/>
      <w:bookmarkEnd w:id="3"/>
      <w:r>
        <w:rPr>
          <w:rFonts w:ascii="Times New Roman" w:hAnsi="Times New Roman"/>
          <w:sz w:val="24"/>
          <w:szCs w:val="24"/>
        </w:rPr>
        <w:t>nekustamā īpašuma un vispārējās civiltiesiskās atbildības apdrošināšanu saskaņā ar Līguma nosacījumiem</w:t>
      </w:r>
      <w:r w:rsidR="0099592C">
        <w:rPr>
          <w:rFonts w:ascii="Times New Roman" w:hAnsi="Times New Roman"/>
          <w:sz w:val="24"/>
          <w:szCs w:val="24"/>
        </w:rPr>
        <w:t>;</w:t>
      </w:r>
    </w:p>
    <w:p w14:paraId="53A273BF" w14:textId="77777777" w:rsidR="0099592C" w:rsidRDefault="0099592C" w:rsidP="0099592C">
      <w:pPr>
        <w:pStyle w:val="ListParagraph"/>
        <w:numPr>
          <w:ilvl w:val="2"/>
          <w:numId w:val="44"/>
        </w:numPr>
        <w:jc w:val="both"/>
        <w:rPr>
          <w:rFonts w:ascii="Times New Roman" w:hAnsi="Times New Roman"/>
          <w:sz w:val="24"/>
          <w:szCs w:val="24"/>
        </w:rPr>
      </w:pPr>
      <w:r>
        <w:rPr>
          <w:rFonts w:ascii="Times New Roman" w:hAnsi="Times New Roman"/>
          <w:sz w:val="24"/>
          <w:szCs w:val="24"/>
        </w:rPr>
        <w:t xml:space="preserve">1 (vienu) reizi mēnesī 5 (piecas) darba dienas pirms pirmā mēnesī apdrošināmā objekta apdrošināšanas perioda sākuma izsniegt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ņēmējam</w:t>
      </w:r>
      <w:r>
        <w:rPr>
          <w:rFonts w:ascii="Times New Roman" w:hAnsi="Times New Roman"/>
          <w:sz w:val="24"/>
          <w:szCs w:val="24"/>
        </w:rPr>
        <w:t xml:space="preserve"> apdrošināšanas polises un rēķinus par visiem mēnesī apdrošināmajiem objektiem;</w:t>
      </w:r>
    </w:p>
    <w:p w14:paraId="1A3F5702" w14:textId="77777777" w:rsidR="0099592C" w:rsidRDefault="0099592C" w:rsidP="0099592C">
      <w:pPr>
        <w:pStyle w:val="ListParagraph"/>
        <w:numPr>
          <w:ilvl w:val="2"/>
          <w:numId w:val="44"/>
        </w:numPr>
        <w:jc w:val="both"/>
        <w:rPr>
          <w:rFonts w:ascii="Times New Roman" w:hAnsi="Times New Roman"/>
          <w:sz w:val="24"/>
          <w:szCs w:val="24"/>
        </w:rPr>
      </w:pPr>
      <w:r>
        <w:rPr>
          <w:rFonts w:ascii="Times New Roman" w:hAnsi="Times New Roman"/>
          <w:sz w:val="24"/>
          <w:szCs w:val="24"/>
        </w:rPr>
        <w:t xml:space="preserve">gadījumā, ja zemesgrāmatā mainās nekustamā īpašuma īpašnieks,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ņēmējs</w:t>
      </w:r>
      <w:r>
        <w:rPr>
          <w:rFonts w:ascii="Times New Roman" w:hAnsi="Times New Roman"/>
          <w:sz w:val="24"/>
          <w:szCs w:val="24"/>
        </w:rPr>
        <w:t xml:space="preserve"> par to informē </w:t>
      </w:r>
      <w:r>
        <w:rPr>
          <w:rFonts w:ascii="Times New Roman" w:hAnsi="Times New Roman"/>
          <w:i/>
          <w:sz w:val="24"/>
          <w:szCs w:val="24"/>
        </w:rPr>
        <w:t>Apdrošinātāju</w:t>
      </w:r>
      <w:r>
        <w:rPr>
          <w:rFonts w:ascii="Times New Roman" w:hAnsi="Times New Roman"/>
          <w:sz w:val="24"/>
          <w:szCs w:val="24"/>
        </w:rPr>
        <w:t xml:space="preserve"> un </w:t>
      </w:r>
      <w:r>
        <w:rPr>
          <w:rFonts w:ascii="Times New Roman" w:hAnsi="Times New Roman"/>
          <w:i/>
          <w:sz w:val="24"/>
          <w:szCs w:val="24"/>
        </w:rPr>
        <w:t>Apdrošinātājs</w:t>
      </w:r>
      <w:r>
        <w:rPr>
          <w:rFonts w:ascii="Times New Roman" w:hAnsi="Times New Roman"/>
          <w:sz w:val="24"/>
          <w:szCs w:val="24"/>
        </w:rPr>
        <w:t xml:space="preserve"> nodrošina 1 (viena) mēneša laikā izsniegt jaunu polisi atlikušajam periodam;</w:t>
      </w:r>
    </w:p>
    <w:p w14:paraId="0AF99B6E" w14:textId="77777777" w:rsidR="0099592C" w:rsidRDefault="0099592C" w:rsidP="0099592C">
      <w:pPr>
        <w:pStyle w:val="ListParagraph"/>
        <w:numPr>
          <w:ilvl w:val="2"/>
          <w:numId w:val="44"/>
        </w:numPr>
        <w:jc w:val="both"/>
        <w:rPr>
          <w:rFonts w:ascii="Times New Roman" w:hAnsi="Times New Roman"/>
          <w:sz w:val="24"/>
          <w:szCs w:val="24"/>
        </w:rPr>
      </w:pPr>
      <w:r>
        <w:rPr>
          <w:rFonts w:ascii="Times New Roman" w:hAnsi="Times New Roman"/>
          <w:sz w:val="24"/>
          <w:szCs w:val="24"/>
        </w:rPr>
        <w:t xml:space="preserve">gadījumā, ja apdrošināšanas polise tiek pārtraukta, atmaksāt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ņēmējam</w:t>
      </w:r>
      <w:r>
        <w:rPr>
          <w:rFonts w:ascii="Times New Roman" w:hAnsi="Times New Roman"/>
          <w:sz w:val="24"/>
          <w:szCs w:val="24"/>
        </w:rPr>
        <w:t xml:space="preserve"> apdrošināšanas prēmijas atlikumu vai novirzīt to jaunas polises apmaksai;</w:t>
      </w:r>
    </w:p>
    <w:p w14:paraId="24CC8B2D" w14:textId="77777777" w:rsidR="0099592C" w:rsidRDefault="0099592C" w:rsidP="0099592C">
      <w:pPr>
        <w:pStyle w:val="ListParagraph"/>
        <w:numPr>
          <w:ilvl w:val="2"/>
          <w:numId w:val="44"/>
        </w:numPr>
        <w:jc w:val="both"/>
        <w:rPr>
          <w:rFonts w:ascii="Times New Roman" w:hAnsi="Times New Roman"/>
          <w:sz w:val="24"/>
          <w:szCs w:val="24"/>
        </w:rPr>
      </w:pPr>
      <w:r>
        <w:rPr>
          <w:rFonts w:ascii="Times New Roman" w:hAnsi="Times New Roman"/>
          <w:sz w:val="24"/>
          <w:szCs w:val="24"/>
        </w:rPr>
        <w:t xml:space="preserve">nodrošināt </w:t>
      </w:r>
      <w:r>
        <w:rPr>
          <w:rFonts w:ascii="Times New Roman" w:hAnsi="Times New Roman"/>
          <w:i/>
          <w:sz w:val="24"/>
          <w:szCs w:val="24"/>
        </w:rPr>
        <w:t>Apdrošināšanas</w:t>
      </w:r>
      <w:r>
        <w:rPr>
          <w:rFonts w:ascii="Times New Roman" w:hAnsi="Times New Roman"/>
          <w:sz w:val="24"/>
          <w:szCs w:val="24"/>
        </w:rPr>
        <w:t xml:space="preserve"> </w:t>
      </w:r>
      <w:r>
        <w:rPr>
          <w:rFonts w:ascii="Times New Roman" w:hAnsi="Times New Roman"/>
          <w:i/>
          <w:sz w:val="24"/>
          <w:szCs w:val="24"/>
        </w:rPr>
        <w:t>ņēmējam</w:t>
      </w:r>
      <w:r>
        <w:rPr>
          <w:rFonts w:ascii="Times New Roman" w:hAnsi="Times New Roman"/>
          <w:sz w:val="24"/>
          <w:szCs w:val="24"/>
        </w:rPr>
        <w:t xml:space="preserve"> iespēju attālināti pieteikt apdrošināšanas gadījumu, aizpildot pieteikumu tiešsaistē internetā vai nosūtot pieteikumu pa faksu vai e-pastu;</w:t>
      </w:r>
    </w:p>
    <w:p w14:paraId="56040A5F" w14:textId="77777777" w:rsidR="0099592C" w:rsidRDefault="0099592C" w:rsidP="0099592C">
      <w:pPr>
        <w:pStyle w:val="ListParagraph"/>
        <w:numPr>
          <w:ilvl w:val="2"/>
          <w:numId w:val="44"/>
        </w:numPr>
        <w:jc w:val="both"/>
        <w:rPr>
          <w:rFonts w:ascii="Times New Roman" w:hAnsi="Times New Roman"/>
          <w:sz w:val="24"/>
          <w:szCs w:val="24"/>
        </w:rPr>
      </w:pPr>
      <w:r>
        <w:rPr>
          <w:rFonts w:ascii="Times New Roman" w:hAnsi="Times New Roman"/>
          <w:sz w:val="24"/>
          <w:szCs w:val="24"/>
        </w:rPr>
        <w:t>saņemt Līgumā noteikto naudas summu saskaņā ar Līguma 3.punkta nosacījumiem.</w:t>
      </w:r>
    </w:p>
    <w:p w14:paraId="740ED439"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Katra puse ir atbildīga par Līguma neizpildīšanu vai par to, ka Līgums nav izpildīts pienācīgi tās vainas dēļ.</w:t>
      </w:r>
    </w:p>
    <w:p w14:paraId="77F07641" w14:textId="77777777" w:rsidR="0028387C" w:rsidRDefault="0028387C" w:rsidP="0099592C">
      <w:pPr>
        <w:pStyle w:val="ListParagraph"/>
        <w:ind w:left="792"/>
        <w:jc w:val="both"/>
        <w:rPr>
          <w:rFonts w:ascii="Times New Roman" w:hAnsi="Times New Roman"/>
          <w:sz w:val="24"/>
          <w:szCs w:val="24"/>
        </w:rPr>
      </w:pPr>
    </w:p>
    <w:p w14:paraId="5EF59D03" w14:textId="77777777" w:rsidR="0099592C" w:rsidRDefault="0099592C" w:rsidP="0099592C">
      <w:pPr>
        <w:pStyle w:val="ListParagraph"/>
        <w:numPr>
          <w:ilvl w:val="0"/>
          <w:numId w:val="44"/>
        </w:numPr>
        <w:jc w:val="both"/>
        <w:rPr>
          <w:rFonts w:ascii="Times New Roman" w:hAnsi="Times New Roman"/>
          <w:b/>
          <w:sz w:val="24"/>
          <w:szCs w:val="24"/>
        </w:rPr>
      </w:pPr>
      <w:r>
        <w:rPr>
          <w:rFonts w:ascii="Times New Roman" w:hAnsi="Times New Roman"/>
          <w:b/>
          <w:sz w:val="24"/>
          <w:szCs w:val="24"/>
        </w:rPr>
        <w:lastRenderedPageBreak/>
        <w:t>Pušu atbildība</w:t>
      </w:r>
    </w:p>
    <w:p w14:paraId="0F95709B"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 xml:space="preserve">Gadījumā, ja pakalpojums nav veikts atbilstoši Līguma noteikumiem </w:t>
      </w:r>
      <w:r>
        <w:rPr>
          <w:rFonts w:ascii="Times New Roman" w:hAnsi="Times New Roman"/>
          <w:i/>
          <w:sz w:val="24"/>
          <w:szCs w:val="24"/>
        </w:rPr>
        <w:t>Apdrošinātāja</w:t>
      </w:r>
      <w:r>
        <w:rPr>
          <w:rFonts w:ascii="Times New Roman" w:hAnsi="Times New Roman"/>
          <w:sz w:val="24"/>
          <w:szCs w:val="24"/>
        </w:rPr>
        <w:t xml:space="preserve"> vainas dēļ, </w:t>
      </w:r>
      <w:r>
        <w:rPr>
          <w:rFonts w:ascii="Times New Roman" w:hAnsi="Times New Roman"/>
          <w:i/>
          <w:sz w:val="24"/>
          <w:szCs w:val="24"/>
        </w:rPr>
        <w:t>Apdrošinātājs</w:t>
      </w:r>
      <w:r>
        <w:rPr>
          <w:rFonts w:ascii="Times New Roman" w:hAnsi="Times New Roman"/>
          <w:sz w:val="24"/>
          <w:szCs w:val="24"/>
        </w:rPr>
        <w:t xml:space="preserve"> par saviem līdzekļiem pēc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ņēmēja</w:t>
      </w:r>
      <w:r>
        <w:rPr>
          <w:rFonts w:ascii="Times New Roman" w:hAnsi="Times New Roman"/>
          <w:sz w:val="24"/>
          <w:szCs w:val="24"/>
        </w:rPr>
        <w:t xml:space="preserve"> pieprasījuma un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ņēmēja</w:t>
      </w:r>
      <w:r>
        <w:rPr>
          <w:rFonts w:ascii="Times New Roman" w:hAnsi="Times New Roman"/>
          <w:sz w:val="24"/>
          <w:szCs w:val="24"/>
        </w:rPr>
        <w:t xml:space="preserve"> noteiktajā termiņā novērš trūkumus, nepilnības vai neatbilstību pakalpojuma veikšanā.</w:t>
      </w:r>
    </w:p>
    <w:p w14:paraId="730DAF17"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 xml:space="preserve">Gadījumā, ja pakalpojums nav veikts atbilstoši Līguma noteikumiem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ņēmēja</w:t>
      </w:r>
      <w:r>
        <w:rPr>
          <w:rFonts w:ascii="Times New Roman" w:hAnsi="Times New Roman"/>
          <w:sz w:val="24"/>
          <w:szCs w:val="24"/>
        </w:rPr>
        <w:t xml:space="preserve"> vainas dēļ, radušos zaudējumus sedz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ņēmējs</w:t>
      </w:r>
      <w:r>
        <w:rPr>
          <w:rFonts w:ascii="Times New Roman" w:hAnsi="Times New Roman"/>
          <w:sz w:val="24"/>
          <w:szCs w:val="24"/>
        </w:rPr>
        <w:t>.</w:t>
      </w:r>
    </w:p>
    <w:p w14:paraId="6F02FBD1"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 xml:space="preserve">Ja līguma 4.2.2.punktā noteiktajā termiņā </w:t>
      </w:r>
      <w:r>
        <w:rPr>
          <w:rFonts w:ascii="Times New Roman" w:hAnsi="Times New Roman"/>
          <w:i/>
          <w:sz w:val="24"/>
          <w:szCs w:val="24"/>
        </w:rPr>
        <w:t>Apdrošinātājs</w:t>
      </w:r>
      <w:r>
        <w:rPr>
          <w:rFonts w:ascii="Times New Roman" w:hAnsi="Times New Roman"/>
          <w:sz w:val="24"/>
          <w:szCs w:val="24"/>
        </w:rPr>
        <w:t xml:space="preserve"> neiesniedz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ņēmējam</w:t>
      </w:r>
      <w:r>
        <w:rPr>
          <w:rFonts w:ascii="Times New Roman" w:hAnsi="Times New Roman"/>
          <w:sz w:val="24"/>
          <w:szCs w:val="24"/>
        </w:rPr>
        <w:t xml:space="preserve"> apdrošināšanas polises, tad </w:t>
      </w:r>
      <w:r>
        <w:rPr>
          <w:rFonts w:ascii="Times New Roman" w:hAnsi="Times New Roman"/>
          <w:i/>
          <w:sz w:val="24"/>
          <w:szCs w:val="24"/>
        </w:rPr>
        <w:t>Apdrošinātājs</w:t>
      </w:r>
      <w:r>
        <w:rPr>
          <w:rFonts w:ascii="Times New Roman" w:hAnsi="Times New Roman"/>
          <w:sz w:val="24"/>
          <w:szCs w:val="24"/>
        </w:rPr>
        <w:t xml:space="preserve"> maksā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ņēmējam</w:t>
      </w:r>
      <w:r>
        <w:rPr>
          <w:rFonts w:ascii="Times New Roman" w:hAnsi="Times New Roman"/>
          <w:sz w:val="24"/>
          <w:szCs w:val="24"/>
        </w:rPr>
        <w:t xml:space="preserve"> nokavējuma procentus 0,1% apmērā no konkrētajā mēnesī izsniedzamo polišu apdrošināšanas prēmiju summas par katru nokavēto dienu.</w:t>
      </w:r>
    </w:p>
    <w:p w14:paraId="60836182"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 xml:space="preserve">Ja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ņēmējs</w:t>
      </w:r>
      <w:r>
        <w:rPr>
          <w:rFonts w:ascii="Times New Roman" w:hAnsi="Times New Roman"/>
          <w:sz w:val="24"/>
          <w:szCs w:val="24"/>
        </w:rPr>
        <w:t xml:space="preserve"> neveic samaksu Līguma 3.4.punktā noteiktajā termiņā, tad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ņēmējs</w:t>
      </w:r>
      <w:r>
        <w:rPr>
          <w:rFonts w:ascii="Times New Roman" w:hAnsi="Times New Roman"/>
          <w:sz w:val="24"/>
          <w:szCs w:val="24"/>
        </w:rPr>
        <w:t xml:space="preserve"> maksā </w:t>
      </w:r>
      <w:r>
        <w:rPr>
          <w:rFonts w:ascii="Times New Roman" w:hAnsi="Times New Roman"/>
          <w:i/>
          <w:sz w:val="24"/>
          <w:szCs w:val="24"/>
        </w:rPr>
        <w:t>Apdrošinātājam</w:t>
      </w:r>
      <w:r>
        <w:rPr>
          <w:rFonts w:ascii="Times New Roman" w:hAnsi="Times New Roman"/>
          <w:sz w:val="24"/>
          <w:szCs w:val="24"/>
        </w:rPr>
        <w:t xml:space="preserve"> nokavējuma procentus 0,1% apmērā no termiņā nesamaksātās summas par katru nokavēto dienu.</w:t>
      </w:r>
    </w:p>
    <w:p w14:paraId="2B409750" w14:textId="77777777" w:rsidR="0099592C" w:rsidRDefault="0099592C" w:rsidP="0099592C">
      <w:pPr>
        <w:pStyle w:val="ListParagraph"/>
        <w:ind w:left="792"/>
        <w:jc w:val="both"/>
        <w:rPr>
          <w:rFonts w:ascii="Times New Roman" w:hAnsi="Times New Roman"/>
          <w:sz w:val="24"/>
          <w:szCs w:val="24"/>
        </w:rPr>
      </w:pPr>
    </w:p>
    <w:p w14:paraId="67F99ECB" w14:textId="77777777" w:rsidR="0099592C" w:rsidRDefault="0099592C" w:rsidP="0099592C">
      <w:pPr>
        <w:pStyle w:val="ListParagraph"/>
        <w:numPr>
          <w:ilvl w:val="0"/>
          <w:numId w:val="44"/>
        </w:numPr>
        <w:jc w:val="both"/>
        <w:rPr>
          <w:rFonts w:ascii="Times New Roman" w:hAnsi="Times New Roman"/>
          <w:b/>
          <w:sz w:val="24"/>
          <w:szCs w:val="24"/>
        </w:rPr>
      </w:pPr>
      <w:r>
        <w:rPr>
          <w:rFonts w:ascii="Times New Roman" w:hAnsi="Times New Roman"/>
          <w:b/>
          <w:sz w:val="24"/>
          <w:szCs w:val="24"/>
        </w:rPr>
        <w:t>Izmaiņas līgumā, tā darbības izbeigšana</w:t>
      </w:r>
    </w:p>
    <w:p w14:paraId="6E4DBD91"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Jebkuri Līguma grozījumi vai papildinājumi tiek noformēti rakstveidā un kļūst par šī Līguma neatņemamu sastāvdaļu. Līguma grozījumi stājas spēkā no brīža, kad abas puses to parakstījušas.</w:t>
      </w:r>
    </w:p>
    <w:p w14:paraId="376E4C20" w14:textId="77777777" w:rsidR="0099592C" w:rsidRDefault="00074D4B" w:rsidP="0099592C">
      <w:pPr>
        <w:pStyle w:val="ListParagraph"/>
        <w:numPr>
          <w:ilvl w:val="1"/>
          <w:numId w:val="44"/>
        </w:numPr>
        <w:jc w:val="both"/>
        <w:rPr>
          <w:rFonts w:ascii="Times New Roman" w:hAnsi="Times New Roman"/>
          <w:sz w:val="24"/>
          <w:szCs w:val="24"/>
        </w:rPr>
      </w:pPr>
      <w:r w:rsidRPr="001306E0">
        <w:rPr>
          <w:rFonts w:ascii="Times New Roman" w:hAnsi="Times New Roman"/>
          <w:i/>
          <w:sz w:val="24"/>
          <w:szCs w:val="24"/>
        </w:rPr>
        <w:t>Apdrošinājuma ņēmējs</w:t>
      </w:r>
      <w:r w:rsidRPr="001306E0">
        <w:rPr>
          <w:rFonts w:ascii="Times New Roman" w:hAnsi="Times New Roman"/>
          <w:sz w:val="24"/>
          <w:szCs w:val="24"/>
        </w:rPr>
        <w:t xml:space="preserve"> var izbeigt Līgumu, ja sadarbības ar </w:t>
      </w:r>
      <w:r w:rsidRPr="001306E0">
        <w:rPr>
          <w:rFonts w:ascii="Times New Roman" w:hAnsi="Times New Roman"/>
          <w:i/>
          <w:sz w:val="24"/>
          <w:szCs w:val="24"/>
        </w:rPr>
        <w:t>Apdrošinātāju</w:t>
      </w:r>
      <w:r w:rsidRPr="001306E0">
        <w:rPr>
          <w:rFonts w:ascii="Times New Roman" w:hAnsi="Times New Roman"/>
          <w:sz w:val="24"/>
          <w:szCs w:val="24"/>
        </w:rPr>
        <w:t xml:space="preserve"> laikā saņemts neatbilstošs pakalpojums saskaņā ar Līguma noteikumiem, kā arī citos gadījumos, par to rakstveidā inform</w:t>
      </w:r>
      <w:r w:rsidR="00E108BE" w:rsidRPr="001306E0">
        <w:rPr>
          <w:rFonts w:ascii="Times New Roman" w:hAnsi="Times New Roman"/>
          <w:sz w:val="24"/>
          <w:szCs w:val="24"/>
        </w:rPr>
        <w:t xml:space="preserve">ējot </w:t>
      </w:r>
      <w:r w:rsidR="00E108BE" w:rsidRPr="001306E0">
        <w:rPr>
          <w:rFonts w:ascii="Times New Roman" w:hAnsi="Times New Roman"/>
          <w:i/>
          <w:sz w:val="24"/>
          <w:szCs w:val="24"/>
        </w:rPr>
        <w:t>Apdrošinātāju</w:t>
      </w:r>
      <w:r w:rsidR="00E108BE" w:rsidRPr="001306E0">
        <w:rPr>
          <w:rFonts w:ascii="Times New Roman" w:hAnsi="Times New Roman"/>
          <w:sz w:val="24"/>
          <w:szCs w:val="24"/>
        </w:rPr>
        <w:t xml:space="preserve"> ne vēlāk kā 3</w:t>
      </w:r>
      <w:r w:rsidRPr="001306E0">
        <w:rPr>
          <w:rFonts w:ascii="Times New Roman" w:hAnsi="Times New Roman"/>
          <w:sz w:val="24"/>
          <w:szCs w:val="24"/>
        </w:rPr>
        <w:t>0 (</w:t>
      </w:r>
      <w:r w:rsidR="00E108BE" w:rsidRPr="001306E0">
        <w:rPr>
          <w:rFonts w:ascii="Times New Roman" w:hAnsi="Times New Roman"/>
          <w:sz w:val="24"/>
          <w:szCs w:val="24"/>
        </w:rPr>
        <w:t>trīs</w:t>
      </w:r>
      <w:r w:rsidR="0088298E">
        <w:rPr>
          <w:rFonts w:ascii="Times New Roman" w:hAnsi="Times New Roman"/>
          <w:sz w:val="24"/>
          <w:szCs w:val="24"/>
        </w:rPr>
        <w:t>desmit) kalendārās</w:t>
      </w:r>
      <w:r w:rsidRPr="001306E0">
        <w:rPr>
          <w:rFonts w:ascii="Times New Roman" w:hAnsi="Times New Roman"/>
          <w:sz w:val="24"/>
          <w:szCs w:val="24"/>
        </w:rPr>
        <w:t xml:space="preserve"> dienas </w:t>
      </w:r>
      <w:r w:rsidR="001306E0" w:rsidRPr="001306E0">
        <w:rPr>
          <w:rFonts w:ascii="Times New Roman" w:hAnsi="Times New Roman"/>
          <w:sz w:val="24"/>
          <w:szCs w:val="24"/>
        </w:rPr>
        <w:t xml:space="preserve">iepriekš. </w:t>
      </w:r>
    </w:p>
    <w:p w14:paraId="1D6B498F" w14:textId="77777777" w:rsidR="001306E0" w:rsidRPr="001306E0" w:rsidRDefault="001306E0" w:rsidP="001306E0">
      <w:pPr>
        <w:pStyle w:val="ListParagraph"/>
        <w:ind w:left="792"/>
        <w:jc w:val="both"/>
        <w:rPr>
          <w:rFonts w:ascii="Times New Roman" w:hAnsi="Times New Roman"/>
          <w:sz w:val="24"/>
          <w:szCs w:val="24"/>
        </w:rPr>
      </w:pPr>
    </w:p>
    <w:p w14:paraId="37F1B5F0" w14:textId="77777777" w:rsidR="0099592C" w:rsidRDefault="0099592C" w:rsidP="0099592C">
      <w:pPr>
        <w:pStyle w:val="ListParagraph"/>
        <w:numPr>
          <w:ilvl w:val="0"/>
          <w:numId w:val="44"/>
        </w:numPr>
        <w:jc w:val="both"/>
        <w:rPr>
          <w:rFonts w:ascii="Times New Roman" w:hAnsi="Times New Roman"/>
          <w:b/>
          <w:sz w:val="24"/>
          <w:szCs w:val="24"/>
        </w:rPr>
      </w:pPr>
      <w:r>
        <w:rPr>
          <w:rFonts w:ascii="Times New Roman" w:hAnsi="Times New Roman"/>
          <w:b/>
          <w:sz w:val="24"/>
          <w:szCs w:val="24"/>
        </w:rPr>
        <w:t>Strīdu risināšanas kārtība</w:t>
      </w:r>
    </w:p>
    <w:p w14:paraId="4EDD7A80"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Jebkurus strīdus un nesaskaņas, kas Pušu starpā var rasties Līguma izpildes sakarā, Puses centīsies atrisināt savstarpējo pārrunu ceļā. Ja vienošanas netiek panākta, tad strīds var tikt nodots izskatīšanai tiesā Latvijas Republikas normatīvajos aktos noteiktajā kārtībā.</w:t>
      </w:r>
    </w:p>
    <w:p w14:paraId="21B150D3"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Visas pretenzijas, kas Pusēm rodas vienai pret otru ir noformējamas rakstiski. Pretenzijas uzskatāmas par iesniegtām, ja tās nosūtītas otrai Pusei ar ierakstītu vēstuli, kurjerpastu vai nodotas pret parakstu Pušu pārstāvjiem.</w:t>
      </w:r>
    </w:p>
    <w:p w14:paraId="2A767DB4" w14:textId="77777777" w:rsidR="0099592C" w:rsidRDefault="0099592C" w:rsidP="0099592C">
      <w:pPr>
        <w:pStyle w:val="ListParagraph"/>
        <w:ind w:left="792"/>
        <w:jc w:val="both"/>
        <w:rPr>
          <w:rFonts w:ascii="Times New Roman" w:hAnsi="Times New Roman"/>
          <w:sz w:val="24"/>
          <w:szCs w:val="24"/>
        </w:rPr>
      </w:pPr>
    </w:p>
    <w:p w14:paraId="1EC12E12" w14:textId="77777777" w:rsidR="0099592C" w:rsidRDefault="0099592C" w:rsidP="0099592C">
      <w:pPr>
        <w:pStyle w:val="ListParagraph"/>
        <w:numPr>
          <w:ilvl w:val="0"/>
          <w:numId w:val="44"/>
        </w:numPr>
        <w:jc w:val="both"/>
        <w:rPr>
          <w:rFonts w:ascii="Times New Roman" w:hAnsi="Times New Roman"/>
          <w:b/>
          <w:sz w:val="24"/>
          <w:szCs w:val="24"/>
        </w:rPr>
      </w:pPr>
      <w:r>
        <w:rPr>
          <w:rFonts w:ascii="Times New Roman" w:hAnsi="Times New Roman"/>
          <w:b/>
          <w:sz w:val="24"/>
          <w:szCs w:val="24"/>
        </w:rPr>
        <w:t>Nepārvarama vara</w:t>
      </w:r>
    </w:p>
    <w:p w14:paraId="74112D8C"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kas būtiski ierobežo un aizskar Pušu tiesības un ietekmē uzņemtās saistības, kā arī jebkuri citi apstākļi, kas nav pakļauti saprātīgai kontrolei.</w:t>
      </w:r>
    </w:p>
    <w:p w14:paraId="520D38DD"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 xml:space="preserve">Puses, kas atsaucas uz nepārvaramas varas vai ārkārtēja rakstura apstākļu darbību, nekavējoties par šādiem apstākļiem rakstveidā ziņo otrai Pusei. Ziņojumā jānorāda, kādā termiņā pēc viņa uzskata ir iespējama un paredzama viņa Līgumā paredzēto </w:t>
      </w:r>
      <w:r>
        <w:rPr>
          <w:rFonts w:ascii="Times New Roman" w:hAnsi="Times New Roman"/>
          <w:sz w:val="24"/>
          <w:szCs w:val="24"/>
        </w:rPr>
        <w:lastRenderedPageBreak/>
        <w:t>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604B4A6E" w14:textId="77777777" w:rsidR="0099592C" w:rsidRDefault="0099592C" w:rsidP="0099592C">
      <w:pPr>
        <w:pStyle w:val="ListParagraph"/>
        <w:ind w:left="360"/>
        <w:jc w:val="both"/>
        <w:rPr>
          <w:rFonts w:ascii="Times New Roman" w:hAnsi="Times New Roman"/>
          <w:b/>
          <w:sz w:val="24"/>
          <w:szCs w:val="24"/>
        </w:rPr>
      </w:pPr>
    </w:p>
    <w:p w14:paraId="43733720" w14:textId="77777777" w:rsidR="0099592C" w:rsidRDefault="0099592C" w:rsidP="0099592C">
      <w:pPr>
        <w:pStyle w:val="ListParagraph"/>
        <w:numPr>
          <w:ilvl w:val="0"/>
          <w:numId w:val="44"/>
        </w:numPr>
        <w:jc w:val="both"/>
        <w:rPr>
          <w:rFonts w:ascii="Times New Roman" w:hAnsi="Times New Roman"/>
          <w:b/>
          <w:sz w:val="24"/>
          <w:szCs w:val="24"/>
        </w:rPr>
      </w:pPr>
      <w:r>
        <w:rPr>
          <w:rFonts w:ascii="Times New Roman" w:hAnsi="Times New Roman"/>
          <w:b/>
          <w:sz w:val="24"/>
          <w:szCs w:val="24"/>
        </w:rPr>
        <w:t>Citi noteikumi</w:t>
      </w:r>
    </w:p>
    <w:p w14:paraId="3616A64F"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 xml:space="preserve">Līgums ir saistošs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ņēmējam</w:t>
      </w:r>
      <w:r>
        <w:rPr>
          <w:rFonts w:ascii="Times New Roman" w:hAnsi="Times New Roman"/>
          <w:sz w:val="24"/>
          <w:szCs w:val="24"/>
        </w:rPr>
        <w:t xml:space="preserve"> un </w:t>
      </w:r>
      <w:r>
        <w:rPr>
          <w:rFonts w:ascii="Times New Roman" w:hAnsi="Times New Roman"/>
          <w:i/>
          <w:sz w:val="24"/>
          <w:szCs w:val="24"/>
        </w:rPr>
        <w:t>Apdrošinātājam</w:t>
      </w:r>
      <w:r>
        <w:rPr>
          <w:rFonts w:ascii="Times New Roman" w:hAnsi="Times New Roman"/>
          <w:sz w:val="24"/>
          <w:szCs w:val="24"/>
        </w:rPr>
        <w:t>, kā arī visā</w:t>
      </w:r>
      <w:r w:rsidR="0088298E">
        <w:rPr>
          <w:rFonts w:ascii="Times New Roman" w:hAnsi="Times New Roman"/>
          <w:sz w:val="24"/>
          <w:szCs w:val="24"/>
        </w:rPr>
        <w:t>m</w:t>
      </w:r>
      <w:r>
        <w:rPr>
          <w:rFonts w:ascii="Times New Roman" w:hAnsi="Times New Roman"/>
          <w:sz w:val="24"/>
          <w:szCs w:val="24"/>
        </w:rPr>
        <w:t xml:space="preserve"> trešajām personām, kas likumīgi pārņem viņu tiesības un pienākumus.</w:t>
      </w:r>
    </w:p>
    <w:p w14:paraId="1DF6FCD1"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Puses apņemas neizpaust trešajām personām konfidenciālu informāciju, ko abas puses ieguvušas Līguma izpildes laikā viena no otras, izņemot normatīvajos aktos noteiktajā kārtībā un gadījumā.</w:t>
      </w:r>
    </w:p>
    <w:p w14:paraId="274DA8C8"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Līgums ir noslēgts, tiek interpretēts un pildīts saskaņā ar Latvijas Republikas normatīvajiem aktiem.</w:t>
      </w:r>
    </w:p>
    <w:p w14:paraId="6950C5BD" w14:textId="77777777" w:rsidR="0099592C" w:rsidRDefault="0088298E" w:rsidP="00F8178F">
      <w:pPr>
        <w:pStyle w:val="ListParagraph"/>
        <w:numPr>
          <w:ilvl w:val="1"/>
          <w:numId w:val="44"/>
        </w:numPr>
        <w:spacing w:after="0"/>
        <w:jc w:val="both"/>
        <w:rPr>
          <w:rFonts w:ascii="Times New Roman" w:hAnsi="Times New Roman"/>
          <w:sz w:val="24"/>
          <w:szCs w:val="24"/>
        </w:rPr>
      </w:pPr>
      <w:r>
        <w:rPr>
          <w:rFonts w:ascii="Times New Roman" w:hAnsi="Times New Roman"/>
          <w:sz w:val="24"/>
          <w:szCs w:val="24"/>
        </w:rPr>
        <w:t>Visai sarakstei, saskaņoju</w:t>
      </w:r>
      <w:r w:rsidR="0099592C">
        <w:rPr>
          <w:rFonts w:ascii="Times New Roman" w:hAnsi="Times New Roman"/>
          <w:sz w:val="24"/>
          <w:szCs w:val="24"/>
        </w:rPr>
        <w:t>miem, dokumentācijai un citai informācijai, ar kuru apmainās Puses, un kura ir attiecināma uz Līgumu, ir jābūt latviešu valodā, noformētai rakstiski, un tai ir jābūt iesniegtai otrai Pusei personiski pret parakstu vai nosūtītai ierakstītā vēstulē uz attiecīgās Puses juridisko adresi vai uz e-pastu.</w:t>
      </w:r>
    </w:p>
    <w:p w14:paraId="34C40E8B" w14:textId="347AB0DC" w:rsidR="00F8178F" w:rsidRPr="00F8178F" w:rsidRDefault="007C670F" w:rsidP="00F8178F">
      <w:pPr>
        <w:numPr>
          <w:ilvl w:val="1"/>
          <w:numId w:val="44"/>
        </w:numPr>
        <w:ind w:right="25"/>
        <w:jc w:val="both"/>
        <w:rPr>
          <w:sz w:val="24"/>
          <w:szCs w:val="24"/>
          <w:lang w:eastAsia="en-US"/>
        </w:rPr>
      </w:pPr>
      <w:r>
        <w:rPr>
          <w:i/>
          <w:sz w:val="24"/>
          <w:szCs w:val="24"/>
        </w:rPr>
        <w:t>Apdrošinātāja</w:t>
      </w:r>
      <w:r w:rsidR="00F8178F" w:rsidRPr="00FE6AB3">
        <w:rPr>
          <w:sz w:val="24"/>
          <w:szCs w:val="24"/>
          <w:lang w:eastAsia="en-US"/>
        </w:rPr>
        <w:t xml:space="preserve"> </w:t>
      </w:r>
      <w:r>
        <w:rPr>
          <w:sz w:val="24"/>
          <w:szCs w:val="24"/>
          <w:lang w:eastAsia="en-US"/>
        </w:rPr>
        <w:t xml:space="preserve">kontaktpersona </w:t>
      </w:r>
      <w:r w:rsidR="00F8178F" w:rsidRPr="00FE6AB3">
        <w:rPr>
          <w:sz w:val="24"/>
          <w:szCs w:val="24"/>
          <w:lang w:eastAsia="en-US"/>
        </w:rPr>
        <w:t>Līguma izpi</w:t>
      </w:r>
      <w:r w:rsidR="00F8178F">
        <w:rPr>
          <w:sz w:val="24"/>
          <w:szCs w:val="24"/>
          <w:lang w:eastAsia="en-US"/>
        </w:rPr>
        <w:t>ldes gaitā</w:t>
      </w:r>
      <w:r w:rsidR="00F8178F" w:rsidRPr="00FE6AB3">
        <w:rPr>
          <w:sz w:val="24"/>
          <w:szCs w:val="24"/>
          <w:lang w:eastAsia="en-US"/>
        </w:rPr>
        <w:t>:</w:t>
      </w:r>
      <w:r w:rsidR="00F8178F">
        <w:rPr>
          <w:sz w:val="24"/>
          <w:szCs w:val="24"/>
          <w:lang w:eastAsia="en-US"/>
        </w:rPr>
        <w:t xml:space="preserve"> </w:t>
      </w:r>
      <w:r w:rsidR="00F8178F" w:rsidRPr="00F8178F">
        <w:rPr>
          <w:b/>
          <w:sz w:val="24"/>
          <w:szCs w:val="24"/>
          <w:lang w:eastAsia="en-US"/>
        </w:rPr>
        <w:t>_________</w:t>
      </w:r>
      <w:r w:rsidR="00F8178F" w:rsidRPr="00F8178F">
        <w:rPr>
          <w:sz w:val="24"/>
          <w:szCs w:val="24"/>
          <w:lang w:eastAsia="en-US"/>
        </w:rPr>
        <w:t>, tālrunis _____________, e-pasts ____________</w:t>
      </w:r>
      <w:r w:rsidR="00F8178F" w:rsidRPr="00F8178F">
        <w:rPr>
          <w:rFonts w:eastAsia="Arial Unicode MS"/>
          <w:sz w:val="24"/>
          <w:szCs w:val="24"/>
          <w:lang w:eastAsia="en-US"/>
        </w:rPr>
        <w:t>.</w:t>
      </w:r>
    </w:p>
    <w:p w14:paraId="150A21EF" w14:textId="531B6BC4" w:rsidR="00F8178F" w:rsidRPr="00F8178F" w:rsidRDefault="00F8178F" w:rsidP="00F8178F">
      <w:pPr>
        <w:pStyle w:val="ListParagraph"/>
        <w:numPr>
          <w:ilvl w:val="1"/>
          <w:numId w:val="44"/>
        </w:numPr>
        <w:spacing w:after="0" w:line="240" w:lineRule="auto"/>
        <w:ind w:right="25"/>
        <w:contextualSpacing w:val="0"/>
        <w:jc w:val="both"/>
        <w:rPr>
          <w:rFonts w:ascii="Times New Roman" w:hAnsi="Times New Roman"/>
          <w:sz w:val="24"/>
          <w:szCs w:val="24"/>
        </w:rPr>
      </w:pPr>
      <w:r w:rsidRPr="00F8178F">
        <w:rPr>
          <w:rFonts w:ascii="Times New Roman" w:hAnsi="Times New Roman"/>
          <w:i/>
          <w:sz w:val="24"/>
          <w:szCs w:val="24"/>
        </w:rPr>
        <w:t>Apdrošinājuma</w:t>
      </w:r>
      <w:r w:rsidRPr="00F8178F">
        <w:rPr>
          <w:rFonts w:ascii="Times New Roman" w:hAnsi="Times New Roman"/>
          <w:b/>
          <w:sz w:val="24"/>
          <w:szCs w:val="24"/>
        </w:rPr>
        <w:t xml:space="preserve"> </w:t>
      </w:r>
      <w:r w:rsidRPr="00F8178F">
        <w:rPr>
          <w:rFonts w:ascii="Times New Roman" w:hAnsi="Times New Roman"/>
          <w:i/>
          <w:sz w:val="24"/>
          <w:szCs w:val="24"/>
        </w:rPr>
        <w:t>ņēmē</w:t>
      </w:r>
      <w:r w:rsidR="007C670F">
        <w:rPr>
          <w:rFonts w:ascii="Times New Roman" w:hAnsi="Times New Roman"/>
          <w:i/>
          <w:sz w:val="24"/>
          <w:szCs w:val="24"/>
        </w:rPr>
        <w:t>ja</w:t>
      </w:r>
      <w:r w:rsidRPr="00F8178F">
        <w:rPr>
          <w:rFonts w:ascii="Times New Roman" w:hAnsi="Times New Roman"/>
          <w:sz w:val="24"/>
          <w:szCs w:val="24"/>
        </w:rPr>
        <w:t xml:space="preserve"> </w:t>
      </w:r>
      <w:r w:rsidR="007C670F">
        <w:rPr>
          <w:rFonts w:ascii="Times New Roman" w:hAnsi="Times New Roman"/>
          <w:sz w:val="24"/>
          <w:szCs w:val="24"/>
        </w:rPr>
        <w:t xml:space="preserve">kontaktpersona </w:t>
      </w:r>
      <w:r w:rsidRPr="00F8178F">
        <w:rPr>
          <w:rFonts w:ascii="Times New Roman" w:hAnsi="Times New Roman"/>
          <w:sz w:val="24"/>
          <w:szCs w:val="24"/>
        </w:rPr>
        <w:t>Līguma izpildes</w:t>
      </w:r>
      <w:r w:rsidR="007C670F">
        <w:rPr>
          <w:rFonts w:ascii="Times New Roman" w:hAnsi="Times New Roman"/>
          <w:sz w:val="24"/>
          <w:szCs w:val="24"/>
        </w:rPr>
        <w:t xml:space="preserve"> gaitā</w:t>
      </w:r>
      <w:r w:rsidRPr="00F8178F">
        <w:rPr>
          <w:rFonts w:ascii="Times New Roman" w:hAnsi="Times New Roman"/>
          <w:sz w:val="24"/>
          <w:szCs w:val="24"/>
        </w:rPr>
        <w:t xml:space="preserve">: </w:t>
      </w:r>
      <w:r w:rsidRPr="00F8178F">
        <w:rPr>
          <w:rFonts w:ascii="Times New Roman" w:hAnsi="Times New Roman"/>
          <w:b/>
          <w:sz w:val="24"/>
          <w:szCs w:val="24"/>
        </w:rPr>
        <w:t>_________</w:t>
      </w:r>
      <w:r w:rsidRPr="00F8178F">
        <w:rPr>
          <w:rFonts w:ascii="Times New Roman" w:hAnsi="Times New Roman"/>
          <w:sz w:val="24"/>
          <w:szCs w:val="24"/>
        </w:rPr>
        <w:t xml:space="preserve">, tālrunis </w:t>
      </w:r>
      <w:r w:rsidR="007C670F">
        <w:rPr>
          <w:rFonts w:ascii="Times New Roman" w:hAnsi="Times New Roman"/>
          <w:sz w:val="24"/>
          <w:szCs w:val="24"/>
        </w:rPr>
        <w:t>______</w:t>
      </w:r>
      <w:r w:rsidRPr="00F8178F">
        <w:rPr>
          <w:rFonts w:ascii="Times New Roman" w:hAnsi="Times New Roman"/>
          <w:sz w:val="24"/>
          <w:szCs w:val="24"/>
        </w:rPr>
        <w:t>____, e-pasts _____________</w:t>
      </w:r>
      <w:r w:rsidRPr="00F8178F">
        <w:rPr>
          <w:rFonts w:ascii="Times New Roman" w:eastAsia="Arial Unicode MS" w:hAnsi="Times New Roman"/>
          <w:sz w:val="24"/>
          <w:szCs w:val="24"/>
          <w:u w:val="single"/>
        </w:rPr>
        <w:t>;</w:t>
      </w:r>
    </w:p>
    <w:p w14:paraId="5ABECFA1"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Līgums ir sa</w:t>
      </w:r>
      <w:r w:rsidR="00937975">
        <w:rPr>
          <w:rFonts w:ascii="Times New Roman" w:hAnsi="Times New Roman"/>
          <w:sz w:val="24"/>
          <w:szCs w:val="24"/>
        </w:rPr>
        <w:t>gatavots</w:t>
      </w:r>
      <w:r>
        <w:rPr>
          <w:rFonts w:ascii="Times New Roman" w:hAnsi="Times New Roman"/>
          <w:sz w:val="24"/>
          <w:szCs w:val="24"/>
        </w:rPr>
        <w:t xml:space="preserve"> latviešu valodā 2 (divos) autentiskos eksemplāros ar vienādu juridisko spēku. Līguma pielikums „Apdrošināmo nekustamo īpašumu saraksts” ir neatņemama Līguma sastāvdaļa. Viens Līguma eksemplārs glabājas pie </w:t>
      </w:r>
      <w:r>
        <w:rPr>
          <w:rFonts w:ascii="Times New Roman" w:hAnsi="Times New Roman"/>
          <w:i/>
          <w:sz w:val="24"/>
          <w:szCs w:val="24"/>
        </w:rPr>
        <w:t>Apdrošinājuma</w:t>
      </w:r>
      <w:r>
        <w:rPr>
          <w:rFonts w:ascii="Times New Roman" w:hAnsi="Times New Roman"/>
          <w:sz w:val="24"/>
          <w:szCs w:val="24"/>
        </w:rPr>
        <w:t xml:space="preserve"> </w:t>
      </w:r>
      <w:r>
        <w:rPr>
          <w:rFonts w:ascii="Times New Roman" w:hAnsi="Times New Roman"/>
          <w:i/>
          <w:sz w:val="24"/>
          <w:szCs w:val="24"/>
        </w:rPr>
        <w:t>ņēmēja</w:t>
      </w:r>
      <w:r>
        <w:rPr>
          <w:rFonts w:ascii="Times New Roman" w:hAnsi="Times New Roman"/>
          <w:sz w:val="24"/>
          <w:szCs w:val="24"/>
        </w:rPr>
        <w:t xml:space="preserve">, bet otrs pie </w:t>
      </w:r>
      <w:r>
        <w:rPr>
          <w:rFonts w:ascii="Times New Roman" w:hAnsi="Times New Roman"/>
          <w:i/>
          <w:sz w:val="24"/>
          <w:szCs w:val="24"/>
        </w:rPr>
        <w:t>Apdrošinātāja</w:t>
      </w:r>
      <w:r>
        <w:rPr>
          <w:rFonts w:ascii="Times New Roman" w:hAnsi="Times New Roman"/>
          <w:sz w:val="24"/>
          <w:szCs w:val="24"/>
        </w:rPr>
        <w:t>.</w:t>
      </w:r>
    </w:p>
    <w:p w14:paraId="653049DF" w14:textId="77777777" w:rsidR="0099592C" w:rsidRDefault="0099592C" w:rsidP="0099592C">
      <w:pPr>
        <w:pStyle w:val="ListParagraph"/>
        <w:numPr>
          <w:ilvl w:val="1"/>
          <w:numId w:val="44"/>
        </w:numPr>
        <w:jc w:val="both"/>
        <w:rPr>
          <w:rFonts w:ascii="Times New Roman" w:hAnsi="Times New Roman"/>
          <w:sz w:val="24"/>
          <w:szCs w:val="24"/>
        </w:rPr>
      </w:pPr>
      <w:r>
        <w:rPr>
          <w:rFonts w:ascii="Times New Roman" w:hAnsi="Times New Roman"/>
          <w:sz w:val="24"/>
          <w:szCs w:val="24"/>
        </w:rPr>
        <w:t>Parakstot Līgumu abas Puses apliecina, ka ir iepazinušās ar Līguma nosacījumiem, tie Pusēm ir saprotami un Puses apņemas tos pildīt un ievērot.</w:t>
      </w:r>
    </w:p>
    <w:p w14:paraId="088EEFEB" w14:textId="77777777" w:rsidR="0099592C" w:rsidRDefault="0099592C" w:rsidP="0099592C">
      <w:pPr>
        <w:pStyle w:val="ListParagraph"/>
        <w:ind w:left="792"/>
        <w:jc w:val="both"/>
        <w:rPr>
          <w:rFonts w:ascii="Times New Roman" w:hAnsi="Times New Roman"/>
          <w:sz w:val="24"/>
          <w:szCs w:val="24"/>
        </w:rPr>
      </w:pPr>
    </w:p>
    <w:p w14:paraId="6E96C02B" w14:textId="77777777" w:rsidR="0099592C" w:rsidRDefault="0099592C" w:rsidP="0099592C">
      <w:pPr>
        <w:pStyle w:val="ListParagraph"/>
        <w:numPr>
          <w:ilvl w:val="0"/>
          <w:numId w:val="44"/>
        </w:numPr>
        <w:jc w:val="both"/>
        <w:rPr>
          <w:rFonts w:ascii="Times New Roman" w:hAnsi="Times New Roman"/>
          <w:b/>
          <w:sz w:val="24"/>
          <w:szCs w:val="24"/>
        </w:rPr>
      </w:pPr>
      <w:r>
        <w:rPr>
          <w:rFonts w:ascii="Times New Roman" w:hAnsi="Times New Roman"/>
          <w:b/>
          <w:sz w:val="24"/>
          <w:szCs w:val="24"/>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9592C" w14:paraId="4B281A30" w14:textId="77777777" w:rsidTr="0099592C">
        <w:tc>
          <w:tcPr>
            <w:tcW w:w="4261" w:type="dxa"/>
          </w:tcPr>
          <w:p w14:paraId="28571B7F" w14:textId="77777777" w:rsidR="0099592C" w:rsidRDefault="0099592C">
            <w:pPr>
              <w:jc w:val="both"/>
              <w:rPr>
                <w:b/>
              </w:rPr>
            </w:pPr>
            <w:r>
              <w:rPr>
                <w:b/>
              </w:rPr>
              <w:t>Apdrošinātājs:</w:t>
            </w:r>
            <w:r>
              <w:rPr>
                <w:b/>
              </w:rPr>
              <w:tab/>
            </w:r>
          </w:p>
          <w:p w14:paraId="30C6A3F1" w14:textId="77777777" w:rsidR="0099592C" w:rsidRDefault="0099592C">
            <w:pPr>
              <w:jc w:val="both"/>
              <w:rPr>
                <w:b/>
                <w:lang w:eastAsia="en-US"/>
              </w:rPr>
            </w:pPr>
          </w:p>
        </w:tc>
        <w:tc>
          <w:tcPr>
            <w:tcW w:w="4261" w:type="dxa"/>
            <w:hideMark/>
          </w:tcPr>
          <w:p w14:paraId="4F8C0EFF" w14:textId="77777777" w:rsidR="0099592C" w:rsidRDefault="0099592C">
            <w:pPr>
              <w:jc w:val="both"/>
              <w:rPr>
                <w:b/>
                <w:lang w:eastAsia="en-US"/>
              </w:rPr>
            </w:pPr>
            <w:r>
              <w:rPr>
                <w:b/>
              </w:rPr>
              <w:t>Apdrošinājuma ņēmējs:</w:t>
            </w:r>
          </w:p>
        </w:tc>
      </w:tr>
      <w:tr w:rsidR="0099592C" w14:paraId="20F50096" w14:textId="77777777" w:rsidTr="0099592C">
        <w:tc>
          <w:tcPr>
            <w:tcW w:w="4261" w:type="dxa"/>
            <w:hideMark/>
          </w:tcPr>
          <w:p w14:paraId="5C817D33" w14:textId="77777777" w:rsidR="0099592C" w:rsidRDefault="0099592C">
            <w:pPr>
              <w:jc w:val="both"/>
              <w:rPr>
                <w:b/>
                <w:lang w:eastAsia="en-US"/>
              </w:rPr>
            </w:pPr>
            <w:r>
              <w:rPr>
                <w:b/>
                <w:lang w:eastAsia="en-US"/>
              </w:rPr>
              <w:t xml:space="preserve"> </w:t>
            </w:r>
          </w:p>
        </w:tc>
        <w:tc>
          <w:tcPr>
            <w:tcW w:w="4261" w:type="dxa"/>
            <w:hideMark/>
          </w:tcPr>
          <w:p w14:paraId="6EACFE97" w14:textId="77777777" w:rsidR="0099592C" w:rsidRDefault="0099592C">
            <w:pPr>
              <w:jc w:val="both"/>
              <w:rPr>
                <w:b/>
              </w:rPr>
            </w:pPr>
            <w:r>
              <w:rPr>
                <w:b/>
              </w:rPr>
              <w:t>VAS „Privatizācijas aģentūra”</w:t>
            </w:r>
          </w:p>
          <w:p w14:paraId="7DAFEABA" w14:textId="77777777" w:rsidR="0099592C" w:rsidRDefault="0099592C">
            <w:pPr>
              <w:jc w:val="both"/>
            </w:pPr>
            <w:r>
              <w:t>K.Valdemāra iela 31, Rīga, LV – 1887</w:t>
            </w:r>
          </w:p>
          <w:p w14:paraId="60CCD5C8" w14:textId="77777777" w:rsidR="0099592C" w:rsidRDefault="0099592C">
            <w:pPr>
              <w:jc w:val="both"/>
            </w:pPr>
            <w:r>
              <w:t>Reģ.Nr.40003192154</w:t>
            </w:r>
          </w:p>
          <w:p w14:paraId="2D324F5F" w14:textId="77777777" w:rsidR="0099592C" w:rsidRDefault="0099592C">
            <w:pPr>
              <w:jc w:val="both"/>
            </w:pPr>
            <w:r>
              <w:t>Konts: Nr.LV17HABA0551032309150</w:t>
            </w:r>
          </w:p>
          <w:p w14:paraId="7E1BB0B2" w14:textId="77777777" w:rsidR="00937975" w:rsidRDefault="0099592C" w:rsidP="00937975">
            <w:pPr>
              <w:jc w:val="both"/>
              <w:rPr>
                <w:lang w:eastAsia="en-US"/>
              </w:rPr>
            </w:pPr>
            <w:r>
              <w:t xml:space="preserve">Banka: AS „Swedbank” </w:t>
            </w:r>
          </w:p>
          <w:p w14:paraId="07569DEB" w14:textId="77777777" w:rsidR="0099592C" w:rsidRDefault="0099592C">
            <w:pPr>
              <w:jc w:val="both"/>
              <w:rPr>
                <w:lang w:eastAsia="en-US"/>
              </w:rPr>
            </w:pPr>
          </w:p>
        </w:tc>
      </w:tr>
      <w:tr w:rsidR="0099592C" w14:paraId="5FFFEBCD" w14:textId="77777777" w:rsidTr="0099592C">
        <w:trPr>
          <w:trHeight w:val="1277"/>
        </w:trPr>
        <w:tc>
          <w:tcPr>
            <w:tcW w:w="4261" w:type="dxa"/>
          </w:tcPr>
          <w:p w14:paraId="72244784" w14:textId="77777777" w:rsidR="0099592C" w:rsidRDefault="0099592C">
            <w:pPr>
              <w:jc w:val="both"/>
            </w:pPr>
          </w:p>
          <w:p w14:paraId="74D888AA" w14:textId="77777777" w:rsidR="0099592C" w:rsidRDefault="0099592C">
            <w:pPr>
              <w:jc w:val="both"/>
            </w:pPr>
            <w:r>
              <w:t>______________________________</w:t>
            </w:r>
          </w:p>
          <w:p w14:paraId="31FFC963" w14:textId="77777777" w:rsidR="0099592C" w:rsidRDefault="0099592C">
            <w:pPr>
              <w:jc w:val="both"/>
              <w:rPr>
                <w:lang w:eastAsia="en-US"/>
              </w:rPr>
            </w:pPr>
          </w:p>
        </w:tc>
        <w:tc>
          <w:tcPr>
            <w:tcW w:w="4261" w:type="dxa"/>
          </w:tcPr>
          <w:p w14:paraId="3CDD9689" w14:textId="77777777" w:rsidR="0099592C" w:rsidRDefault="0099592C">
            <w:pPr>
              <w:jc w:val="both"/>
            </w:pPr>
          </w:p>
          <w:p w14:paraId="1BE4C8C2" w14:textId="77777777" w:rsidR="0099592C" w:rsidRDefault="0099592C">
            <w:pPr>
              <w:jc w:val="both"/>
            </w:pPr>
            <w:r>
              <w:t>________________________________</w:t>
            </w:r>
          </w:p>
          <w:p w14:paraId="32F67CCA" w14:textId="77777777" w:rsidR="0099592C" w:rsidRDefault="0099592C">
            <w:pPr>
              <w:jc w:val="both"/>
            </w:pPr>
            <w:r>
              <w:t xml:space="preserve">Valdes priekšsēdētājs </w:t>
            </w:r>
            <w:r w:rsidR="0088298E">
              <w:t>V.Loginovs</w:t>
            </w:r>
          </w:p>
          <w:p w14:paraId="351E21B5" w14:textId="77777777" w:rsidR="0099592C" w:rsidRDefault="0099592C">
            <w:pPr>
              <w:jc w:val="both"/>
              <w:rPr>
                <w:lang w:eastAsia="en-US"/>
              </w:rPr>
            </w:pPr>
          </w:p>
        </w:tc>
      </w:tr>
    </w:tbl>
    <w:p w14:paraId="78060983" w14:textId="77777777" w:rsidR="00A07892" w:rsidRPr="007B28C1" w:rsidRDefault="00A07892" w:rsidP="00E108BE"/>
    <w:sectPr w:rsidR="00A07892" w:rsidRPr="007B28C1" w:rsidSect="00E108BE">
      <w:pgSz w:w="11906" w:h="16838" w:code="9"/>
      <w:pgMar w:top="1134" w:right="1133" w:bottom="1440" w:left="1701" w:header="720"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1AEA3C" w15:done="0"/>
  <w15:commentEx w15:paraId="7798F49B" w15:done="0"/>
  <w15:commentEx w15:paraId="41ECE554" w15:done="0"/>
  <w15:commentEx w15:paraId="3826AD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958C4" w14:textId="77777777" w:rsidR="007D1EC4" w:rsidRDefault="007D1EC4">
      <w:r>
        <w:separator/>
      </w:r>
    </w:p>
  </w:endnote>
  <w:endnote w:type="continuationSeparator" w:id="0">
    <w:p w14:paraId="2F78AD56" w14:textId="77777777" w:rsidR="007D1EC4" w:rsidRDefault="007D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82213" w14:textId="77777777" w:rsidR="00C04EE4" w:rsidRDefault="00C04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D400EB0" w14:textId="77777777" w:rsidR="00C04EE4" w:rsidRDefault="00C04E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9536" w14:textId="77777777" w:rsidR="00C04EE4" w:rsidRDefault="00C04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698">
      <w:rPr>
        <w:rStyle w:val="PageNumber"/>
        <w:noProof/>
      </w:rPr>
      <w:t>32</w:t>
    </w:r>
    <w:r>
      <w:rPr>
        <w:rStyle w:val="PageNumber"/>
      </w:rPr>
      <w:fldChar w:fldCharType="end"/>
    </w:r>
  </w:p>
  <w:p w14:paraId="10BC1096" w14:textId="77777777" w:rsidR="00C04EE4" w:rsidRDefault="00C04E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511F6" w14:textId="77777777" w:rsidR="007D1EC4" w:rsidRDefault="007D1EC4">
      <w:r>
        <w:separator/>
      </w:r>
    </w:p>
  </w:footnote>
  <w:footnote w:type="continuationSeparator" w:id="0">
    <w:p w14:paraId="525B2F68" w14:textId="77777777" w:rsidR="007D1EC4" w:rsidRDefault="007D1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A6B5458"/>
    <w:multiLevelType w:val="hybridMultilevel"/>
    <w:tmpl w:val="286E8AC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F74459"/>
    <w:multiLevelType w:val="hybridMultilevel"/>
    <w:tmpl w:val="2B4C85F4"/>
    <w:lvl w:ilvl="0" w:tplc="5F54A024">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6">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F706F8C"/>
    <w:multiLevelType w:val="multilevel"/>
    <w:tmpl w:val="2B084F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ACE7CEA"/>
    <w:multiLevelType w:val="multilevel"/>
    <w:tmpl w:val="0BB8E824"/>
    <w:lvl w:ilvl="0">
      <w:start w:val="9"/>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1E6964C6"/>
    <w:multiLevelType w:val="singleLevel"/>
    <w:tmpl w:val="AF2CC8C4"/>
    <w:lvl w:ilvl="0">
      <w:start w:val="2"/>
      <w:numFmt w:val="decimal"/>
      <w:lvlText w:val="%1."/>
      <w:legacy w:legacy="1" w:legacySpace="0" w:legacyIndent="360"/>
      <w:lvlJc w:val="left"/>
      <w:rPr>
        <w:rFonts w:ascii="Times New Roman" w:hAnsi="Times New Roman" w:cs="Times New Roman" w:hint="default"/>
      </w:rPr>
    </w:lvl>
  </w:abstractNum>
  <w:abstractNum w:abstractNumId="10">
    <w:nsid w:val="252363F1"/>
    <w:multiLevelType w:val="hybridMultilevel"/>
    <w:tmpl w:val="DC2AF280"/>
    <w:lvl w:ilvl="0" w:tplc="AB72E762">
      <w:start w:val="1"/>
      <w:numFmt w:val="bullet"/>
      <w:lvlText w:val="-"/>
      <w:lvlJc w:val="left"/>
      <w:pPr>
        <w:ind w:left="1146" w:hanging="360"/>
      </w:pPr>
      <w:rPr>
        <w:rFonts w:ascii="Times New Roman" w:eastAsia="Times New Roman" w:hAnsi="Times New Roman" w:cs="Times New Roman"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25236E6A"/>
    <w:multiLevelType w:val="multilevel"/>
    <w:tmpl w:val="49A008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5600ADE"/>
    <w:multiLevelType w:val="multilevel"/>
    <w:tmpl w:val="10785046"/>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E174CE"/>
    <w:multiLevelType w:val="multilevel"/>
    <w:tmpl w:val="CF5690C6"/>
    <w:lvl w:ilvl="0">
      <w:start w:val="7"/>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D583E23"/>
    <w:multiLevelType w:val="singleLevel"/>
    <w:tmpl w:val="FB4C2010"/>
    <w:lvl w:ilvl="0">
      <w:start w:val="3"/>
      <w:numFmt w:val="decimal"/>
      <w:lvlText w:val="7.%1."/>
      <w:legacy w:legacy="1" w:legacySpace="0" w:legacyIndent="418"/>
      <w:lvlJc w:val="left"/>
      <w:rPr>
        <w:rFonts w:ascii="Times New Roman" w:hAnsi="Times New Roman" w:cs="Times New Roman" w:hint="default"/>
      </w:rPr>
    </w:lvl>
  </w:abstractNum>
  <w:abstractNum w:abstractNumId="15">
    <w:nsid w:val="327872D0"/>
    <w:multiLevelType w:val="hybridMultilevel"/>
    <w:tmpl w:val="6096B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0932B8"/>
    <w:multiLevelType w:val="hybridMultilevel"/>
    <w:tmpl w:val="07DE470E"/>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7">
    <w:nsid w:val="392B703F"/>
    <w:multiLevelType w:val="multilevel"/>
    <w:tmpl w:val="DDAEEAF4"/>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8">
    <w:nsid w:val="3FB30A26"/>
    <w:multiLevelType w:val="multilevel"/>
    <w:tmpl w:val="EEDE7B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43880BFC"/>
    <w:multiLevelType w:val="singleLevel"/>
    <w:tmpl w:val="EDD4682A"/>
    <w:lvl w:ilvl="0">
      <w:start w:val="1"/>
      <w:numFmt w:val="bullet"/>
      <w:lvlText w:val="-"/>
      <w:lvlJc w:val="left"/>
      <w:pPr>
        <w:tabs>
          <w:tab w:val="num" w:pos="1287"/>
        </w:tabs>
        <w:ind w:left="1287" w:hanging="360"/>
      </w:pPr>
      <w:rPr>
        <w:rFonts w:hint="default"/>
      </w:rPr>
    </w:lvl>
  </w:abstractNum>
  <w:abstractNum w:abstractNumId="21">
    <w:nsid w:val="44DE3B50"/>
    <w:multiLevelType w:val="multilevel"/>
    <w:tmpl w:val="7C3C8E70"/>
    <w:lvl w:ilvl="0">
      <w:start w:val="8"/>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55E570B"/>
    <w:multiLevelType w:val="multilevel"/>
    <w:tmpl w:val="0B64376A"/>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3">
    <w:nsid w:val="4C947E42"/>
    <w:multiLevelType w:val="singleLevel"/>
    <w:tmpl w:val="16E491BA"/>
    <w:lvl w:ilvl="0">
      <w:start w:val="1"/>
      <w:numFmt w:val="decimal"/>
      <w:lvlText w:val="7.1.%1."/>
      <w:legacy w:legacy="1" w:legacySpace="0" w:legacyIndent="600"/>
      <w:lvlJc w:val="left"/>
      <w:rPr>
        <w:rFonts w:ascii="Times New Roman" w:hAnsi="Times New Roman" w:cs="Times New Roman" w:hint="default"/>
      </w:rPr>
    </w:lvl>
  </w:abstractNum>
  <w:abstractNum w:abstractNumId="24">
    <w:nsid w:val="4CA04FCA"/>
    <w:multiLevelType w:val="multilevel"/>
    <w:tmpl w:val="7038A7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6E3D98"/>
    <w:multiLevelType w:val="multilevel"/>
    <w:tmpl w:val="3A5E95D0"/>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Open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Open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1FA3D01"/>
    <w:multiLevelType w:val="singleLevel"/>
    <w:tmpl w:val="02166EF8"/>
    <w:lvl w:ilvl="0">
      <w:start w:val="1"/>
      <w:numFmt w:val="decimal"/>
      <w:lvlText w:val="4.%1."/>
      <w:legacy w:legacy="1" w:legacySpace="0" w:legacyIndent="422"/>
      <w:lvlJc w:val="left"/>
      <w:rPr>
        <w:rFonts w:ascii="Times New Roman" w:hAnsi="Times New Roman" w:cs="Times New Roman" w:hint="default"/>
      </w:rPr>
    </w:lvl>
  </w:abstractNum>
  <w:abstractNum w:abstractNumId="29">
    <w:nsid w:val="52D7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035A4F"/>
    <w:multiLevelType w:val="hybridMultilevel"/>
    <w:tmpl w:val="85245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62215D2"/>
    <w:multiLevelType w:val="multilevel"/>
    <w:tmpl w:val="F3A83E18"/>
    <w:lvl w:ilvl="0">
      <w:start w:val="2"/>
      <w:numFmt w:val="decimal"/>
      <w:lvlText w:val="%1."/>
      <w:lvlJc w:val="left"/>
      <w:pPr>
        <w:ind w:left="927"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29" w:hanging="720"/>
      </w:pPr>
      <w:rPr>
        <w:rFonts w:hint="default"/>
      </w:rPr>
    </w:lvl>
    <w:lvl w:ilvl="4">
      <w:start w:val="1"/>
      <w:numFmt w:val="bullet"/>
      <w:lvlText w:val=""/>
      <w:lvlJc w:val="left"/>
      <w:pPr>
        <w:ind w:left="3915" w:hanging="1080"/>
      </w:pPr>
      <w:rPr>
        <w:rFonts w:ascii="Symbol" w:hAnsi="Symbol"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32">
    <w:nsid w:val="56315942"/>
    <w:multiLevelType w:val="multilevel"/>
    <w:tmpl w:val="71BEE6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6831A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574D775A"/>
    <w:multiLevelType w:val="singleLevel"/>
    <w:tmpl w:val="3994383C"/>
    <w:lvl w:ilvl="0">
      <w:start w:val="1"/>
      <w:numFmt w:val="decimal"/>
      <w:lvlText w:val="5.%1."/>
      <w:legacy w:legacy="1" w:legacySpace="0" w:legacyIndent="442"/>
      <w:lvlJc w:val="left"/>
      <w:rPr>
        <w:rFonts w:ascii="Times New Roman" w:hAnsi="Times New Roman" w:cs="Times New Roman" w:hint="default"/>
      </w:rPr>
    </w:lvl>
  </w:abstractNum>
  <w:abstractNum w:abstractNumId="35">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258"/>
        </w:tabs>
        <w:ind w:left="1258"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36">
    <w:nsid w:val="5A6C2087"/>
    <w:multiLevelType w:val="multilevel"/>
    <w:tmpl w:val="1CE854F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62DB2FCB"/>
    <w:multiLevelType w:val="multilevel"/>
    <w:tmpl w:val="7B2A5D2C"/>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37E284A"/>
    <w:multiLevelType w:val="multilevel"/>
    <w:tmpl w:val="9FF4C56C"/>
    <w:lvl w:ilvl="0">
      <w:start w:val="12"/>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984B09"/>
    <w:multiLevelType w:val="multilevel"/>
    <w:tmpl w:val="C6E84948"/>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nsid w:val="6C7B0166"/>
    <w:multiLevelType w:val="hybridMultilevel"/>
    <w:tmpl w:val="FCDC2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D261B0C"/>
    <w:multiLevelType w:val="hybridMultilevel"/>
    <w:tmpl w:val="A3DE2490"/>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2">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1"/>
  </w:num>
  <w:num w:numId="5">
    <w:abstractNumId w:val="2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lvlOverride w:ilvl="3"/>
    <w:lvlOverride w:ilvl="4"/>
    <w:lvlOverride w:ilvl="5"/>
    <w:lvlOverride w:ilvl="6"/>
    <w:lvlOverride w:ilvl="7"/>
    <w:lvlOverride w:ilvl="8"/>
  </w:num>
  <w:num w:numId="8">
    <w:abstractNumId w:val="16"/>
  </w:num>
  <w:num w:numId="9">
    <w:abstractNumId w:val="18"/>
  </w:num>
  <w:num w:numId="10">
    <w:abstractNumId w:val="9"/>
  </w:num>
  <w:num w:numId="11">
    <w:abstractNumId w:val="28"/>
  </w:num>
  <w:num w:numId="12">
    <w:abstractNumId w:val="34"/>
  </w:num>
  <w:num w:numId="13">
    <w:abstractNumId w:val="23"/>
  </w:num>
  <w:num w:numId="14">
    <w:abstractNumId w:val="14"/>
  </w:num>
  <w:num w:numId="15">
    <w:abstractNumId w:val="21"/>
  </w:num>
  <w:num w:numId="16">
    <w:abstractNumId w:val="24"/>
  </w:num>
  <w:num w:numId="17">
    <w:abstractNumId w:val="38"/>
  </w:num>
  <w:num w:numId="18">
    <w:abstractNumId w:val="30"/>
  </w:num>
  <w:num w:numId="19">
    <w:abstractNumId w:val="17"/>
  </w:num>
  <w:num w:numId="20">
    <w:abstractNumId w:val="10"/>
  </w:num>
  <w:num w:numId="21">
    <w:abstractNumId w:val="3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6"/>
  </w:num>
  <w:num w:numId="24">
    <w:abstractNumId w:val="6"/>
  </w:num>
  <w:num w:numId="25">
    <w:abstractNumId w:val="7"/>
  </w:num>
  <w:num w:numId="26">
    <w:abstractNumId w:val="20"/>
  </w:num>
  <w:num w:numId="27">
    <w:abstractNumId w:val="33"/>
  </w:num>
  <w:num w:numId="28">
    <w:abstractNumId w:val="39"/>
  </w:num>
  <w:num w:numId="29">
    <w:abstractNumId w:val="42"/>
  </w:num>
  <w:num w:numId="30">
    <w:abstractNumId w:val="35"/>
  </w:num>
  <w:num w:numId="31">
    <w:abstractNumId w:val="8"/>
  </w:num>
  <w:num w:numId="32">
    <w:abstractNumId w:val="37"/>
  </w:num>
  <w:num w:numId="33">
    <w:abstractNumId w:val="43"/>
  </w:num>
  <w:num w:numId="34">
    <w:abstractNumId w:val="4"/>
  </w:num>
  <w:num w:numId="35">
    <w:abstractNumId w:val="36"/>
  </w:num>
  <w:num w:numId="36">
    <w:abstractNumId w:val="12"/>
  </w:num>
  <w:num w:numId="37">
    <w:abstractNumId w:val="15"/>
  </w:num>
  <w:num w:numId="38">
    <w:abstractNumId w:val="5"/>
  </w:num>
  <w:num w:numId="39">
    <w:abstractNumId w:val="11"/>
  </w:num>
  <w:num w:numId="40">
    <w:abstractNumId w:val="25"/>
  </w:num>
  <w:num w:numId="41">
    <w:abstractNumId w:val="40"/>
  </w:num>
  <w:num w:numId="42">
    <w:abstractNumId w:val="41"/>
  </w:num>
  <w:num w:numId="4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rīda Purmale">
    <w15:presenceInfo w15:providerId="AD" w15:userId="S-1-5-21-1744448960-2848134156-158890466-4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EB"/>
    <w:rsid w:val="00012F0D"/>
    <w:rsid w:val="0002229B"/>
    <w:rsid w:val="00032579"/>
    <w:rsid w:val="00034F07"/>
    <w:rsid w:val="0004371D"/>
    <w:rsid w:val="00074D4B"/>
    <w:rsid w:val="00082713"/>
    <w:rsid w:val="000A5CA4"/>
    <w:rsid w:val="000A6317"/>
    <w:rsid w:val="000B3448"/>
    <w:rsid w:val="000B4078"/>
    <w:rsid w:val="000B706B"/>
    <w:rsid w:val="000C3E31"/>
    <w:rsid w:val="000C453B"/>
    <w:rsid w:val="000C6BC9"/>
    <w:rsid w:val="000C727A"/>
    <w:rsid w:val="000C7A9E"/>
    <w:rsid w:val="000D4250"/>
    <w:rsid w:val="000E449A"/>
    <w:rsid w:val="000F3946"/>
    <w:rsid w:val="000F5415"/>
    <w:rsid w:val="000F68DB"/>
    <w:rsid w:val="00101ABD"/>
    <w:rsid w:val="001306E0"/>
    <w:rsid w:val="00164766"/>
    <w:rsid w:val="0018282F"/>
    <w:rsid w:val="00186D70"/>
    <w:rsid w:val="001A2A71"/>
    <w:rsid w:val="001A6CDC"/>
    <w:rsid w:val="001B4663"/>
    <w:rsid w:val="001C2B2C"/>
    <w:rsid w:val="001D04B8"/>
    <w:rsid w:val="001D5B12"/>
    <w:rsid w:val="001D64FD"/>
    <w:rsid w:val="001F4837"/>
    <w:rsid w:val="00202548"/>
    <w:rsid w:val="0021647D"/>
    <w:rsid w:val="0022001E"/>
    <w:rsid w:val="0023509D"/>
    <w:rsid w:val="00243C66"/>
    <w:rsid w:val="00250F75"/>
    <w:rsid w:val="00256886"/>
    <w:rsid w:val="00261D0B"/>
    <w:rsid w:val="00275831"/>
    <w:rsid w:val="0028387C"/>
    <w:rsid w:val="00295FC6"/>
    <w:rsid w:val="002A08B0"/>
    <w:rsid w:val="002A1C14"/>
    <w:rsid w:val="002B1CA8"/>
    <w:rsid w:val="002B4031"/>
    <w:rsid w:val="002C2F36"/>
    <w:rsid w:val="002D1CF5"/>
    <w:rsid w:val="00315850"/>
    <w:rsid w:val="003232D1"/>
    <w:rsid w:val="00325FEA"/>
    <w:rsid w:val="0033060C"/>
    <w:rsid w:val="0033480D"/>
    <w:rsid w:val="00341490"/>
    <w:rsid w:val="0035168A"/>
    <w:rsid w:val="00375F64"/>
    <w:rsid w:val="00391EC2"/>
    <w:rsid w:val="00392694"/>
    <w:rsid w:val="003A1CF8"/>
    <w:rsid w:val="003C1E13"/>
    <w:rsid w:val="003D4320"/>
    <w:rsid w:val="003E38ED"/>
    <w:rsid w:val="004025D9"/>
    <w:rsid w:val="00403367"/>
    <w:rsid w:val="004100BD"/>
    <w:rsid w:val="004147DD"/>
    <w:rsid w:val="00427577"/>
    <w:rsid w:val="00444DE6"/>
    <w:rsid w:val="00450C13"/>
    <w:rsid w:val="00451991"/>
    <w:rsid w:val="0047139C"/>
    <w:rsid w:val="00473001"/>
    <w:rsid w:val="00473F66"/>
    <w:rsid w:val="0048036E"/>
    <w:rsid w:val="00485364"/>
    <w:rsid w:val="00485A84"/>
    <w:rsid w:val="0049188E"/>
    <w:rsid w:val="004B3549"/>
    <w:rsid w:val="004D1D63"/>
    <w:rsid w:val="004D4112"/>
    <w:rsid w:val="004E3CE6"/>
    <w:rsid w:val="004F5535"/>
    <w:rsid w:val="005008FD"/>
    <w:rsid w:val="005030D1"/>
    <w:rsid w:val="005146B6"/>
    <w:rsid w:val="00523FE6"/>
    <w:rsid w:val="00524C16"/>
    <w:rsid w:val="00526360"/>
    <w:rsid w:val="0053397F"/>
    <w:rsid w:val="00543902"/>
    <w:rsid w:val="00544847"/>
    <w:rsid w:val="0056008D"/>
    <w:rsid w:val="00561FC3"/>
    <w:rsid w:val="0056250F"/>
    <w:rsid w:val="00563BA3"/>
    <w:rsid w:val="005779ED"/>
    <w:rsid w:val="00596BDF"/>
    <w:rsid w:val="005C11CD"/>
    <w:rsid w:val="005E0CDB"/>
    <w:rsid w:val="00601A59"/>
    <w:rsid w:val="00602AD1"/>
    <w:rsid w:val="00617E03"/>
    <w:rsid w:val="0062313B"/>
    <w:rsid w:val="006261D8"/>
    <w:rsid w:val="006318CB"/>
    <w:rsid w:val="0064149A"/>
    <w:rsid w:val="00653C5D"/>
    <w:rsid w:val="00677DA1"/>
    <w:rsid w:val="00687B87"/>
    <w:rsid w:val="0069217C"/>
    <w:rsid w:val="00692277"/>
    <w:rsid w:val="00695FB7"/>
    <w:rsid w:val="006A6E6F"/>
    <w:rsid w:val="006C5D47"/>
    <w:rsid w:val="006F5735"/>
    <w:rsid w:val="006F6902"/>
    <w:rsid w:val="00711059"/>
    <w:rsid w:val="00721E20"/>
    <w:rsid w:val="0072333E"/>
    <w:rsid w:val="00734E1F"/>
    <w:rsid w:val="00735921"/>
    <w:rsid w:val="00737479"/>
    <w:rsid w:val="007537E1"/>
    <w:rsid w:val="00781636"/>
    <w:rsid w:val="00791576"/>
    <w:rsid w:val="007B051C"/>
    <w:rsid w:val="007B28C1"/>
    <w:rsid w:val="007C185F"/>
    <w:rsid w:val="007C2519"/>
    <w:rsid w:val="007C670F"/>
    <w:rsid w:val="007D1EC4"/>
    <w:rsid w:val="007D3BB9"/>
    <w:rsid w:val="007E2DE8"/>
    <w:rsid w:val="007E3F5C"/>
    <w:rsid w:val="007E4651"/>
    <w:rsid w:val="007F08C8"/>
    <w:rsid w:val="007F7A96"/>
    <w:rsid w:val="0081398E"/>
    <w:rsid w:val="0082105B"/>
    <w:rsid w:val="008259D0"/>
    <w:rsid w:val="008411B8"/>
    <w:rsid w:val="008425FA"/>
    <w:rsid w:val="00855536"/>
    <w:rsid w:val="00857382"/>
    <w:rsid w:val="0088298E"/>
    <w:rsid w:val="00884A0E"/>
    <w:rsid w:val="0089565E"/>
    <w:rsid w:val="00895AC0"/>
    <w:rsid w:val="008A42F0"/>
    <w:rsid w:val="008B246B"/>
    <w:rsid w:val="008C0546"/>
    <w:rsid w:val="0090360E"/>
    <w:rsid w:val="00907139"/>
    <w:rsid w:val="00932118"/>
    <w:rsid w:val="00932D4E"/>
    <w:rsid w:val="00937975"/>
    <w:rsid w:val="0094450D"/>
    <w:rsid w:val="00952365"/>
    <w:rsid w:val="00954904"/>
    <w:rsid w:val="00956AAB"/>
    <w:rsid w:val="00973E95"/>
    <w:rsid w:val="00977C38"/>
    <w:rsid w:val="009833BC"/>
    <w:rsid w:val="0099592C"/>
    <w:rsid w:val="009B7DF3"/>
    <w:rsid w:val="009E0549"/>
    <w:rsid w:val="00A034D0"/>
    <w:rsid w:val="00A05046"/>
    <w:rsid w:val="00A07892"/>
    <w:rsid w:val="00A15475"/>
    <w:rsid w:val="00A1769F"/>
    <w:rsid w:val="00A17F45"/>
    <w:rsid w:val="00A55458"/>
    <w:rsid w:val="00A638BA"/>
    <w:rsid w:val="00A94749"/>
    <w:rsid w:val="00AA5DFE"/>
    <w:rsid w:val="00AB44FC"/>
    <w:rsid w:val="00AB658E"/>
    <w:rsid w:val="00AE6698"/>
    <w:rsid w:val="00AE7AE2"/>
    <w:rsid w:val="00AF2AEB"/>
    <w:rsid w:val="00B03B20"/>
    <w:rsid w:val="00B05588"/>
    <w:rsid w:val="00B06612"/>
    <w:rsid w:val="00B15006"/>
    <w:rsid w:val="00B17EB8"/>
    <w:rsid w:val="00B3171F"/>
    <w:rsid w:val="00B41D31"/>
    <w:rsid w:val="00B43DBC"/>
    <w:rsid w:val="00B74257"/>
    <w:rsid w:val="00B76282"/>
    <w:rsid w:val="00B81450"/>
    <w:rsid w:val="00B969DE"/>
    <w:rsid w:val="00BD038D"/>
    <w:rsid w:val="00BD1F1D"/>
    <w:rsid w:val="00BD244F"/>
    <w:rsid w:val="00C04EE4"/>
    <w:rsid w:val="00C0682A"/>
    <w:rsid w:val="00C27114"/>
    <w:rsid w:val="00C53C76"/>
    <w:rsid w:val="00C823C7"/>
    <w:rsid w:val="00C847E6"/>
    <w:rsid w:val="00CA17C1"/>
    <w:rsid w:val="00CA2291"/>
    <w:rsid w:val="00CC3085"/>
    <w:rsid w:val="00CC4561"/>
    <w:rsid w:val="00CF038D"/>
    <w:rsid w:val="00D02240"/>
    <w:rsid w:val="00D121D6"/>
    <w:rsid w:val="00D12E9A"/>
    <w:rsid w:val="00D26845"/>
    <w:rsid w:val="00D462DE"/>
    <w:rsid w:val="00D74545"/>
    <w:rsid w:val="00D74C93"/>
    <w:rsid w:val="00D9049C"/>
    <w:rsid w:val="00D90C57"/>
    <w:rsid w:val="00DA239B"/>
    <w:rsid w:val="00DA758D"/>
    <w:rsid w:val="00DD6AFF"/>
    <w:rsid w:val="00DE630C"/>
    <w:rsid w:val="00DE7FCB"/>
    <w:rsid w:val="00DF1D24"/>
    <w:rsid w:val="00DF42B3"/>
    <w:rsid w:val="00E04405"/>
    <w:rsid w:val="00E05F26"/>
    <w:rsid w:val="00E108BE"/>
    <w:rsid w:val="00E21F31"/>
    <w:rsid w:val="00E33E7B"/>
    <w:rsid w:val="00E405BA"/>
    <w:rsid w:val="00E412BD"/>
    <w:rsid w:val="00E71979"/>
    <w:rsid w:val="00E926B2"/>
    <w:rsid w:val="00EA5826"/>
    <w:rsid w:val="00ED3238"/>
    <w:rsid w:val="00EF7CDD"/>
    <w:rsid w:val="00F3386A"/>
    <w:rsid w:val="00F37795"/>
    <w:rsid w:val="00F40DA4"/>
    <w:rsid w:val="00F604D6"/>
    <w:rsid w:val="00F62534"/>
    <w:rsid w:val="00F635E3"/>
    <w:rsid w:val="00F7215B"/>
    <w:rsid w:val="00F8178F"/>
    <w:rsid w:val="00FA3768"/>
    <w:rsid w:val="00FC1860"/>
    <w:rsid w:val="00FD5EDE"/>
    <w:rsid w:val="00FE2A53"/>
    <w:rsid w:val="00FE2E71"/>
    <w:rsid w:val="00FE521D"/>
    <w:rsid w:val="00FE6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0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uiPriority w:val="99"/>
    <w:rsid w:val="00855536"/>
    <w:pPr>
      <w:tabs>
        <w:tab w:val="center" w:pos="4320"/>
        <w:tab w:val="right" w:pos="8640"/>
      </w:tabs>
    </w:pPr>
    <w:rPr>
      <w:sz w:val="24"/>
      <w:lang w:val="en-GB"/>
    </w:rPr>
  </w:style>
  <w:style w:type="character" w:customStyle="1" w:styleId="HeaderChar">
    <w:name w:val="Header Char"/>
    <w:link w:val="Header"/>
    <w:uiPriority w:val="99"/>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character" w:styleId="CommentReference">
    <w:name w:val="annotation reference"/>
    <w:basedOn w:val="DefaultParagraphFont"/>
    <w:uiPriority w:val="99"/>
    <w:semiHidden/>
    <w:unhideWhenUsed/>
    <w:rsid w:val="004B3549"/>
    <w:rPr>
      <w:sz w:val="16"/>
      <w:szCs w:val="16"/>
    </w:rPr>
  </w:style>
  <w:style w:type="paragraph" w:styleId="CommentText">
    <w:name w:val="annotation text"/>
    <w:basedOn w:val="Normal"/>
    <w:link w:val="CommentTextChar"/>
    <w:uiPriority w:val="99"/>
    <w:semiHidden/>
    <w:unhideWhenUsed/>
    <w:rsid w:val="004B3549"/>
  </w:style>
  <w:style w:type="character" w:customStyle="1" w:styleId="CommentTextChar">
    <w:name w:val="Comment Text Char"/>
    <w:basedOn w:val="DefaultParagraphFont"/>
    <w:link w:val="CommentText"/>
    <w:uiPriority w:val="99"/>
    <w:semiHidden/>
    <w:rsid w:val="004B3549"/>
  </w:style>
  <w:style w:type="paragraph" w:styleId="CommentSubject">
    <w:name w:val="annotation subject"/>
    <w:basedOn w:val="CommentText"/>
    <w:next w:val="CommentText"/>
    <w:link w:val="CommentSubjectChar"/>
    <w:uiPriority w:val="99"/>
    <w:semiHidden/>
    <w:unhideWhenUsed/>
    <w:rsid w:val="004B3549"/>
    <w:rPr>
      <w:b/>
      <w:bCs/>
    </w:rPr>
  </w:style>
  <w:style w:type="character" w:customStyle="1" w:styleId="CommentSubjectChar">
    <w:name w:val="Comment Subject Char"/>
    <w:basedOn w:val="CommentTextChar"/>
    <w:link w:val="CommentSubject"/>
    <w:uiPriority w:val="99"/>
    <w:semiHidden/>
    <w:rsid w:val="004B35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uiPriority w:val="99"/>
    <w:rsid w:val="00855536"/>
    <w:pPr>
      <w:tabs>
        <w:tab w:val="center" w:pos="4320"/>
        <w:tab w:val="right" w:pos="8640"/>
      </w:tabs>
    </w:pPr>
    <w:rPr>
      <w:sz w:val="24"/>
      <w:lang w:val="en-GB"/>
    </w:rPr>
  </w:style>
  <w:style w:type="character" w:customStyle="1" w:styleId="HeaderChar">
    <w:name w:val="Header Char"/>
    <w:link w:val="Header"/>
    <w:uiPriority w:val="99"/>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character" w:styleId="CommentReference">
    <w:name w:val="annotation reference"/>
    <w:basedOn w:val="DefaultParagraphFont"/>
    <w:uiPriority w:val="99"/>
    <w:semiHidden/>
    <w:unhideWhenUsed/>
    <w:rsid w:val="004B3549"/>
    <w:rPr>
      <w:sz w:val="16"/>
      <w:szCs w:val="16"/>
    </w:rPr>
  </w:style>
  <w:style w:type="paragraph" w:styleId="CommentText">
    <w:name w:val="annotation text"/>
    <w:basedOn w:val="Normal"/>
    <w:link w:val="CommentTextChar"/>
    <w:uiPriority w:val="99"/>
    <w:semiHidden/>
    <w:unhideWhenUsed/>
    <w:rsid w:val="004B3549"/>
  </w:style>
  <w:style w:type="character" w:customStyle="1" w:styleId="CommentTextChar">
    <w:name w:val="Comment Text Char"/>
    <w:basedOn w:val="DefaultParagraphFont"/>
    <w:link w:val="CommentText"/>
    <w:uiPriority w:val="99"/>
    <w:semiHidden/>
    <w:rsid w:val="004B3549"/>
  </w:style>
  <w:style w:type="paragraph" w:styleId="CommentSubject">
    <w:name w:val="annotation subject"/>
    <w:basedOn w:val="CommentText"/>
    <w:next w:val="CommentText"/>
    <w:link w:val="CommentSubjectChar"/>
    <w:uiPriority w:val="99"/>
    <w:semiHidden/>
    <w:unhideWhenUsed/>
    <w:rsid w:val="004B3549"/>
    <w:rPr>
      <w:b/>
      <w:bCs/>
    </w:rPr>
  </w:style>
  <w:style w:type="character" w:customStyle="1" w:styleId="CommentSubjectChar">
    <w:name w:val="Comment Subject Char"/>
    <w:basedOn w:val="CommentTextChar"/>
    <w:link w:val="CommentSubject"/>
    <w:uiPriority w:val="99"/>
    <w:semiHidden/>
    <w:rsid w:val="004B3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026349">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112403684">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183058574">
      <w:bodyDiv w:val="1"/>
      <w:marLeft w:val="0"/>
      <w:marRight w:val="0"/>
      <w:marTop w:val="0"/>
      <w:marBottom w:val="0"/>
      <w:divBdr>
        <w:top w:val="none" w:sz="0" w:space="0" w:color="auto"/>
        <w:left w:val="none" w:sz="0" w:space="0" w:color="auto"/>
        <w:bottom w:val="none" w:sz="0" w:space="0" w:color="auto"/>
        <w:right w:val="none" w:sz="0" w:space="0" w:color="auto"/>
      </w:divBdr>
    </w:div>
    <w:div w:id="184755804">
      <w:bodyDiv w:val="1"/>
      <w:marLeft w:val="0"/>
      <w:marRight w:val="0"/>
      <w:marTop w:val="0"/>
      <w:marBottom w:val="0"/>
      <w:divBdr>
        <w:top w:val="none" w:sz="0" w:space="0" w:color="auto"/>
        <w:left w:val="none" w:sz="0" w:space="0" w:color="auto"/>
        <w:bottom w:val="none" w:sz="0" w:space="0" w:color="auto"/>
        <w:right w:val="none" w:sz="0" w:space="0" w:color="auto"/>
      </w:divBdr>
    </w:div>
    <w:div w:id="191919082">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41840981">
      <w:bodyDiv w:val="1"/>
      <w:marLeft w:val="0"/>
      <w:marRight w:val="0"/>
      <w:marTop w:val="0"/>
      <w:marBottom w:val="0"/>
      <w:divBdr>
        <w:top w:val="none" w:sz="0" w:space="0" w:color="auto"/>
        <w:left w:val="none" w:sz="0" w:space="0" w:color="auto"/>
        <w:bottom w:val="none" w:sz="0" w:space="0" w:color="auto"/>
        <w:right w:val="none" w:sz="0" w:space="0" w:color="auto"/>
      </w:divBdr>
    </w:div>
    <w:div w:id="24885215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19577812">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32999279">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46950470">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393548766">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15444568">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69543108">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792602476">
      <w:bodyDiv w:val="1"/>
      <w:marLeft w:val="0"/>
      <w:marRight w:val="0"/>
      <w:marTop w:val="0"/>
      <w:marBottom w:val="0"/>
      <w:divBdr>
        <w:top w:val="none" w:sz="0" w:space="0" w:color="auto"/>
        <w:left w:val="none" w:sz="0" w:space="0" w:color="auto"/>
        <w:bottom w:val="none" w:sz="0" w:space="0" w:color="auto"/>
        <w:right w:val="none" w:sz="0" w:space="0" w:color="auto"/>
      </w:divBdr>
    </w:div>
    <w:div w:id="799345059">
      <w:bodyDiv w:val="1"/>
      <w:marLeft w:val="0"/>
      <w:marRight w:val="0"/>
      <w:marTop w:val="0"/>
      <w:marBottom w:val="0"/>
      <w:divBdr>
        <w:top w:val="none" w:sz="0" w:space="0" w:color="auto"/>
        <w:left w:val="none" w:sz="0" w:space="0" w:color="auto"/>
        <w:bottom w:val="none" w:sz="0" w:space="0" w:color="auto"/>
        <w:right w:val="none" w:sz="0" w:space="0" w:color="auto"/>
      </w:divBdr>
    </w:div>
    <w:div w:id="832062958">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44269370">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999237441">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112214416">
      <w:bodyDiv w:val="1"/>
      <w:marLeft w:val="0"/>
      <w:marRight w:val="0"/>
      <w:marTop w:val="0"/>
      <w:marBottom w:val="0"/>
      <w:divBdr>
        <w:top w:val="none" w:sz="0" w:space="0" w:color="auto"/>
        <w:left w:val="none" w:sz="0" w:space="0" w:color="auto"/>
        <w:bottom w:val="none" w:sz="0" w:space="0" w:color="auto"/>
        <w:right w:val="none" w:sz="0" w:space="0" w:color="auto"/>
      </w:divBdr>
    </w:div>
    <w:div w:id="1155221750">
      <w:bodyDiv w:val="1"/>
      <w:marLeft w:val="0"/>
      <w:marRight w:val="0"/>
      <w:marTop w:val="0"/>
      <w:marBottom w:val="0"/>
      <w:divBdr>
        <w:top w:val="none" w:sz="0" w:space="0" w:color="auto"/>
        <w:left w:val="none" w:sz="0" w:space="0" w:color="auto"/>
        <w:bottom w:val="none" w:sz="0" w:space="0" w:color="auto"/>
        <w:right w:val="none" w:sz="0" w:space="0" w:color="auto"/>
      </w:divBdr>
    </w:div>
    <w:div w:id="1163088085">
      <w:bodyDiv w:val="1"/>
      <w:marLeft w:val="0"/>
      <w:marRight w:val="0"/>
      <w:marTop w:val="0"/>
      <w:marBottom w:val="0"/>
      <w:divBdr>
        <w:top w:val="none" w:sz="0" w:space="0" w:color="auto"/>
        <w:left w:val="none" w:sz="0" w:space="0" w:color="auto"/>
        <w:bottom w:val="none" w:sz="0" w:space="0" w:color="auto"/>
        <w:right w:val="none" w:sz="0" w:space="0" w:color="auto"/>
      </w:divBdr>
    </w:div>
    <w:div w:id="1239557113">
      <w:bodyDiv w:val="1"/>
      <w:marLeft w:val="0"/>
      <w:marRight w:val="0"/>
      <w:marTop w:val="0"/>
      <w:marBottom w:val="0"/>
      <w:divBdr>
        <w:top w:val="none" w:sz="0" w:space="0" w:color="auto"/>
        <w:left w:val="none" w:sz="0" w:space="0" w:color="auto"/>
        <w:bottom w:val="none" w:sz="0" w:space="0" w:color="auto"/>
        <w:right w:val="none" w:sz="0" w:space="0" w:color="auto"/>
      </w:divBdr>
    </w:div>
    <w:div w:id="1251426018">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23238706">
      <w:bodyDiv w:val="1"/>
      <w:marLeft w:val="0"/>
      <w:marRight w:val="0"/>
      <w:marTop w:val="0"/>
      <w:marBottom w:val="0"/>
      <w:divBdr>
        <w:top w:val="none" w:sz="0" w:space="0" w:color="auto"/>
        <w:left w:val="none" w:sz="0" w:space="0" w:color="auto"/>
        <w:bottom w:val="none" w:sz="0" w:space="0" w:color="auto"/>
        <w:right w:val="none" w:sz="0" w:space="0" w:color="auto"/>
      </w:divBdr>
    </w:div>
    <w:div w:id="1355615166">
      <w:bodyDiv w:val="1"/>
      <w:marLeft w:val="0"/>
      <w:marRight w:val="0"/>
      <w:marTop w:val="0"/>
      <w:marBottom w:val="0"/>
      <w:divBdr>
        <w:top w:val="none" w:sz="0" w:space="0" w:color="auto"/>
        <w:left w:val="none" w:sz="0" w:space="0" w:color="auto"/>
        <w:bottom w:val="none" w:sz="0" w:space="0" w:color="auto"/>
        <w:right w:val="none" w:sz="0" w:space="0" w:color="auto"/>
      </w:divBdr>
    </w:div>
    <w:div w:id="1371687492">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460221816">
      <w:bodyDiv w:val="1"/>
      <w:marLeft w:val="0"/>
      <w:marRight w:val="0"/>
      <w:marTop w:val="0"/>
      <w:marBottom w:val="0"/>
      <w:divBdr>
        <w:top w:val="none" w:sz="0" w:space="0" w:color="auto"/>
        <w:left w:val="none" w:sz="0" w:space="0" w:color="auto"/>
        <w:bottom w:val="none" w:sz="0" w:space="0" w:color="auto"/>
        <w:right w:val="none" w:sz="0" w:space="0" w:color="auto"/>
      </w:divBdr>
    </w:div>
    <w:div w:id="1481968184">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5365069">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91681721">
      <w:bodyDiv w:val="1"/>
      <w:marLeft w:val="0"/>
      <w:marRight w:val="0"/>
      <w:marTop w:val="0"/>
      <w:marBottom w:val="0"/>
      <w:divBdr>
        <w:top w:val="none" w:sz="0" w:space="0" w:color="auto"/>
        <w:left w:val="none" w:sz="0" w:space="0" w:color="auto"/>
        <w:bottom w:val="none" w:sz="0" w:space="0" w:color="auto"/>
        <w:right w:val="none" w:sz="0" w:space="0" w:color="auto"/>
      </w:divBdr>
    </w:div>
    <w:div w:id="174564497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828672428">
      <w:bodyDiv w:val="1"/>
      <w:marLeft w:val="0"/>
      <w:marRight w:val="0"/>
      <w:marTop w:val="0"/>
      <w:marBottom w:val="0"/>
      <w:divBdr>
        <w:top w:val="none" w:sz="0" w:space="0" w:color="auto"/>
        <w:left w:val="none" w:sz="0" w:space="0" w:color="auto"/>
        <w:bottom w:val="none" w:sz="0" w:space="0" w:color="auto"/>
        <w:right w:val="none" w:sz="0" w:space="0" w:color="auto"/>
      </w:divBdr>
    </w:div>
    <w:div w:id="1840995407">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1994017607">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21277779">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5644088">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va.Berzina@pa.gov.lv"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rida.Purmale@pa.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eva.Berzina@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27A8-22AC-4376-8502-FC66424D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35871</Words>
  <Characters>20448</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1</vt:lpstr>
    </vt:vector>
  </TitlesOfParts>
  <Company>Latvia Privatisation Agency</Company>
  <LinksUpToDate>false</LinksUpToDate>
  <CharactersWithSpaces>56207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 Jonāse</cp:lastModifiedBy>
  <cp:revision>5</cp:revision>
  <cp:lastPrinted>2014-11-04T08:20:00Z</cp:lastPrinted>
  <dcterms:created xsi:type="dcterms:W3CDTF">2016-11-22T12:47:00Z</dcterms:created>
  <dcterms:modified xsi:type="dcterms:W3CDTF">2016-11-22T12:53:00Z</dcterms:modified>
</cp:coreProperties>
</file>