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EB" w:rsidRPr="00C46736" w:rsidRDefault="00821AEB" w:rsidP="00821AEB">
      <w:pPr>
        <w:pStyle w:val="Title"/>
        <w:ind w:left="-180" w:right="-874"/>
        <w:rPr>
          <w:b/>
          <w:sz w:val="28"/>
        </w:rPr>
      </w:pPr>
      <w:r w:rsidRPr="00C46736">
        <w:rPr>
          <w:b/>
          <w:sz w:val="28"/>
        </w:rPr>
        <w:t xml:space="preserve">Informatīvais paziņojums par Mazo iepirkumu </w:t>
      </w:r>
    </w:p>
    <w:p w:rsidR="00821AEB" w:rsidRPr="00C46736" w:rsidRDefault="00821AEB" w:rsidP="00821AEB">
      <w:pPr>
        <w:pStyle w:val="Title"/>
        <w:rPr>
          <w:sz w:val="28"/>
        </w:rPr>
      </w:pPr>
    </w:p>
    <w:tbl>
      <w:tblPr>
        <w:tblW w:w="0" w:type="auto"/>
        <w:tblLayout w:type="fixed"/>
        <w:tblLook w:val="0000" w:firstRow="0" w:lastRow="0" w:firstColumn="0" w:lastColumn="0" w:noHBand="0" w:noVBand="0"/>
      </w:tblPr>
      <w:tblGrid>
        <w:gridCol w:w="1384"/>
        <w:gridCol w:w="425"/>
      </w:tblGrid>
      <w:tr w:rsidR="00821AEB" w:rsidRPr="00C46736" w:rsidTr="00821AEB">
        <w:tc>
          <w:tcPr>
            <w:tcW w:w="1384" w:type="dxa"/>
            <w:tcBorders>
              <w:top w:val="nil"/>
              <w:left w:val="nil"/>
              <w:bottom w:val="nil"/>
              <w:right w:val="single" w:sz="4" w:space="0" w:color="auto"/>
            </w:tcBorders>
          </w:tcPr>
          <w:p w:rsidR="00821AEB" w:rsidRPr="00C46736" w:rsidRDefault="00821AEB" w:rsidP="00BC233B">
            <w:pPr>
              <w:ind w:right="-694"/>
              <w:rPr>
                <w:rFonts w:ascii="Times New Roman" w:hAnsi="Times New Roman"/>
                <w:sz w:val="24"/>
                <w:szCs w:val="24"/>
              </w:rPr>
            </w:pPr>
            <w:r w:rsidRPr="00C46736">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821AEB" w:rsidRPr="00C46736" w:rsidRDefault="00821AEB" w:rsidP="00BC233B">
            <w:pPr>
              <w:ind w:right="-694"/>
              <w:rPr>
                <w:rFonts w:ascii="Times New Roman" w:hAnsi="Times New Roman"/>
                <w:sz w:val="24"/>
                <w:szCs w:val="24"/>
              </w:rPr>
            </w:pPr>
            <w:r w:rsidRPr="00C46736">
              <w:rPr>
                <w:rFonts w:ascii="Times New Roman" w:hAnsi="Times New Roman"/>
                <w:sz w:val="24"/>
                <w:szCs w:val="24"/>
              </w:rPr>
              <w:t>X</w:t>
            </w:r>
          </w:p>
        </w:tc>
      </w:tr>
      <w:tr w:rsidR="00821AEB" w:rsidRPr="00C46736" w:rsidTr="00821AEB">
        <w:tc>
          <w:tcPr>
            <w:tcW w:w="1384" w:type="dxa"/>
            <w:tcBorders>
              <w:top w:val="nil"/>
              <w:left w:val="nil"/>
              <w:bottom w:val="nil"/>
              <w:right w:val="single" w:sz="4" w:space="0" w:color="auto"/>
            </w:tcBorders>
          </w:tcPr>
          <w:p w:rsidR="00821AEB" w:rsidRPr="00C46736" w:rsidRDefault="00821AEB" w:rsidP="00BC233B">
            <w:pPr>
              <w:ind w:right="-694"/>
              <w:rPr>
                <w:rFonts w:ascii="Times New Roman" w:hAnsi="Times New Roman"/>
                <w:sz w:val="24"/>
                <w:szCs w:val="24"/>
              </w:rPr>
            </w:pPr>
            <w:r w:rsidRPr="00C46736">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821AEB" w:rsidRPr="00C46736" w:rsidRDefault="00821AEB" w:rsidP="00BC233B">
            <w:pPr>
              <w:ind w:right="-694"/>
              <w:rPr>
                <w:rFonts w:ascii="Times New Roman" w:hAnsi="Times New Roman"/>
                <w:sz w:val="24"/>
                <w:szCs w:val="24"/>
              </w:rPr>
            </w:pPr>
          </w:p>
        </w:tc>
      </w:tr>
      <w:tr w:rsidR="00821AEB" w:rsidRPr="00C46736" w:rsidTr="00821AEB">
        <w:tc>
          <w:tcPr>
            <w:tcW w:w="1384" w:type="dxa"/>
            <w:tcBorders>
              <w:top w:val="nil"/>
              <w:left w:val="nil"/>
              <w:bottom w:val="nil"/>
              <w:right w:val="single" w:sz="4" w:space="0" w:color="auto"/>
            </w:tcBorders>
          </w:tcPr>
          <w:p w:rsidR="00821AEB" w:rsidRPr="00C46736" w:rsidRDefault="00821AEB" w:rsidP="00BC233B">
            <w:pPr>
              <w:ind w:right="-694"/>
              <w:rPr>
                <w:rFonts w:ascii="Times New Roman" w:hAnsi="Times New Roman"/>
                <w:sz w:val="24"/>
                <w:szCs w:val="24"/>
              </w:rPr>
            </w:pPr>
            <w:r w:rsidRPr="00C46736">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tcPr>
          <w:p w:rsidR="00821AEB" w:rsidRPr="00C46736" w:rsidRDefault="00821AEB" w:rsidP="00BC233B">
            <w:pPr>
              <w:ind w:right="-694"/>
              <w:rPr>
                <w:rFonts w:ascii="Times New Roman" w:hAnsi="Times New Roman"/>
                <w:sz w:val="24"/>
                <w:szCs w:val="24"/>
              </w:rPr>
            </w:pPr>
          </w:p>
        </w:tc>
      </w:tr>
    </w:tbl>
    <w:p w:rsidR="00821AEB" w:rsidRPr="00C46736" w:rsidRDefault="00821AEB" w:rsidP="00821AEB">
      <w:pPr>
        <w:pStyle w:val="Title"/>
        <w:ind w:right="-694"/>
        <w:jc w:val="left"/>
        <w:rPr>
          <w:b/>
          <w:szCs w:val="24"/>
        </w:rPr>
      </w:pPr>
    </w:p>
    <w:tbl>
      <w:tblPr>
        <w:tblW w:w="0" w:type="auto"/>
        <w:tblLayout w:type="fixed"/>
        <w:tblLook w:val="0000" w:firstRow="0" w:lastRow="0" w:firstColumn="0" w:lastColumn="0" w:noHBand="0" w:noVBand="0"/>
      </w:tblPr>
      <w:tblGrid>
        <w:gridCol w:w="1548"/>
        <w:gridCol w:w="7740"/>
      </w:tblGrid>
      <w:tr w:rsidR="00821AEB" w:rsidRPr="00C46736" w:rsidTr="00BC233B">
        <w:trPr>
          <w:cantSplit/>
        </w:trPr>
        <w:tc>
          <w:tcPr>
            <w:tcW w:w="1548" w:type="dxa"/>
            <w:vMerge w:val="restart"/>
          </w:tcPr>
          <w:p w:rsidR="00821AEB" w:rsidRPr="00C46736" w:rsidRDefault="00821AEB" w:rsidP="00BC233B">
            <w:pPr>
              <w:pStyle w:val="Subtitle"/>
              <w:ind w:right="-694"/>
              <w:jc w:val="both"/>
              <w:rPr>
                <w:b w:val="0"/>
                <w:sz w:val="24"/>
                <w:szCs w:val="24"/>
                <w:lang w:val="lv-LV"/>
              </w:rPr>
            </w:pPr>
            <w:r w:rsidRPr="00C46736">
              <w:rPr>
                <w:b w:val="0"/>
                <w:sz w:val="24"/>
                <w:szCs w:val="24"/>
                <w:lang w:val="lv-LV"/>
              </w:rPr>
              <w:t xml:space="preserve">1. Pasūtītājs - </w:t>
            </w:r>
          </w:p>
        </w:tc>
        <w:tc>
          <w:tcPr>
            <w:tcW w:w="7740" w:type="dxa"/>
            <w:tcBorders>
              <w:top w:val="nil"/>
              <w:left w:val="nil"/>
              <w:bottom w:val="single" w:sz="4" w:space="0" w:color="auto"/>
              <w:right w:val="nil"/>
            </w:tcBorders>
          </w:tcPr>
          <w:p w:rsidR="00821AEB" w:rsidRPr="00C46736" w:rsidRDefault="00821AEB" w:rsidP="00BC233B">
            <w:pPr>
              <w:pStyle w:val="Subtitle"/>
              <w:rPr>
                <w:b w:val="0"/>
                <w:sz w:val="24"/>
                <w:szCs w:val="24"/>
                <w:lang w:val="lv-LV"/>
              </w:rPr>
            </w:pPr>
            <w:r w:rsidRPr="00C46736">
              <w:rPr>
                <w:b w:val="0"/>
                <w:sz w:val="24"/>
                <w:szCs w:val="24"/>
                <w:lang w:val="lv-LV"/>
              </w:rPr>
              <w:t>Valsts akciju sabiedrība “Privatizācijas aģentūra”</w:t>
            </w:r>
          </w:p>
        </w:tc>
      </w:tr>
      <w:tr w:rsidR="00821AEB" w:rsidRPr="00C46736" w:rsidTr="00BC233B">
        <w:trPr>
          <w:cantSplit/>
        </w:trPr>
        <w:tc>
          <w:tcPr>
            <w:tcW w:w="1548" w:type="dxa"/>
            <w:vMerge/>
            <w:vAlign w:val="center"/>
          </w:tcPr>
          <w:p w:rsidR="00821AEB" w:rsidRPr="00C46736" w:rsidRDefault="00821AEB" w:rsidP="00BC233B">
            <w:pPr>
              <w:ind w:right="-694"/>
              <w:rPr>
                <w:rFonts w:ascii="Times New Roman" w:hAnsi="Times New Roman"/>
                <w:b/>
                <w:sz w:val="24"/>
                <w:szCs w:val="24"/>
              </w:rPr>
            </w:pPr>
          </w:p>
        </w:tc>
        <w:tc>
          <w:tcPr>
            <w:tcW w:w="7740" w:type="dxa"/>
            <w:tcBorders>
              <w:top w:val="single" w:sz="4" w:space="0" w:color="auto"/>
              <w:left w:val="nil"/>
              <w:bottom w:val="nil"/>
              <w:right w:val="nil"/>
            </w:tcBorders>
          </w:tcPr>
          <w:p w:rsidR="00821AEB" w:rsidRPr="00C46736" w:rsidRDefault="00821AEB" w:rsidP="00BC233B">
            <w:pPr>
              <w:pStyle w:val="Subtitle"/>
              <w:ind w:right="-108"/>
              <w:rPr>
                <w:sz w:val="24"/>
                <w:szCs w:val="24"/>
                <w:lang w:val="lv-LV"/>
              </w:rPr>
            </w:pPr>
          </w:p>
        </w:tc>
      </w:tr>
    </w:tbl>
    <w:p w:rsidR="00821AEB" w:rsidRPr="00C46736" w:rsidRDefault="00821AEB" w:rsidP="00821AEB">
      <w:pPr>
        <w:pStyle w:val="Subtitle"/>
        <w:ind w:right="-694"/>
        <w:jc w:val="left"/>
        <w:rPr>
          <w:sz w:val="24"/>
          <w:szCs w:val="24"/>
          <w:lang w:val="lv-LV"/>
        </w:rPr>
      </w:pPr>
    </w:p>
    <w:tbl>
      <w:tblPr>
        <w:tblW w:w="0" w:type="auto"/>
        <w:tblLayout w:type="fixed"/>
        <w:tblLook w:val="0000" w:firstRow="0" w:lastRow="0" w:firstColumn="0" w:lastColumn="0" w:noHBand="0" w:noVBand="0"/>
      </w:tblPr>
      <w:tblGrid>
        <w:gridCol w:w="1188"/>
        <w:gridCol w:w="360"/>
        <w:gridCol w:w="2160"/>
        <w:gridCol w:w="1260"/>
        <w:gridCol w:w="1080"/>
        <w:gridCol w:w="900"/>
        <w:gridCol w:w="2340"/>
      </w:tblGrid>
      <w:tr w:rsidR="00821AEB" w:rsidRPr="00C46736" w:rsidTr="00BC233B">
        <w:trPr>
          <w:cantSplit/>
          <w:trHeight w:val="233"/>
        </w:trPr>
        <w:tc>
          <w:tcPr>
            <w:tcW w:w="1188" w:type="dxa"/>
          </w:tcPr>
          <w:p w:rsidR="00821AEB" w:rsidRPr="00C46736" w:rsidRDefault="00821AEB" w:rsidP="00BC233B">
            <w:pPr>
              <w:pStyle w:val="Subtitle"/>
              <w:ind w:right="-288"/>
              <w:jc w:val="both"/>
              <w:rPr>
                <w:sz w:val="24"/>
                <w:szCs w:val="24"/>
                <w:lang w:val="lv-LV"/>
              </w:rPr>
            </w:pPr>
            <w:r w:rsidRPr="00C46736">
              <w:rPr>
                <w:sz w:val="24"/>
                <w:szCs w:val="24"/>
                <w:lang w:val="lv-LV"/>
              </w:rPr>
              <w:t>Tālruņi -</w:t>
            </w:r>
          </w:p>
        </w:tc>
        <w:tc>
          <w:tcPr>
            <w:tcW w:w="360" w:type="dxa"/>
          </w:tcPr>
          <w:p w:rsidR="00821AEB" w:rsidRPr="00C46736" w:rsidRDefault="00821AEB" w:rsidP="00BC233B">
            <w:pPr>
              <w:pStyle w:val="Subtitle"/>
              <w:ind w:right="-694"/>
              <w:jc w:val="right"/>
              <w:rPr>
                <w:b w:val="0"/>
                <w:sz w:val="24"/>
                <w:szCs w:val="24"/>
                <w:lang w:val="lv-LV"/>
              </w:rPr>
            </w:pPr>
            <w:r w:rsidRPr="00C46736">
              <w:rPr>
                <w:sz w:val="24"/>
                <w:szCs w:val="24"/>
                <w:lang w:val="lv-LV"/>
              </w:rPr>
              <w:t>-</w:t>
            </w:r>
          </w:p>
        </w:tc>
        <w:tc>
          <w:tcPr>
            <w:tcW w:w="2160" w:type="dxa"/>
            <w:tcBorders>
              <w:top w:val="nil"/>
              <w:left w:val="nil"/>
              <w:bottom w:val="single" w:sz="4" w:space="0" w:color="auto"/>
              <w:right w:val="nil"/>
            </w:tcBorders>
          </w:tcPr>
          <w:p w:rsidR="00821AEB" w:rsidRPr="00C46736" w:rsidRDefault="00821AEB" w:rsidP="00BC233B">
            <w:pPr>
              <w:pStyle w:val="Subtitle"/>
              <w:ind w:right="-694"/>
              <w:jc w:val="left"/>
              <w:rPr>
                <w:b w:val="0"/>
                <w:sz w:val="24"/>
                <w:szCs w:val="24"/>
                <w:lang w:val="lv-LV"/>
              </w:rPr>
            </w:pPr>
            <w:r w:rsidRPr="00C46736">
              <w:rPr>
                <w:b w:val="0"/>
                <w:sz w:val="24"/>
                <w:szCs w:val="24"/>
                <w:lang w:val="lv-LV"/>
              </w:rPr>
              <w:t>67021376</w:t>
            </w:r>
          </w:p>
        </w:tc>
        <w:tc>
          <w:tcPr>
            <w:tcW w:w="1260" w:type="dxa"/>
          </w:tcPr>
          <w:p w:rsidR="00821AEB" w:rsidRPr="00C46736" w:rsidRDefault="00821AEB" w:rsidP="00BC233B">
            <w:pPr>
              <w:pStyle w:val="Subtitle"/>
              <w:ind w:right="-108"/>
              <w:rPr>
                <w:b w:val="0"/>
                <w:sz w:val="24"/>
                <w:szCs w:val="24"/>
                <w:lang w:val="lv-LV"/>
              </w:rPr>
            </w:pPr>
            <w:r w:rsidRPr="00C46736">
              <w:rPr>
                <w:sz w:val="24"/>
                <w:szCs w:val="24"/>
                <w:lang w:val="lv-LV"/>
              </w:rPr>
              <w:t>Fakss -</w:t>
            </w:r>
          </w:p>
        </w:tc>
        <w:tc>
          <w:tcPr>
            <w:tcW w:w="1080" w:type="dxa"/>
            <w:tcBorders>
              <w:top w:val="nil"/>
              <w:left w:val="nil"/>
              <w:bottom w:val="single" w:sz="4" w:space="0" w:color="auto"/>
              <w:right w:val="nil"/>
            </w:tcBorders>
          </w:tcPr>
          <w:p w:rsidR="00821AEB" w:rsidRPr="00C46736" w:rsidRDefault="00821AEB" w:rsidP="00BC233B">
            <w:pPr>
              <w:pStyle w:val="Subtitle"/>
              <w:ind w:right="-694"/>
              <w:jc w:val="left"/>
              <w:rPr>
                <w:b w:val="0"/>
                <w:sz w:val="24"/>
                <w:szCs w:val="24"/>
                <w:lang w:val="lv-LV"/>
              </w:rPr>
            </w:pPr>
            <w:r w:rsidRPr="00C46736">
              <w:rPr>
                <w:b w:val="0"/>
                <w:sz w:val="24"/>
                <w:szCs w:val="24"/>
                <w:lang w:val="lv-LV"/>
              </w:rPr>
              <w:t>67830363</w:t>
            </w:r>
          </w:p>
        </w:tc>
        <w:tc>
          <w:tcPr>
            <w:tcW w:w="900" w:type="dxa"/>
          </w:tcPr>
          <w:p w:rsidR="00821AEB" w:rsidRPr="00C46736" w:rsidRDefault="00821AEB" w:rsidP="00BC233B">
            <w:pPr>
              <w:pStyle w:val="Subtitle"/>
              <w:ind w:left="-57" w:right="-694"/>
              <w:jc w:val="left"/>
              <w:rPr>
                <w:b w:val="0"/>
                <w:sz w:val="24"/>
                <w:szCs w:val="24"/>
                <w:lang w:val="lv-LV"/>
              </w:rPr>
            </w:pPr>
            <w:r w:rsidRPr="00C46736">
              <w:rPr>
                <w:sz w:val="24"/>
                <w:szCs w:val="24"/>
                <w:lang w:val="lv-LV"/>
              </w:rPr>
              <w:t>E - mail-</w:t>
            </w:r>
          </w:p>
        </w:tc>
        <w:tc>
          <w:tcPr>
            <w:tcW w:w="2340" w:type="dxa"/>
            <w:tcBorders>
              <w:top w:val="nil"/>
              <w:left w:val="nil"/>
              <w:bottom w:val="single" w:sz="4" w:space="0" w:color="auto"/>
              <w:right w:val="nil"/>
            </w:tcBorders>
          </w:tcPr>
          <w:p w:rsidR="00821AEB" w:rsidRPr="00C46736" w:rsidRDefault="00821AEB" w:rsidP="00BC233B">
            <w:pPr>
              <w:pStyle w:val="Subtitle"/>
              <w:ind w:left="-108" w:right="-108"/>
              <w:jc w:val="left"/>
              <w:rPr>
                <w:b w:val="0"/>
                <w:sz w:val="24"/>
                <w:szCs w:val="24"/>
                <w:lang w:val="lv-LV"/>
              </w:rPr>
            </w:pPr>
            <w:r w:rsidRPr="00C46736">
              <w:rPr>
                <w:b w:val="0"/>
                <w:sz w:val="24"/>
                <w:szCs w:val="24"/>
                <w:lang w:val="lv-LV"/>
              </w:rPr>
              <w:t>info@pa.gov.lv</w:t>
            </w:r>
          </w:p>
        </w:tc>
      </w:tr>
    </w:tbl>
    <w:p w:rsidR="00821AEB" w:rsidRPr="00C46736" w:rsidRDefault="00821AEB" w:rsidP="00821AEB">
      <w:pPr>
        <w:pStyle w:val="Subtitle"/>
        <w:ind w:right="-694"/>
        <w:jc w:val="both"/>
        <w:rPr>
          <w:sz w:val="24"/>
          <w:szCs w:val="24"/>
          <w:lang w:val="lv-LV"/>
        </w:rPr>
      </w:pPr>
    </w:p>
    <w:p w:rsidR="00821AEB" w:rsidRPr="00C46736" w:rsidRDefault="00821AEB" w:rsidP="00821AEB">
      <w:pPr>
        <w:pStyle w:val="Subtitle"/>
        <w:ind w:right="-694"/>
        <w:jc w:val="both"/>
        <w:rPr>
          <w:sz w:val="24"/>
          <w:szCs w:val="24"/>
          <w:lang w:val="lv-LV"/>
        </w:rPr>
      </w:pPr>
    </w:p>
    <w:tbl>
      <w:tblPr>
        <w:tblW w:w="0" w:type="auto"/>
        <w:tblLayout w:type="fixed"/>
        <w:tblLook w:val="0000" w:firstRow="0" w:lastRow="0" w:firstColumn="0" w:lastColumn="0" w:noHBand="0" w:noVBand="0"/>
      </w:tblPr>
      <w:tblGrid>
        <w:gridCol w:w="4788"/>
        <w:gridCol w:w="4500"/>
      </w:tblGrid>
      <w:tr w:rsidR="00821AEB" w:rsidRPr="00C46736" w:rsidTr="00BC233B">
        <w:trPr>
          <w:cantSplit/>
        </w:trPr>
        <w:tc>
          <w:tcPr>
            <w:tcW w:w="4788" w:type="dxa"/>
            <w:vMerge w:val="restart"/>
          </w:tcPr>
          <w:p w:rsidR="00821AEB" w:rsidRPr="00C46736" w:rsidRDefault="00821AEB" w:rsidP="00BC233B">
            <w:pPr>
              <w:pStyle w:val="Subtitle"/>
              <w:ind w:right="-694"/>
              <w:jc w:val="left"/>
              <w:rPr>
                <w:b w:val="0"/>
                <w:sz w:val="24"/>
                <w:szCs w:val="24"/>
                <w:lang w:val="lv-LV"/>
              </w:rPr>
            </w:pPr>
            <w:r w:rsidRPr="00C46736">
              <w:rPr>
                <w:b w:val="0"/>
                <w:sz w:val="24"/>
                <w:szCs w:val="24"/>
                <w:lang w:val="lv-LV"/>
              </w:rPr>
              <w:t xml:space="preserve">2. </w:t>
            </w:r>
            <w:r w:rsidRPr="00C46736">
              <w:rPr>
                <w:b w:val="0"/>
                <w:noProof/>
                <w:sz w:val="24"/>
                <w:szCs w:val="24"/>
                <w:lang w:val="lv-LV"/>
              </w:rPr>
              <w:t>Paredzamā iepirkuma</w:t>
            </w:r>
            <w:r w:rsidRPr="00C46736">
              <w:rPr>
                <w:b w:val="0"/>
                <w:sz w:val="24"/>
                <w:szCs w:val="24"/>
                <w:lang w:val="lv-LV"/>
              </w:rPr>
              <w:t xml:space="preserve"> priekšmets - </w:t>
            </w:r>
          </w:p>
        </w:tc>
        <w:tc>
          <w:tcPr>
            <w:tcW w:w="4500" w:type="dxa"/>
            <w:tcBorders>
              <w:top w:val="nil"/>
              <w:left w:val="nil"/>
              <w:bottom w:val="single" w:sz="4" w:space="0" w:color="auto"/>
              <w:right w:val="nil"/>
            </w:tcBorders>
          </w:tcPr>
          <w:p w:rsidR="00821AEB" w:rsidRPr="00C46736" w:rsidRDefault="00C6241B" w:rsidP="00821AEB">
            <w:pPr>
              <w:spacing w:after="0"/>
              <w:ind w:left="720"/>
              <w:jc w:val="both"/>
              <w:outlineLvl w:val="2"/>
              <w:rPr>
                <w:rFonts w:ascii="Times New Roman" w:hAnsi="Times New Roman"/>
                <w:b/>
                <w:sz w:val="24"/>
                <w:szCs w:val="24"/>
              </w:rPr>
            </w:pPr>
            <w:bookmarkStart w:id="0" w:name="OLE_LINK1"/>
            <w:bookmarkStart w:id="1" w:name="OLE_LINK2"/>
            <w:r w:rsidRPr="00C46736">
              <w:rPr>
                <w:rFonts w:ascii="Times New Roman" w:hAnsi="Times New Roman"/>
                <w:b/>
                <w:bCs/>
                <w:sz w:val="24"/>
                <w:szCs w:val="24"/>
              </w:rPr>
              <w:t>Ēkas Kuģu ielā 13, Rīgā ārējā sakārtošana un bīstamības novēršana</w:t>
            </w:r>
            <w:bookmarkEnd w:id="0"/>
            <w:bookmarkEnd w:id="1"/>
          </w:p>
        </w:tc>
      </w:tr>
      <w:tr w:rsidR="00821AEB" w:rsidRPr="00C46736" w:rsidTr="00BC233B">
        <w:trPr>
          <w:cantSplit/>
        </w:trPr>
        <w:tc>
          <w:tcPr>
            <w:tcW w:w="4788" w:type="dxa"/>
            <w:vMerge/>
            <w:vAlign w:val="center"/>
          </w:tcPr>
          <w:p w:rsidR="00821AEB" w:rsidRPr="00C46736" w:rsidRDefault="00821AEB" w:rsidP="00BC233B">
            <w:pPr>
              <w:ind w:right="-694"/>
              <w:rPr>
                <w:rFonts w:ascii="Times New Roman" w:hAnsi="Times New Roman"/>
                <w:b/>
                <w:sz w:val="24"/>
                <w:szCs w:val="24"/>
              </w:rPr>
            </w:pPr>
          </w:p>
        </w:tc>
        <w:tc>
          <w:tcPr>
            <w:tcW w:w="4500" w:type="dxa"/>
            <w:tcBorders>
              <w:top w:val="single" w:sz="4" w:space="0" w:color="auto"/>
              <w:left w:val="nil"/>
              <w:bottom w:val="nil"/>
              <w:right w:val="nil"/>
            </w:tcBorders>
          </w:tcPr>
          <w:p w:rsidR="00821AEB" w:rsidRPr="00C46736" w:rsidRDefault="00821AEB" w:rsidP="00BC233B">
            <w:pPr>
              <w:pStyle w:val="Subtitle"/>
              <w:ind w:right="-694"/>
              <w:rPr>
                <w:sz w:val="24"/>
                <w:szCs w:val="24"/>
                <w:lang w:val="lv-LV"/>
              </w:rPr>
            </w:pPr>
            <w:r w:rsidRPr="00C46736">
              <w:rPr>
                <w:sz w:val="24"/>
                <w:szCs w:val="24"/>
                <w:lang w:val="lv-LV"/>
              </w:rPr>
              <w:t>(nosaukums)</w:t>
            </w:r>
          </w:p>
        </w:tc>
      </w:tr>
    </w:tbl>
    <w:p w:rsidR="00821AEB" w:rsidRPr="00C46736" w:rsidRDefault="00821AEB" w:rsidP="00821AEB">
      <w:pPr>
        <w:pStyle w:val="Subtitle"/>
        <w:ind w:right="-694"/>
        <w:jc w:val="right"/>
        <w:rPr>
          <w:sz w:val="24"/>
          <w:szCs w:val="24"/>
          <w:lang w:val="lv-LV"/>
        </w:rPr>
      </w:pPr>
    </w:p>
    <w:p w:rsidR="00821AEB" w:rsidRPr="00C46736" w:rsidRDefault="00821AEB" w:rsidP="00821AEB">
      <w:pPr>
        <w:pStyle w:val="Subtitle"/>
        <w:tabs>
          <w:tab w:val="left" w:pos="1980"/>
        </w:tabs>
        <w:ind w:right="-694"/>
        <w:jc w:val="both"/>
        <w:rPr>
          <w:sz w:val="24"/>
          <w:szCs w:val="24"/>
          <w:lang w:val="lv-LV"/>
        </w:rPr>
      </w:pPr>
    </w:p>
    <w:p w:rsidR="00821AEB" w:rsidRPr="00C46736" w:rsidRDefault="00821AEB" w:rsidP="003C689B">
      <w:pPr>
        <w:pStyle w:val="Subtitle"/>
        <w:ind w:right="-694"/>
        <w:jc w:val="both"/>
        <w:rPr>
          <w:sz w:val="24"/>
          <w:szCs w:val="24"/>
          <w:lang w:val="lv-LV"/>
        </w:rPr>
      </w:pPr>
      <w:r w:rsidRPr="00C46736">
        <w:rPr>
          <w:b w:val="0"/>
          <w:sz w:val="24"/>
          <w:szCs w:val="24"/>
          <w:lang w:val="lv-LV"/>
        </w:rPr>
        <w:t>3. Identifikācijas numurs</w:t>
      </w:r>
      <w:r w:rsidRPr="00C46736">
        <w:rPr>
          <w:sz w:val="24"/>
          <w:szCs w:val="24"/>
          <w:lang w:val="lv-LV"/>
        </w:rPr>
        <w:t xml:space="preserve"> – PA/</w:t>
      </w:r>
      <w:r w:rsidR="009C74AC" w:rsidRPr="00C46736">
        <w:rPr>
          <w:sz w:val="24"/>
          <w:szCs w:val="24"/>
          <w:lang w:val="lv-LV"/>
        </w:rPr>
        <w:t>2016/</w:t>
      </w:r>
      <w:r w:rsidR="00BB6F94" w:rsidRPr="00C46736">
        <w:rPr>
          <w:sz w:val="24"/>
          <w:szCs w:val="24"/>
          <w:lang w:val="lv-LV"/>
        </w:rPr>
        <w:t>12</w:t>
      </w:r>
    </w:p>
    <w:p w:rsidR="003C689B" w:rsidRPr="00C46736" w:rsidRDefault="003C689B" w:rsidP="00821AEB">
      <w:pPr>
        <w:pStyle w:val="Subtitle"/>
        <w:tabs>
          <w:tab w:val="left" w:pos="1980"/>
        </w:tabs>
        <w:ind w:left="-180" w:right="-694"/>
        <w:jc w:val="both"/>
        <w:rPr>
          <w:sz w:val="24"/>
          <w:szCs w:val="24"/>
          <w:lang w:val="lv-LV"/>
        </w:rPr>
      </w:pPr>
    </w:p>
    <w:p w:rsidR="00821AEB" w:rsidRPr="00C46736" w:rsidRDefault="003C689B" w:rsidP="003C689B">
      <w:pPr>
        <w:pStyle w:val="Subtitle"/>
        <w:ind w:right="-6"/>
        <w:jc w:val="both"/>
        <w:rPr>
          <w:b w:val="0"/>
          <w:sz w:val="24"/>
          <w:szCs w:val="24"/>
          <w:lang w:val="lv-LV"/>
        </w:rPr>
      </w:pPr>
      <w:r w:rsidRPr="00C46736">
        <w:rPr>
          <w:b w:val="0"/>
          <w:sz w:val="24"/>
          <w:szCs w:val="24"/>
          <w:lang w:val="lv-LV"/>
        </w:rPr>
        <w:t>4. CPV kods – 45000000-7</w:t>
      </w:r>
    </w:p>
    <w:p w:rsidR="00821AEB" w:rsidRPr="00C46736" w:rsidRDefault="00821AEB" w:rsidP="00821AEB">
      <w:pPr>
        <w:pStyle w:val="Subtitle"/>
        <w:ind w:right="-6"/>
        <w:jc w:val="both"/>
        <w:rPr>
          <w:sz w:val="24"/>
          <w:szCs w:val="24"/>
          <w:lang w:val="lv-LV"/>
        </w:rPr>
      </w:pPr>
    </w:p>
    <w:tbl>
      <w:tblPr>
        <w:tblW w:w="0" w:type="auto"/>
        <w:tblLayout w:type="fixed"/>
        <w:tblLook w:val="0000" w:firstRow="0" w:lastRow="0" w:firstColumn="0" w:lastColumn="0" w:noHBand="0" w:noVBand="0"/>
      </w:tblPr>
      <w:tblGrid>
        <w:gridCol w:w="4248"/>
        <w:gridCol w:w="5040"/>
      </w:tblGrid>
      <w:tr w:rsidR="00821AEB" w:rsidRPr="00C46736" w:rsidTr="00BC233B">
        <w:trPr>
          <w:cantSplit/>
        </w:trPr>
        <w:tc>
          <w:tcPr>
            <w:tcW w:w="4248" w:type="dxa"/>
            <w:vMerge w:val="restart"/>
          </w:tcPr>
          <w:p w:rsidR="00821AEB" w:rsidRPr="00C46736" w:rsidRDefault="00821AEB" w:rsidP="003C689B">
            <w:pPr>
              <w:pStyle w:val="Subtitle"/>
              <w:ind w:left="-180" w:right="-57"/>
              <w:jc w:val="left"/>
              <w:rPr>
                <w:b w:val="0"/>
                <w:sz w:val="24"/>
                <w:szCs w:val="24"/>
                <w:lang w:val="lv-LV"/>
              </w:rPr>
            </w:pPr>
            <w:r w:rsidRPr="00C46736">
              <w:rPr>
                <w:b w:val="0"/>
                <w:noProof/>
                <w:sz w:val="24"/>
                <w:szCs w:val="24"/>
                <w:lang w:val="lv-LV"/>
              </w:rPr>
              <w:t xml:space="preserve">  </w:t>
            </w:r>
            <w:r w:rsidR="003C689B" w:rsidRPr="00C46736">
              <w:rPr>
                <w:b w:val="0"/>
                <w:noProof/>
                <w:sz w:val="24"/>
                <w:szCs w:val="24"/>
                <w:lang w:val="lv-LV"/>
              </w:rPr>
              <w:t>5</w:t>
            </w:r>
            <w:r w:rsidRPr="00C46736">
              <w:rPr>
                <w:b w:val="0"/>
                <w:noProof/>
                <w:sz w:val="24"/>
                <w:szCs w:val="24"/>
                <w:lang w:val="lv-LV"/>
              </w:rPr>
              <w:t xml:space="preserve">. Paredzamā </w:t>
            </w:r>
            <w:r w:rsidRPr="00C46736">
              <w:rPr>
                <w:b w:val="0"/>
                <w:sz w:val="24"/>
                <w:szCs w:val="24"/>
                <w:lang w:val="lv-LV"/>
              </w:rPr>
              <w:t>līgumcena EUR (bez PVN) -</w:t>
            </w:r>
          </w:p>
        </w:tc>
        <w:tc>
          <w:tcPr>
            <w:tcW w:w="5040" w:type="dxa"/>
            <w:tcBorders>
              <w:top w:val="nil"/>
              <w:left w:val="nil"/>
              <w:bottom w:val="single" w:sz="4" w:space="0" w:color="auto"/>
              <w:right w:val="nil"/>
            </w:tcBorders>
          </w:tcPr>
          <w:p w:rsidR="00821AEB" w:rsidRPr="00C46736" w:rsidRDefault="00821AEB" w:rsidP="00BC233B">
            <w:pPr>
              <w:pStyle w:val="Subtitle"/>
              <w:ind w:left="612"/>
              <w:rPr>
                <w:sz w:val="24"/>
                <w:szCs w:val="24"/>
                <w:lang w:val="lv-LV"/>
              </w:rPr>
            </w:pPr>
            <w:r w:rsidRPr="00C46736">
              <w:rPr>
                <w:sz w:val="24"/>
                <w:szCs w:val="24"/>
                <w:lang w:val="lv-LV"/>
              </w:rPr>
              <w:t>saskaņā ar Publisko iepirkumu likuma 8.</w:t>
            </w:r>
            <w:r w:rsidRPr="00C46736">
              <w:rPr>
                <w:sz w:val="24"/>
                <w:szCs w:val="24"/>
                <w:vertAlign w:val="superscript"/>
                <w:lang w:val="lv-LV"/>
              </w:rPr>
              <w:t>2</w:t>
            </w:r>
            <w:r w:rsidRPr="00C46736">
              <w:rPr>
                <w:sz w:val="24"/>
                <w:szCs w:val="24"/>
                <w:lang w:val="lv-LV"/>
              </w:rPr>
              <w:t xml:space="preserve"> pantu</w:t>
            </w:r>
          </w:p>
        </w:tc>
      </w:tr>
      <w:tr w:rsidR="00821AEB" w:rsidRPr="00C46736" w:rsidTr="00BC233B">
        <w:trPr>
          <w:cantSplit/>
        </w:trPr>
        <w:tc>
          <w:tcPr>
            <w:tcW w:w="4248" w:type="dxa"/>
            <w:vMerge/>
            <w:vAlign w:val="center"/>
          </w:tcPr>
          <w:p w:rsidR="00821AEB" w:rsidRPr="00C46736" w:rsidRDefault="00821AEB" w:rsidP="00BC233B">
            <w:pPr>
              <w:rPr>
                <w:rFonts w:ascii="Times New Roman" w:hAnsi="Times New Roman"/>
                <w:sz w:val="24"/>
                <w:szCs w:val="24"/>
              </w:rPr>
            </w:pPr>
          </w:p>
        </w:tc>
        <w:tc>
          <w:tcPr>
            <w:tcW w:w="5040" w:type="dxa"/>
            <w:tcBorders>
              <w:top w:val="single" w:sz="4" w:space="0" w:color="auto"/>
              <w:left w:val="nil"/>
              <w:bottom w:val="nil"/>
              <w:right w:val="nil"/>
            </w:tcBorders>
          </w:tcPr>
          <w:p w:rsidR="00821AEB" w:rsidRPr="00C46736" w:rsidRDefault="00821AEB" w:rsidP="00BC233B">
            <w:pPr>
              <w:pStyle w:val="Subtitle"/>
              <w:rPr>
                <w:sz w:val="24"/>
                <w:szCs w:val="24"/>
                <w:lang w:val="lv-LV"/>
              </w:rPr>
            </w:pPr>
          </w:p>
        </w:tc>
      </w:tr>
    </w:tbl>
    <w:p w:rsidR="00821AEB" w:rsidRPr="00C46736" w:rsidRDefault="00821AEB" w:rsidP="00821AEB">
      <w:pPr>
        <w:pStyle w:val="Subtitle"/>
        <w:ind w:right="-6"/>
        <w:jc w:val="both"/>
        <w:rPr>
          <w:sz w:val="24"/>
          <w:szCs w:val="24"/>
          <w:lang w:val="lv-LV"/>
        </w:rPr>
      </w:pPr>
    </w:p>
    <w:p w:rsidR="00821AEB" w:rsidRPr="00C46736" w:rsidRDefault="00821AEB" w:rsidP="00821AEB">
      <w:pPr>
        <w:pStyle w:val="Subtitle"/>
        <w:jc w:val="both"/>
        <w:rPr>
          <w:sz w:val="24"/>
          <w:szCs w:val="24"/>
          <w:lang w:val="lv-LV"/>
        </w:rPr>
      </w:pPr>
    </w:p>
    <w:p w:rsidR="00821AEB" w:rsidRPr="00C46736" w:rsidRDefault="00821AEB" w:rsidP="00821AEB">
      <w:pPr>
        <w:pStyle w:val="Subtitle"/>
        <w:jc w:val="both"/>
        <w:rPr>
          <w:sz w:val="24"/>
          <w:szCs w:val="24"/>
          <w:lang w:val="lv-LV"/>
        </w:rPr>
      </w:pPr>
    </w:p>
    <w:tbl>
      <w:tblPr>
        <w:tblW w:w="9902" w:type="dxa"/>
        <w:tblLayout w:type="fixed"/>
        <w:tblLook w:val="0000" w:firstRow="0" w:lastRow="0" w:firstColumn="0" w:lastColumn="0" w:noHBand="0" w:noVBand="0"/>
      </w:tblPr>
      <w:tblGrid>
        <w:gridCol w:w="4498"/>
        <w:gridCol w:w="5404"/>
      </w:tblGrid>
      <w:tr w:rsidR="00821AEB" w:rsidRPr="00C46736" w:rsidTr="00821AEB">
        <w:trPr>
          <w:cantSplit/>
          <w:trHeight w:val="756"/>
        </w:trPr>
        <w:tc>
          <w:tcPr>
            <w:tcW w:w="4498" w:type="dxa"/>
            <w:vMerge w:val="restart"/>
          </w:tcPr>
          <w:p w:rsidR="00821AEB" w:rsidRPr="00C46736" w:rsidRDefault="003C689B" w:rsidP="00BC233B">
            <w:pPr>
              <w:pStyle w:val="Subtitle"/>
              <w:ind w:right="-694" w:hanging="180"/>
              <w:jc w:val="both"/>
              <w:rPr>
                <w:b w:val="0"/>
                <w:sz w:val="24"/>
                <w:szCs w:val="24"/>
                <w:lang w:val="lv-LV"/>
              </w:rPr>
            </w:pPr>
            <w:r w:rsidRPr="00C46736">
              <w:rPr>
                <w:b w:val="0"/>
                <w:sz w:val="24"/>
                <w:szCs w:val="24"/>
                <w:lang w:val="lv-LV"/>
              </w:rPr>
              <w:t xml:space="preserve">  6</w:t>
            </w:r>
            <w:r w:rsidR="00821AEB" w:rsidRPr="00C46736">
              <w:rPr>
                <w:b w:val="0"/>
                <w:sz w:val="24"/>
                <w:szCs w:val="24"/>
                <w:lang w:val="lv-LV"/>
              </w:rPr>
              <w:t xml:space="preserve">. Kontaktpersona informācijas saņemšanai </w:t>
            </w:r>
          </w:p>
          <w:p w:rsidR="00821AEB" w:rsidRPr="00C46736" w:rsidRDefault="00821AEB" w:rsidP="00BC233B">
            <w:pPr>
              <w:pStyle w:val="Subtitle"/>
              <w:ind w:left="180" w:right="-694"/>
              <w:jc w:val="both"/>
              <w:rPr>
                <w:b w:val="0"/>
                <w:sz w:val="24"/>
                <w:szCs w:val="24"/>
                <w:lang w:val="lv-LV"/>
              </w:rPr>
            </w:pPr>
            <w:r w:rsidRPr="00C46736">
              <w:rPr>
                <w:b w:val="0"/>
                <w:sz w:val="24"/>
                <w:szCs w:val="24"/>
                <w:lang w:val="lv-LV"/>
              </w:rPr>
              <w:t>par iepirkumu</w:t>
            </w:r>
            <w:r w:rsidRPr="00C46736">
              <w:rPr>
                <w:sz w:val="24"/>
                <w:szCs w:val="24"/>
                <w:lang w:val="lv-LV"/>
              </w:rPr>
              <w:t xml:space="preserve"> </w:t>
            </w:r>
          </w:p>
        </w:tc>
        <w:tc>
          <w:tcPr>
            <w:tcW w:w="5404" w:type="dxa"/>
            <w:tcBorders>
              <w:top w:val="nil"/>
              <w:left w:val="nil"/>
              <w:bottom w:val="single" w:sz="4" w:space="0" w:color="auto"/>
              <w:right w:val="nil"/>
            </w:tcBorders>
          </w:tcPr>
          <w:p w:rsidR="00821AEB" w:rsidRPr="00C46736" w:rsidRDefault="00821AEB" w:rsidP="00BC233B">
            <w:pPr>
              <w:pStyle w:val="Subtitle"/>
              <w:spacing w:before="120"/>
              <w:ind w:right="-108"/>
              <w:rPr>
                <w:sz w:val="24"/>
                <w:szCs w:val="24"/>
                <w:lang w:val="lv-LV"/>
              </w:rPr>
            </w:pPr>
            <w:r w:rsidRPr="00C46736">
              <w:rPr>
                <w:sz w:val="24"/>
                <w:szCs w:val="24"/>
                <w:lang w:val="lv-LV"/>
              </w:rPr>
              <w:t xml:space="preserve">Ingrīda Purmale 67021319, </w:t>
            </w:r>
            <w:r w:rsidR="008B2A9B" w:rsidRPr="00C46736">
              <w:rPr>
                <w:sz w:val="24"/>
                <w:szCs w:val="24"/>
                <w:lang w:val="lv-LV"/>
              </w:rPr>
              <w:t xml:space="preserve"> un </w:t>
            </w:r>
            <w:hyperlink r:id="rId8" w:history="1">
              <w:r w:rsidR="008B2A9B" w:rsidRPr="00C46736">
                <w:rPr>
                  <w:rStyle w:val="Hyperlink"/>
                  <w:sz w:val="24"/>
                  <w:szCs w:val="24"/>
                  <w:lang w:val="lv-LV"/>
                </w:rPr>
                <w:t>Ingrida.Purmale@pa.gov.lv</w:t>
              </w:r>
            </w:hyperlink>
          </w:p>
          <w:p w:rsidR="008B2A9B" w:rsidRPr="00C46736" w:rsidRDefault="008B2A9B" w:rsidP="00BC233B">
            <w:pPr>
              <w:pStyle w:val="Subtitle"/>
              <w:spacing w:before="120"/>
              <w:ind w:right="-108"/>
              <w:rPr>
                <w:sz w:val="24"/>
                <w:szCs w:val="24"/>
                <w:lang w:val="lv-LV"/>
              </w:rPr>
            </w:pPr>
            <w:r w:rsidRPr="00C46736">
              <w:rPr>
                <w:sz w:val="24"/>
                <w:szCs w:val="24"/>
                <w:lang w:val="lv-LV"/>
              </w:rPr>
              <w:t>Eva Jonāse 67021336</w:t>
            </w:r>
          </w:p>
          <w:p w:rsidR="008B2A9B" w:rsidRPr="00C46736" w:rsidRDefault="00297A78" w:rsidP="00BC233B">
            <w:pPr>
              <w:pStyle w:val="Subtitle"/>
              <w:spacing w:before="120"/>
              <w:ind w:right="-108"/>
              <w:rPr>
                <w:sz w:val="24"/>
                <w:szCs w:val="24"/>
                <w:lang w:val="lv-LV"/>
              </w:rPr>
            </w:pPr>
            <w:hyperlink r:id="rId9" w:history="1">
              <w:r w:rsidR="008B2A9B" w:rsidRPr="00C46736">
                <w:rPr>
                  <w:rStyle w:val="Hyperlink"/>
                  <w:sz w:val="24"/>
                  <w:szCs w:val="24"/>
                  <w:lang w:val="lv-LV"/>
                </w:rPr>
                <w:t>Eva.Jonase@pa.gov.lv</w:t>
              </w:r>
            </w:hyperlink>
            <w:r w:rsidR="008B2A9B" w:rsidRPr="00C46736">
              <w:rPr>
                <w:sz w:val="24"/>
                <w:szCs w:val="24"/>
                <w:lang w:val="lv-LV"/>
              </w:rPr>
              <w:t xml:space="preserve"> </w:t>
            </w:r>
          </w:p>
        </w:tc>
      </w:tr>
      <w:tr w:rsidR="00821AEB" w:rsidRPr="00C46736" w:rsidTr="00821AEB">
        <w:trPr>
          <w:cantSplit/>
          <w:trHeight w:val="161"/>
        </w:trPr>
        <w:tc>
          <w:tcPr>
            <w:tcW w:w="4498" w:type="dxa"/>
            <w:vMerge/>
            <w:vAlign w:val="center"/>
          </w:tcPr>
          <w:p w:rsidR="00821AEB" w:rsidRPr="00C46736" w:rsidRDefault="00821AEB" w:rsidP="00BC233B">
            <w:pPr>
              <w:ind w:right="-694"/>
              <w:rPr>
                <w:rFonts w:ascii="Times New Roman" w:hAnsi="Times New Roman"/>
                <w:b/>
                <w:sz w:val="24"/>
                <w:szCs w:val="24"/>
              </w:rPr>
            </w:pPr>
          </w:p>
        </w:tc>
        <w:tc>
          <w:tcPr>
            <w:tcW w:w="5404" w:type="dxa"/>
            <w:tcBorders>
              <w:top w:val="single" w:sz="4" w:space="0" w:color="auto"/>
              <w:left w:val="nil"/>
              <w:bottom w:val="nil"/>
              <w:right w:val="nil"/>
            </w:tcBorders>
          </w:tcPr>
          <w:p w:rsidR="00821AEB" w:rsidRPr="00C46736" w:rsidRDefault="00821AEB" w:rsidP="00821AEB">
            <w:pPr>
              <w:pStyle w:val="Subtitle"/>
              <w:ind w:right="-694"/>
              <w:jc w:val="left"/>
              <w:rPr>
                <w:sz w:val="24"/>
                <w:szCs w:val="24"/>
                <w:lang w:val="lv-LV"/>
              </w:rPr>
            </w:pPr>
            <w:r w:rsidRPr="00C46736">
              <w:rPr>
                <w:sz w:val="24"/>
                <w:szCs w:val="24"/>
                <w:lang w:val="lv-LV"/>
              </w:rPr>
              <w:t>(vārds, uzvārds, tālruņa numurs un e-pasta adrese)</w:t>
            </w:r>
          </w:p>
        </w:tc>
      </w:tr>
    </w:tbl>
    <w:p w:rsidR="00821AEB" w:rsidRPr="00C46736" w:rsidRDefault="00821AEB" w:rsidP="00821AEB">
      <w:pPr>
        <w:pStyle w:val="Subtitle"/>
        <w:ind w:left="2127" w:hanging="2127"/>
        <w:jc w:val="both"/>
        <w:rPr>
          <w:sz w:val="24"/>
          <w:szCs w:val="24"/>
          <w:lang w:val="lv-LV"/>
        </w:rPr>
      </w:pPr>
    </w:p>
    <w:p w:rsidR="00821AEB" w:rsidRPr="00C46736" w:rsidRDefault="003C689B" w:rsidP="00821AEB">
      <w:pPr>
        <w:rPr>
          <w:rFonts w:ascii="Times New Roman" w:hAnsi="Times New Roman"/>
          <w:sz w:val="24"/>
          <w:szCs w:val="24"/>
        </w:rPr>
      </w:pPr>
      <w:r w:rsidRPr="00C46736">
        <w:rPr>
          <w:rFonts w:ascii="Times New Roman" w:hAnsi="Times New Roman"/>
          <w:b/>
          <w:sz w:val="24"/>
          <w:szCs w:val="24"/>
        </w:rPr>
        <w:t>7</w:t>
      </w:r>
      <w:r w:rsidR="00821AEB" w:rsidRPr="00C46736">
        <w:rPr>
          <w:rFonts w:ascii="Times New Roman" w:hAnsi="Times New Roman"/>
          <w:b/>
          <w:sz w:val="24"/>
          <w:szCs w:val="24"/>
        </w:rPr>
        <w:t xml:space="preserve">. Piedāvājumu iesniegšanas termiņš: </w:t>
      </w:r>
      <w:r w:rsidR="00821AEB" w:rsidRPr="00C46736">
        <w:rPr>
          <w:rFonts w:ascii="Times New Roman" w:hAnsi="Times New Roman"/>
          <w:b/>
          <w:sz w:val="24"/>
          <w:szCs w:val="24"/>
        </w:rPr>
        <w:tab/>
        <w:t>201</w:t>
      </w:r>
      <w:r w:rsidR="00970F19" w:rsidRPr="00C46736">
        <w:rPr>
          <w:rFonts w:ascii="Times New Roman" w:hAnsi="Times New Roman"/>
          <w:b/>
          <w:sz w:val="24"/>
          <w:szCs w:val="24"/>
        </w:rPr>
        <w:t>6</w:t>
      </w:r>
      <w:r w:rsidR="00821AEB" w:rsidRPr="00C46736">
        <w:rPr>
          <w:rFonts w:ascii="Times New Roman" w:hAnsi="Times New Roman"/>
          <w:b/>
          <w:sz w:val="24"/>
          <w:szCs w:val="24"/>
        </w:rPr>
        <w:t xml:space="preserve">.gada </w:t>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9C74AC" w:rsidRPr="00C46736">
        <w:rPr>
          <w:rFonts w:ascii="Times New Roman" w:hAnsi="Times New Roman"/>
          <w:b/>
          <w:sz w:val="24"/>
          <w:szCs w:val="24"/>
        </w:rPr>
        <w:softHyphen/>
      </w:r>
      <w:r w:rsidR="00BB6F94" w:rsidRPr="00C46736">
        <w:rPr>
          <w:rFonts w:ascii="Times New Roman" w:hAnsi="Times New Roman"/>
          <w:b/>
          <w:sz w:val="24"/>
          <w:szCs w:val="24"/>
        </w:rPr>
        <w:t>1.marta</w:t>
      </w:r>
      <w:r w:rsidR="00821AEB" w:rsidRPr="00C46736">
        <w:rPr>
          <w:rFonts w:ascii="Times New Roman" w:hAnsi="Times New Roman"/>
          <w:b/>
          <w:sz w:val="24"/>
          <w:szCs w:val="24"/>
        </w:rPr>
        <w:t xml:space="preserve"> plkst.15.00</w:t>
      </w:r>
      <w:r w:rsidR="00821AEB" w:rsidRPr="00C46736">
        <w:rPr>
          <w:rFonts w:ascii="Times New Roman" w:hAnsi="Times New Roman"/>
          <w:sz w:val="24"/>
          <w:szCs w:val="24"/>
        </w:rPr>
        <w:t xml:space="preserve"> </w:t>
      </w:r>
    </w:p>
    <w:p w:rsidR="00821AEB" w:rsidRPr="00C46736" w:rsidRDefault="00821AEB" w:rsidP="00821AEB">
      <w:pPr>
        <w:rPr>
          <w:rFonts w:ascii="Times New Roman" w:hAnsi="Times New Roman"/>
          <w:sz w:val="24"/>
          <w:szCs w:val="24"/>
        </w:rPr>
      </w:pPr>
      <w:r w:rsidRPr="00C46736">
        <w:rPr>
          <w:rFonts w:ascii="Times New Roman" w:hAnsi="Times New Roman"/>
          <w:sz w:val="24"/>
          <w:szCs w:val="24"/>
        </w:rPr>
        <w:t>Privatizācijas aģentūrā, K.Valdemāra ielā 31.</w:t>
      </w:r>
    </w:p>
    <w:tbl>
      <w:tblPr>
        <w:tblW w:w="9288" w:type="dxa"/>
        <w:tblLayout w:type="fixed"/>
        <w:tblLook w:val="0000" w:firstRow="0" w:lastRow="0" w:firstColumn="0" w:lastColumn="0" w:noHBand="0" w:noVBand="0"/>
      </w:tblPr>
      <w:tblGrid>
        <w:gridCol w:w="4788"/>
        <w:gridCol w:w="4500"/>
      </w:tblGrid>
      <w:tr w:rsidR="00821AEB" w:rsidRPr="00C46736" w:rsidTr="00511D7C">
        <w:trPr>
          <w:cantSplit/>
        </w:trPr>
        <w:tc>
          <w:tcPr>
            <w:tcW w:w="4788" w:type="dxa"/>
            <w:vMerge w:val="restart"/>
          </w:tcPr>
          <w:p w:rsidR="00821AEB" w:rsidRPr="00C46736" w:rsidRDefault="003C689B" w:rsidP="00BC233B">
            <w:pPr>
              <w:pStyle w:val="Subtitle"/>
              <w:ind w:left="-180" w:right="-694"/>
              <w:jc w:val="left"/>
              <w:rPr>
                <w:b w:val="0"/>
                <w:sz w:val="24"/>
                <w:szCs w:val="24"/>
                <w:lang w:val="lv-LV"/>
              </w:rPr>
            </w:pPr>
            <w:r w:rsidRPr="00C46736">
              <w:rPr>
                <w:b w:val="0"/>
                <w:sz w:val="24"/>
                <w:szCs w:val="24"/>
                <w:lang w:val="lv-LV"/>
              </w:rPr>
              <w:t xml:space="preserve">    8</w:t>
            </w:r>
            <w:r w:rsidR="00821AEB" w:rsidRPr="00C46736">
              <w:rPr>
                <w:b w:val="0"/>
                <w:sz w:val="24"/>
                <w:szCs w:val="24"/>
                <w:lang w:val="lv-LV"/>
              </w:rPr>
              <w:t xml:space="preserve">. Publicēšanas datums </w:t>
            </w:r>
          </w:p>
        </w:tc>
        <w:tc>
          <w:tcPr>
            <w:tcW w:w="4500" w:type="dxa"/>
            <w:tcBorders>
              <w:top w:val="nil"/>
              <w:left w:val="nil"/>
              <w:bottom w:val="single" w:sz="4" w:space="0" w:color="auto"/>
              <w:right w:val="nil"/>
            </w:tcBorders>
          </w:tcPr>
          <w:p w:rsidR="00821AEB" w:rsidRPr="00C46736" w:rsidRDefault="00BB6F94" w:rsidP="00BC233B">
            <w:pPr>
              <w:pStyle w:val="Subtitle"/>
              <w:spacing w:before="120"/>
              <w:ind w:right="-108"/>
              <w:rPr>
                <w:sz w:val="24"/>
                <w:szCs w:val="24"/>
                <w:lang w:val="lv-LV"/>
              </w:rPr>
            </w:pPr>
            <w:r w:rsidRPr="00C46736">
              <w:rPr>
                <w:sz w:val="24"/>
                <w:szCs w:val="24"/>
                <w:lang w:val="lv-LV"/>
              </w:rPr>
              <w:t>17.02.2016.</w:t>
            </w:r>
          </w:p>
        </w:tc>
      </w:tr>
      <w:tr w:rsidR="00821AEB" w:rsidRPr="00C46736" w:rsidTr="00511D7C">
        <w:trPr>
          <w:cantSplit/>
        </w:trPr>
        <w:tc>
          <w:tcPr>
            <w:tcW w:w="4788" w:type="dxa"/>
            <w:vMerge/>
            <w:vAlign w:val="center"/>
          </w:tcPr>
          <w:p w:rsidR="00821AEB" w:rsidRPr="00C46736" w:rsidRDefault="00821AEB" w:rsidP="00BC233B">
            <w:pPr>
              <w:ind w:right="-694"/>
              <w:rPr>
                <w:rFonts w:ascii="Times New Roman" w:hAnsi="Times New Roman"/>
                <w:b/>
                <w:sz w:val="24"/>
                <w:szCs w:val="24"/>
              </w:rPr>
            </w:pPr>
          </w:p>
        </w:tc>
        <w:tc>
          <w:tcPr>
            <w:tcW w:w="4500" w:type="dxa"/>
            <w:tcBorders>
              <w:top w:val="single" w:sz="4" w:space="0" w:color="auto"/>
              <w:left w:val="nil"/>
              <w:bottom w:val="nil"/>
              <w:right w:val="nil"/>
            </w:tcBorders>
          </w:tcPr>
          <w:p w:rsidR="00821AEB" w:rsidRPr="00C46736" w:rsidRDefault="00821AEB" w:rsidP="00BC233B">
            <w:pPr>
              <w:pStyle w:val="Subtitle"/>
              <w:ind w:right="-694"/>
              <w:rPr>
                <w:sz w:val="24"/>
                <w:szCs w:val="24"/>
                <w:lang w:val="lv-LV"/>
              </w:rPr>
            </w:pPr>
            <w:r w:rsidRPr="00C46736">
              <w:rPr>
                <w:sz w:val="24"/>
                <w:szCs w:val="24"/>
                <w:lang w:val="lv-LV"/>
              </w:rPr>
              <w:t>(diena/mēnesis/gads)</w:t>
            </w:r>
          </w:p>
        </w:tc>
      </w:tr>
    </w:tbl>
    <w:p w:rsidR="00821AEB" w:rsidRPr="00C46736" w:rsidRDefault="00821AEB" w:rsidP="00821AEB">
      <w:pPr>
        <w:pStyle w:val="Heading2"/>
        <w:rPr>
          <w:rFonts w:ascii="Times New Roman" w:hAnsi="Times New Roman"/>
          <w:b w:val="0"/>
          <w:i w:val="0"/>
          <w:sz w:val="24"/>
          <w:szCs w:val="24"/>
        </w:rPr>
      </w:pPr>
      <w:r w:rsidRPr="00C46736">
        <w:rPr>
          <w:rFonts w:ascii="Times New Roman" w:hAnsi="Times New Roman"/>
          <w:b w:val="0"/>
          <w:i w:val="0"/>
          <w:sz w:val="24"/>
          <w:szCs w:val="24"/>
        </w:rPr>
        <w:t>Pielikumā: Iepirkuma materiāli</w:t>
      </w:r>
    </w:p>
    <w:p w:rsidR="00821AEB" w:rsidRPr="00C46736" w:rsidRDefault="00821AEB" w:rsidP="00553043">
      <w:pPr>
        <w:spacing w:after="0" w:line="240" w:lineRule="auto"/>
        <w:jc w:val="right"/>
        <w:rPr>
          <w:rFonts w:ascii="Times New Roman" w:eastAsia="Times New Roman" w:hAnsi="Times New Roman"/>
          <w:sz w:val="24"/>
          <w:szCs w:val="20"/>
          <w:lang w:eastAsia="lv-LV"/>
        </w:rPr>
      </w:pPr>
    </w:p>
    <w:p w:rsidR="00613AB4" w:rsidRPr="00C46736" w:rsidRDefault="00613AB4" w:rsidP="00553043">
      <w:pPr>
        <w:spacing w:after="0" w:line="240" w:lineRule="auto"/>
        <w:jc w:val="right"/>
        <w:rPr>
          <w:rFonts w:ascii="Times New Roman" w:eastAsia="Times New Roman" w:hAnsi="Times New Roman"/>
          <w:sz w:val="24"/>
          <w:szCs w:val="20"/>
          <w:lang w:eastAsia="lv-LV"/>
        </w:rPr>
      </w:pPr>
    </w:p>
    <w:p w:rsidR="00553043" w:rsidRPr="00C46736" w:rsidRDefault="00553043"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lastRenderedPageBreak/>
        <w:t>Apstiprināts:</w:t>
      </w:r>
    </w:p>
    <w:p w:rsidR="00553043" w:rsidRPr="00C46736" w:rsidRDefault="00553043"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iepirkuma komisijas sēdē</w:t>
      </w:r>
    </w:p>
    <w:p w:rsidR="00553043" w:rsidRPr="00C46736" w:rsidRDefault="009C74AC"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2016</w:t>
      </w:r>
      <w:r w:rsidR="00553043" w:rsidRPr="00C46736">
        <w:rPr>
          <w:rFonts w:ascii="Times New Roman" w:eastAsia="Times New Roman" w:hAnsi="Times New Roman"/>
          <w:sz w:val="24"/>
          <w:szCs w:val="20"/>
          <w:lang w:eastAsia="lv-LV"/>
        </w:rPr>
        <w:t xml:space="preserve">.gada </w:t>
      </w:r>
      <w:r w:rsidR="00BB6F94" w:rsidRPr="00C46736">
        <w:rPr>
          <w:rFonts w:ascii="Times New Roman" w:eastAsia="Times New Roman" w:hAnsi="Times New Roman"/>
          <w:sz w:val="24"/>
          <w:szCs w:val="20"/>
          <w:lang w:eastAsia="lv-LV"/>
        </w:rPr>
        <w:t>17.februārī</w:t>
      </w:r>
    </w:p>
    <w:p w:rsidR="00553043" w:rsidRPr="00C46736" w:rsidRDefault="00821AEB"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ar protokolu Nr.</w:t>
      </w:r>
      <w:r w:rsidR="00BB6F94" w:rsidRPr="00C46736">
        <w:rPr>
          <w:rFonts w:ascii="Times New Roman" w:eastAsia="Times New Roman" w:hAnsi="Times New Roman"/>
          <w:sz w:val="24"/>
          <w:szCs w:val="20"/>
          <w:lang w:eastAsia="lv-LV"/>
        </w:rPr>
        <w:t>9</w:t>
      </w:r>
    </w:p>
    <w:p w:rsidR="00553043" w:rsidRPr="00C46736" w:rsidRDefault="00BB6F94" w:rsidP="00553043">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PA/2016/12</w:t>
      </w:r>
    </w:p>
    <w:p w:rsidR="00553043" w:rsidRPr="00C46736" w:rsidRDefault="00553043" w:rsidP="00553043">
      <w:pPr>
        <w:spacing w:after="0" w:line="360" w:lineRule="auto"/>
        <w:ind w:left="540" w:firstLine="540"/>
        <w:jc w:val="right"/>
        <w:rPr>
          <w:rFonts w:ascii="Times New Roman" w:eastAsia="Times New Roman" w:hAnsi="Times New Roman"/>
          <w:sz w:val="24"/>
          <w:szCs w:val="20"/>
          <w:lang w:eastAsia="lv-LV"/>
        </w:rPr>
      </w:pPr>
    </w:p>
    <w:p w:rsidR="00553043" w:rsidRPr="00C46736" w:rsidRDefault="00553043" w:rsidP="00553043">
      <w:pPr>
        <w:keepNext/>
        <w:spacing w:after="0" w:line="360" w:lineRule="auto"/>
        <w:ind w:left="540" w:firstLine="540"/>
        <w:jc w:val="center"/>
        <w:outlineLvl w:val="2"/>
        <w:rPr>
          <w:rFonts w:ascii="Times New Roman" w:eastAsia="Times New Roman" w:hAnsi="Times New Roman"/>
          <w:b/>
          <w:sz w:val="28"/>
          <w:szCs w:val="20"/>
          <w:lang w:eastAsia="lv-LV"/>
        </w:rPr>
      </w:pPr>
      <w:r w:rsidRPr="00C46736">
        <w:rPr>
          <w:rFonts w:ascii="Times New Roman" w:eastAsia="Times New Roman" w:hAnsi="Times New Roman"/>
          <w:b/>
          <w:sz w:val="28"/>
          <w:szCs w:val="20"/>
          <w:lang w:eastAsia="lv-LV"/>
        </w:rPr>
        <w:t>INSTRUKCIJA PRETENDENTIEM</w:t>
      </w:r>
    </w:p>
    <w:p w:rsidR="00553043" w:rsidRPr="00C46736" w:rsidRDefault="00553043" w:rsidP="00553043">
      <w:pPr>
        <w:spacing w:after="0" w:line="240" w:lineRule="auto"/>
        <w:jc w:val="center"/>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w:t>
      </w:r>
      <w:r w:rsidR="00613AB4" w:rsidRPr="00C46736">
        <w:rPr>
          <w:rFonts w:ascii="Times New Roman" w:hAnsi="Times New Roman"/>
          <w:b/>
          <w:bCs/>
          <w:sz w:val="24"/>
          <w:szCs w:val="24"/>
        </w:rPr>
        <w:t>Ēkas Kuģu ielā 13, Rīgā ārējā sakārtošana un bīstamības novēršana</w:t>
      </w:r>
      <w:r w:rsidRPr="00C46736">
        <w:rPr>
          <w:rFonts w:ascii="Times New Roman" w:eastAsia="Times New Roman" w:hAnsi="Times New Roman"/>
          <w:b/>
          <w:sz w:val="24"/>
          <w:szCs w:val="20"/>
          <w:lang w:eastAsia="lv-LV"/>
        </w:rPr>
        <w:t>”</w:t>
      </w:r>
    </w:p>
    <w:p w:rsidR="00553043" w:rsidRPr="00C46736" w:rsidRDefault="00553043" w:rsidP="00553043">
      <w:pPr>
        <w:spacing w:after="0" w:line="240" w:lineRule="auto"/>
        <w:jc w:val="both"/>
        <w:rPr>
          <w:rFonts w:ascii="Times New Roman" w:eastAsia="Times New Roman" w:hAnsi="Times New Roman"/>
          <w:b/>
          <w:sz w:val="16"/>
          <w:szCs w:val="20"/>
          <w:lang w:eastAsia="lv-LV"/>
        </w:rPr>
      </w:pPr>
    </w:p>
    <w:p w:rsidR="00553043" w:rsidRPr="00C46736" w:rsidRDefault="00553043" w:rsidP="00553043">
      <w:pPr>
        <w:numPr>
          <w:ilvl w:val="0"/>
          <w:numId w:val="1"/>
        </w:numPr>
        <w:spacing w:after="0" w:line="240" w:lineRule="auto"/>
        <w:rPr>
          <w:rFonts w:ascii="Times New Roman" w:eastAsia="Times New Roman" w:hAnsi="Times New Roman"/>
          <w:b/>
          <w:sz w:val="24"/>
          <w:szCs w:val="20"/>
          <w:lang w:eastAsia="lv-LV"/>
        </w:rPr>
      </w:pPr>
      <w:bookmarkStart w:id="2" w:name="_Toc26600573"/>
      <w:r w:rsidRPr="00C46736">
        <w:rPr>
          <w:rFonts w:ascii="Times New Roman" w:eastAsia="Times New Roman" w:hAnsi="Times New Roman"/>
          <w:b/>
          <w:sz w:val="24"/>
          <w:szCs w:val="20"/>
          <w:lang w:eastAsia="lv-LV"/>
        </w:rPr>
        <w:t>Pasūtītājs:</w:t>
      </w:r>
    </w:p>
    <w:p w:rsidR="00553043" w:rsidRPr="00C46736" w:rsidRDefault="00200480"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Valsts akciju sabiedrība</w:t>
      </w:r>
      <w:r w:rsidR="00553043" w:rsidRPr="00C46736">
        <w:rPr>
          <w:rFonts w:ascii="Times New Roman" w:eastAsia="Times New Roman" w:hAnsi="Times New Roman"/>
          <w:sz w:val="24"/>
          <w:szCs w:val="20"/>
          <w:lang w:eastAsia="lv-LV"/>
        </w:rPr>
        <w:t xml:space="preserve"> „Privatizācijas aģentūra” (turpmāk – Pasūtītājs).</w:t>
      </w:r>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Reģistrācijas Nr.40003192154</w:t>
      </w:r>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Adrese: K.Valdemāra iela 31, Rīga, LV-1887</w:t>
      </w:r>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Tālruņa numurs: 67021358</w:t>
      </w:r>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E-pasta adrese: </w:t>
      </w:r>
      <w:hyperlink r:id="rId10" w:history="1">
        <w:r w:rsidRPr="00C46736">
          <w:rPr>
            <w:rFonts w:ascii="Times New Roman" w:eastAsia="Times New Roman" w:hAnsi="Times New Roman"/>
            <w:color w:val="0000FF"/>
            <w:sz w:val="24"/>
            <w:szCs w:val="20"/>
            <w:u w:val="single"/>
            <w:lang w:eastAsia="lv-LV"/>
          </w:rPr>
          <w:t>info@pa.gov.lv</w:t>
        </w:r>
      </w:hyperlink>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Darba laiks: 8.30-17.00.</w:t>
      </w:r>
    </w:p>
    <w:p w:rsidR="00553043" w:rsidRPr="00C46736" w:rsidRDefault="00553043" w:rsidP="00553043">
      <w:pPr>
        <w:keepNext/>
        <w:spacing w:after="0" w:line="240" w:lineRule="auto"/>
        <w:ind w:left="360"/>
        <w:jc w:val="both"/>
        <w:outlineLvl w:val="0"/>
        <w:rPr>
          <w:rFonts w:ascii="Times New Roman" w:eastAsia="Times New Roman" w:hAnsi="Times New Roman"/>
          <w:b/>
          <w:sz w:val="24"/>
          <w:szCs w:val="20"/>
          <w:lang w:eastAsia="lv-LV"/>
        </w:rPr>
      </w:pPr>
    </w:p>
    <w:p w:rsidR="00553043" w:rsidRPr="00C46736" w:rsidRDefault="00553043" w:rsidP="00553043">
      <w:pPr>
        <w:keepNext/>
        <w:spacing w:after="0" w:line="240" w:lineRule="auto"/>
        <w:jc w:val="both"/>
        <w:outlineLvl w:val="0"/>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2. Iepirkuma priekšmets</w:t>
      </w:r>
      <w:bookmarkEnd w:id="2"/>
    </w:p>
    <w:p w:rsidR="00553043" w:rsidRPr="00C46736" w:rsidRDefault="00553043" w:rsidP="00553043">
      <w:pPr>
        <w:spacing w:after="0" w:line="240" w:lineRule="auto"/>
        <w:jc w:val="both"/>
        <w:rPr>
          <w:rFonts w:ascii="Times New Roman" w:eastAsia="Times New Roman" w:hAnsi="Times New Roman"/>
          <w:bCs/>
          <w:iCs/>
          <w:sz w:val="24"/>
          <w:szCs w:val="24"/>
          <w:u w:val="single"/>
        </w:rPr>
      </w:pPr>
      <w:bookmarkStart w:id="3" w:name="_Toc26600578"/>
      <w:r w:rsidRPr="00C46736">
        <w:rPr>
          <w:rFonts w:ascii="Times New Roman" w:eastAsia="Times New Roman" w:hAnsi="Times New Roman"/>
          <w:sz w:val="24"/>
          <w:szCs w:val="20"/>
        </w:rPr>
        <w:t xml:space="preserve">Privatizācijas aģentūras valdījumā </w:t>
      </w:r>
      <w:r w:rsidRPr="00C46736">
        <w:rPr>
          <w:rFonts w:ascii="Times New Roman" w:eastAsia="Times New Roman" w:hAnsi="Times New Roman"/>
          <w:bCs/>
          <w:iCs/>
          <w:sz w:val="24"/>
          <w:szCs w:val="24"/>
        </w:rPr>
        <w:t xml:space="preserve">esošās </w:t>
      </w:r>
      <w:r w:rsidR="00613AB4" w:rsidRPr="00C46736">
        <w:rPr>
          <w:rFonts w:ascii="Times New Roman" w:eastAsia="Times New Roman" w:hAnsi="Times New Roman"/>
          <w:sz w:val="24"/>
          <w:szCs w:val="20"/>
        </w:rPr>
        <w:t>ēkas Kuģu ielā 13, Rīgā ārējā sakārtošana un bīstamības novēršana</w:t>
      </w:r>
      <w:r w:rsidRPr="00C46736">
        <w:rPr>
          <w:rFonts w:ascii="Times New Roman" w:eastAsia="Times New Roman" w:hAnsi="Times New Roman"/>
          <w:sz w:val="24"/>
          <w:szCs w:val="20"/>
        </w:rPr>
        <w:t xml:space="preserve"> saskaņā ar Tehnisko specifikāciju (pielikums Nr.1), </w:t>
      </w:r>
      <w:r w:rsidR="004D2465" w:rsidRPr="00C46736">
        <w:rPr>
          <w:rFonts w:ascii="Times New Roman" w:eastAsia="Times New Roman" w:hAnsi="Times New Roman"/>
          <w:sz w:val="24"/>
          <w:szCs w:val="20"/>
          <w:lang w:eastAsia="lv-LV"/>
        </w:rPr>
        <w:t xml:space="preserve">Rīgas pilsētas būvvaldes Arhitektūras pārvaldes 2015.gada 27.oktobrī akceptēto </w:t>
      </w:r>
      <w:r w:rsidRPr="00C46736">
        <w:rPr>
          <w:rFonts w:ascii="Times New Roman" w:eastAsia="Times New Roman" w:hAnsi="Times New Roman"/>
          <w:sz w:val="24"/>
          <w:szCs w:val="20"/>
        </w:rPr>
        <w:t xml:space="preserve">tehnisko </w:t>
      </w:r>
      <w:r w:rsidR="00613AB4" w:rsidRPr="00C46736">
        <w:rPr>
          <w:rFonts w:ascii="Times New Roman" w:eastAsia="Times New Roman" w:hAnsi="Times New Roman"/>
          <w:sz w:val="24"/>
          <w:szCs w:val="20"/>
        </w:rPr>
        <w:t>dokumentāciju vienkāršotai fasādes atjaunošanai</w:t>
      </w:r>
      <w:r w:rsidRPr="00C46736">
        <w:rPr>
          <w:rFonts w:ascii="Times New Roman" w:eastAsia="Times New Roman" w:hAnsi="Times New Roman"/>
          <w:bCs/>
          <w:iCs/>
          <w:sz w:val="24"/>
          <w:szCs w:val="24"/>
        </w:rPr>
        <w:t>.</w:t>
      </w:r>
    </w:p>
    <w:p w:rsidR="00553043" w:rsidRPr="00C46736"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p>
    <w:p w:rsidR="00553043" w:rsidRPr="00C46736"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 xml:space="preserve">3. Iepirkuma veids: </w:t>
      </w:r>
      <w:r w:rsidR="002E4705" w:rsidRPr="00C46736">
        <w:rPr>
          <w:rFonts w:ascii="Times New Roman" w:eastAsia="SimSun" w:hAnsi="Times New Roman"/>
          <w:bCs/>
          <w:sz w:val="24"/>
          <w:szCs w:val="24"/>
          <w:u w:val="single"/>
          <w:lang w:eastAsia="lv-LV"/>
        </w:rPr>
        <w:t>Iepirkums Publisko iepirkumu likuma 8.</w:t>
      </w:r>
      <w:r w:rsidR="002E4705" w:rsidRPr="00C46736">
        <w:rPr>
          <w:rFonts w:ascii="Times New Roman" w:eastAsia="SimSun" w:hAnsi="Times New Roman"/>
          <w:bCs/>
          <w:sz w:val="24"/>
          <w:szCs w:val="24"/>
          <w:u w:val="single"/>
          <w:vertAlign w:val="superscript"/>
          <w:lang w:eastAsia="lv-LV"/>
        </w:rPr>
        <w:t>2</w:t>
      </w:r>
      <w:r w:rsidR="002E4705" w:rsidRPr="00C46736">
        <w:rPr>
          <w:rFonts w:ascii="Times New Roman" w:eastAsia="SimSun" w:hAnsi="Times New Roman"/>
          <w:bCs/>
          <w:sz w:val="24"/>
          <w:szCs w:val="24"/>
          <w:u w:val="single"/>
          <w:lang w:eastAsia="lv-LV"/>
        </w:rPr>
        <w:t xml:space="preserve"> panta kārtībā</w:t>
      </w:r>
    </w:p>
    <w:p w:rsidR="00553043" w:rsidRPr="00C46736"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p>
    <w:p w:rsidR="00553043" w:rsidRPr="00C46736"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 xml:space="preserve">4. Līguma izpildes termiņš: </w:t>
      </w:r>
      <w:r w:rsidR="00A614F3" w:rsidRPr="00C46736">
        <w:rPr>
          <w:rFonts w:ascii="Times New Roman" w:eastAsia="Times New Roman" w:hAnsi="Times New Roman"/>
          <w:sz w:val="24"/>
          <w:szCs w:val="20"/>
          <w:lang w:eastAsia="lv-LV"/>
        </w:rPr>
        <w:t>4</w:t>
      </w:r>
      <w:r w:rsidRPr="00C46736">
        <w:rPr>
          <w:rFonts w:ascii="Times New Roman" w:eastAsia="Times New Roman" w:hAnsi="Times New Roman"/>
          <w:sz w:val="24"/>
          <w:szCs w:val="20"/>
          <w:lang w:eastAsia="lv-LV"/>
        </w:rPr>
        <w:t xml:space="preserve"> (</w:t>
      </w:r>
      <w:r w:rsidR="00A614F3" w:rsidRPr="00C46736">
        <w:rPr>
          <w:rFonts w:ascii="Times New Roman" w:eastAsia="Times New Roman" w:hAnsi="Times New Roman"/>
          <w:sz w:val="24"/>
          <w:szCs w:val="20"/>
          <w:lang w:eastAsia="lv-LV"/>
        </w:rPr>
        <w:t>četru</w:t>
      </w:r>
      <w:r w:rsidRPr="00C46736">
        <w:rPr>
          <w:rFonts w:ascii="Times New Roman" w:eastAsia="Times New Roman" w:hAnsi="Times New Roman"/>
          <w:sz w:val="24"/>
          <w:szCs w:val="20"/>
          <w:lang w:eastAsia="lv-LV"/>
        </w:rPr>
        <w:t>) mēnešu laikā no iepirkuma līguma noslēgšanas dienas.</w:t>
      </w:r>
    </w:p>
    <w:p w:rsidR="00553043" w:rsidRPr="00C46736" w:rsidRDefault="00553043" w:rsidP="00553043">
      <w:pPr>
        <w:autoSpaceDE w:val="0"/>
        <w:autoSpaceDN w:val="0"/>
        <w:adjustRightInd w:val="0"/>
        <w:spacing w:after="0" w:line="240" w:lineRule="auto"/>
        <w:rPr>
          <w:rFonts w:ascii="Times New Roman" w:eastAsia="SimSun" w:hAnsi="Times New Roman"/>
          <w:b/>
          <w:bCs/>
          <w:sz w:val="24"/>
          <w:szCs w:val="24"/>
          <w:lang w:eastAsia="lv-LV"/>
        </w:rPr>
      </w:pPr>
    </w:p>
    <w:p w:rsidR="00553043" w:rsidRPr="00C46736" w:rsidRDefault="00553043" w:rsidP="00553043">
      <w:pPr>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5. Piedāvājumu iesniegšanas vieta, laiks un kārtība</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5.1. Piedāvājumus var iesniegt personīgi vai nosūtot ar kurjerpastu vai pa pastu Pasūtītājam.</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5.2. Piedāvājumu iesniegšanas vieta – K.Valdemāra iela 31, Rīga, LV-1887.</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 xml:space="preserve">5.3. Kontaktpersona: par piedāvājumu iesniegšanas kārtību – Administratīvā dienesta </w:t>
      </w:r>
      <w:r w:rsidR="00821AEB" w:rsidRPr="00C46736">
        <w:rPr>
          <w:rFonts w:ascii="Times New Roman" w:eastAsia="SimSun" w:hAnsi="Times New Roman"/>
          <w:sz w:val="24"/>
          <w:szCs w:val="24"/>
          <w:lang w:eastAsia="lv-LV"/>
        </w:rPr>
        <w:t>Iepirkumu un tehniskā nodrošinājuma sektora vadītāja</w:t>
      </w:r>
      <w:r w:rsidRPr="00C46736">
        <w:rPr>
          <w:rFonts w:ascii="Times New Roman" w:eastAsia="SimSun" w:hAnsi="Times New Roman"/>
          <w:sz w:val="24"/>
          <w:szCs w:val="24"/>
          <w:lang w:eastAsia="lv-LV"/>
        </w:rPr>
        <w:t xml:space="preserve"> Ingrīda Purmale, e-pasts: </w:t>
      </w:r>
      <w:hyperlink r:id="rId11" w:history="1">
        <w:r w:rsidRPr="00C46736">
          <w:rPr>
            <w:rFonts w:ascii="Times New Roman" w:eastAsia="SimSun" w:hAnsi="Times New Roman"/>
            <w:color w:val="0000FF"/>
            <w:sz w:val="24"/>
            <w:szCs w:val="24"/>
            <w:u w:val="single"/>
            <w:lang w:eastAsia="lv-LV"/>
          </w:rPr>
          <w:t>ingrida.purmale@pa.gov.lv</w:t>
        </w:r>
      </w:hyperlink>
      <w:r w:rsidRPr="00C46736">
        <w:rPr>
          <w:rFonts w:ascii="Times New Roman" w:eastAsia="SimSun" w:hAnsi="Times New Roman"/>
          <w:sz w:val="24"/>
          <w:szCs w:val="24"/>
          <w:lang w:eastAsia="lv-LV"/>
        </w:rPr>
        <w:t>, tālr.67021319</w:t>
      </w:r>
      <w:r w:rsidR="007028E4" w:rsidRPr="00C46736">
        <w:rPr>
          <w:rFonts w:ascii="Times New Roman" w:eastAsia="SimSun" w:hAnsi="Times New Roman"/>
          <w:sz w:val="24"/>
          <w:szCs w:val="24"/>
          <w:lang w:eastAsia="lv-LV"/>
        </w:rPr>
        <w:t xml:space="preserve"> un Administratīvā dienesta Iepirkumu un tehniskā nodrošinājuma sektora Iepirkumu speciāliste Eva Jonāse, e-pasts: </w:t>
      </w:r>
      <w:hyperlink r:id="rId12" w:history="1">
        <w:r w:rsidR="007028E4" w:rsidRPr="00C46736">
          <w:rPr>
            <w:rStyle w:val="Hyperlink"/>
            <w:rFonts w:ascii="Times New Roman" w:eastAsia="SimSun" w:hAnsi="Times New Roman"/>
            <w:sz w:val="24"/>
            <w:szCs w:val="24"/>
            <w:lang w:eastAsia="lv-LV"/>
          </w:rPr>
          <w:t>eva.jonase@pa.gov.lv</w:t>
        </w:r>
      </w:hyperlink>
      <w:r w:rsidR="007028E4" w:rsidRPr="00C46736">
        <w:rPr>
          <w:rFonts w:ascii="Times New Roman" w:eastAsia="SimSun" w:hAnsi="Times New Roman"/>
          <w:sz w:val="24"/>
          <w:szCs w:val="24"/>
          <w:lang w:eastAsia="lv-LV"/>
        </w:rPr>
        <w:t>, tālr.67021336</w:t>
      </w:r>
      <w:r w:rsidRPr="00C46736">
        <w:rPr>
          <w:rFonts w:ascii="Times New Roman" w:eastAsia="SimSun" w:hAnsi="Times New Roman"/>
          <w:sz w:val="24"/>
          <w:szCs w:val="24"/>
          <w:lang w:eastAsia="lv-LV"/>
        </w:rPr>
        <w:t xml:space="preserve">; par iepirkuma priekšmetu - Dzīvojamo māju un dzīvokļu dienesta </w:t>
      </w:r>
      <w:r w:rsidR="00CB3F4C" w:rsidRPr="00C46736">
        <w:rPr>
          <w:rFonts w:ascii="Times New Roman" w:eastAsia="SimSun" w:hAnsi="Times New Roman"/>
          <w:sz w:val="24"/>
          <w:szCs w:val="24"/>
          <w:lang w:eastAsia="lv-LV"/>
        </w:rPr>
        <w:t>nekustamā īpašuma pārvaldnieks Ēvalds Daukšta</w:t>
      </w:r>
      <w:r w:rsidRPr="00C46736">
        <w:rPr>
          <w:rFonts w:ascii="Times New Roman" w:eastAsia="SimSun" w:hAnsi="Times New Roman"/>
          <w:sz w:val="24"/>
          <w:szCs w:val="24"/>
          <w:lang w:eastAsia="lv-LV"/>
        </w:rPr>
        <w:t xml:space="preserve">, e-pasts: </w:t>
      </w:r>
      <w:hyperlink r:id="rId13" w:history="1">
        <w:r w:rsidR="00CB3F4C" w:rsidRPr="00C46736">
          <w:rPr>
            <w:rStyle w:val="Hyperlink"/>
            <w:rFonts w:ascii="Times New Roman" w:eastAsia="SimSun" w:hAnsi="Times New Roman"/>
            <w:sz w:val="24"/>
            <w:szCs w:val="24"/>
            <w:lang w:eastAsia="lv-LV"/>
          </w:rPr>
          <w:t>evalds.dauksta@pa.gov.lv</w:t>
        </w:r>
      </w:hyperlink>
      <w:r w:rsidRPr="00C46736">
        <w:rPr>
          <w:rFonts w:ascii="Times New Roman" w:eastAsia="SimSun" w:hAnsi="Times New Roman"/>
          <w:sz w:val="24"/>
          <w:szCs w:val="24"/>
          <w:lang w:eastAsia="lv-LV"/>
        </w:rPr>
        <w:t xml:space="preserve">, tālr. </w:t>
      </w:r>
      <w:r w:rsidR="00CB3F4C" w:rsidRPr="00C46736">
        <w:rPr>
          <w:rFonts w:ascii="Times New Roman" w:eastAsia="SimSun" w:hAnsi="Times New Roman"/>
          <w:sz w:val="24"/>
          <w:szCs w:val="24"/>
          <w:lang w:eastAsia="lv-LV"/>
        </w:rPr>
        <w:t>22014497</w:t>
      </w:r>
      <w:r w:rsidRPr="00C46736">
        <w:rPr>
          <w:rFonts w:ascii="Times New Roman" w:eastAsia="SimSun" w:hAnsi="Times New Roman"/>
          <w:sz w:val="24"/>
          <w:szCs w:val="24"/>
          <w:lang w:eastAsia="lv-LV"/>
        </w:rPr>
        <w:t>.</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 xml:space="preserve">5.4. Piedāvājumu iesniegšanas laiks: </w:t>
      </w:r>
      <w:r w:rsidR="00821AEB" w:rsidRPr="00C46736">
        <w:rPr>
          <w:rFonts w:ascii="Times New Roman" w:eastAsia="SimSun" w:hAnsi="Times New Roman"/>
          <w:b/>
          <w:bCs/>
          <w:sz w:val="24"/>
          <w:szCs w:val="24"/>
          <w:lang w:eastAsia="lv-LV"/>
        </w:rPr>
        <w:t>līdz 201</w:t>
      </w:r>
      <w:r w:rsidR="00131C93" w:rsidRPr="00C46736">
        <w:rPr>
          <w:rFonts w:ascii="Times New Roman" w:eastAsia="SimSun" w:hAnsi="Times New Roman"/>
          <w:b/>
          <w:bCs/>
          <w:sz w:val="24"/>
          <w:szCs w:val="24"/>
          <w:lang w:eastAsia="lv-LV"/>
        </w:rPr>
        <w:t>6</w:t>
      </w:r>
      <w:r w:rsidR="00821AEB" w:rsidRPr="00C46736">
        <w:rPr>
          <w:rFonts w:ascii="Times New Roman" w:eastAsia="SimSun" w:hAnsi="Times New Roman"/>
          <w:b/>
          <w:bCs/>
          <w:sz w:val="24"/>
          <w:szCs w:val="24"/>
          <w:lang w:eastAsia="lv-LV"/>
        </w:rPr>
        <w:t>.</w:t>
      </w:r>
      <w:r w:rsidRPr="00C46736">
        <w:rPr>
          <w:rFonts w:ascii="Times New Roman" w:eastAsia="SimSun" w:hAnsi="Times New Roman"/>
          <w:b/>
          <w:bCs/>
          <w:sz w:val="24"/>
          <w:szCs w:val="24"/>
          <w:lang w:eastAsia="lv-LV"/>
        </w:rPr>
        <w:t xml:space="preserve">gada </w:t>
      </w:r>
      <w:r w:rsidR="00BB6F94" w:rsidRPr="00C46736">
        <w:rPr>
          <w:rFonts w:ascii="Times New Roman" w:eastAsia="SimSun" w:hAnsi="Times New Roman"/>
          <w:b/>
          <w:bCs/>
          <w:sz w:val="24"/>
          <w:szCs w:val="24"/>
          <w:lang w:eastAsia="lv-LV"/>
        </w:rPr>
        <w:t>1.marta</w:t>
      </w:r>
      <w:r w:rsidRPr="00C46736">
        <w:rPr>
          <w:rFonts w:ascii="Times New Roman" w:eastAsia="SimSun" w:hAnsi="Times New Roman"/>
          <w:b/>
          <w:bCs/>
          <w:sz w:val="24"/>
          <w:szCs w:val="24"/>
          <w:lang w:eastAsia="lv-LV"/>
        </w:rPr>
        <w:t xml:space="preserve"> plkst. 15.00.</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5.5. Piedāvājums, kas tiks iesniegts pēc 5.4.apakšpunktā minētā termiņa, neatvērts tiks nosūtīts pa pastu atpakaļ iesniedzējam.</w:t>
      </w:r>
    </w:p>
    <w:p w:rsidR="00553043" w:rsidRPr="00C46736"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5.6.</w:t>
      </w:r>
      <w:r w:rsidRPr="00C46736">
        <w:rPr>
          <w:rFonts w:ascii="Times New Roman" w:eastAsia="Times New Roman" w:hAnsi="Times New Roman"/>
          <w:sz w:val="24"/>
          <w:szCs w:val="20"/>
          <w:lang w:eastAsia="lv-LV"/>
        </w:rPr>
        <w:t xml:space="preserve"> Pēc piedāvāju</w:t>
      </w:r>
      <w:r w:rsidR="00211584" w:rsidRPr="00C46736">
        <w:rPr>
          <w:rFonts w:ascii="Times New Roman" w:eastAsia="Times New Roman" w:hAnsi="Times New Roman"/>
          <w:sz w:val="24"/>
          <w:szCs w:val="20"/>
          <w:lang w:eastAsia="lv-LV"/>
        </w:rPr>
        <w:t>mu iesniegšanas termiņa beigām P</w:t>
      </w:r>
      <w:r w:rsidRPr="00C46736">
        <w:rPr>
          <w:rFonts w:ascii="Times New Roman" w:eastAsia="Times New Roman" w:hAnsi="Times New Roman"/>
          <w:sz w:val="24"/>
          <w:szCs w:val="20"/>
          <w:lang w:eastAsia="lv-LV"/>
        </w:rPr>
        <w:t>retendents nevar savu piedāvājumu grozīt.</w:t>
      </w:r>
    </w:p>
    <w:p w:rsidR="00553043" w:rsidRPr="00C46736"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5.7. Piedāvājumi iesniedzami par visu iepirkuma priekšmeta apjomu.</w:t>
      </w:r>
    </w:p>
    <w:p w:rsidR="00553043" w:rsidRPr="00C46736"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5.8. Piedāvājumu variantus iesniegt nedrīkst.</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Times New Roman" w:hAnsi="Times New Roman"/>
          <w:sz w:val="24"/>
          <w:szCs w:val="20"/>
          <w:lang w:eastAsia="lv-LV"/>
        </w:rPr>
        <w:t>5.9. Piedāvājumam jābūt spēkā līdz iepirkuma līguma noslēgšanai.</w:t>
      </w:r>
    </w:p>
    <w:p w:rsidR="00553043" w:rsidRPr="00C46736" w:rsidRDefault="00553043" w:rsidP="00553043">
      <w:pPr>
        <w:spacing w:after="0" w:line="240" w:lineRule="auto"/>
        <w:rPr>
          <w:rFonts w:ascii="Times New Roman" w:eastAsia="Times New Roman" w:hAnsi="Times New Roman"/>
          <w:sz w:val="24"/>
          <w:szCs w:val="20"/>
        </w:rPr>
      </w:pPr>
    </w:p>
    <w:bookmarkEnd w:id="3"/>
    <w:p w:rsidR="009F62AB" w:rsidRPr="00C46736" w:rsidRDefault="009F62AB"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p>
    <w:p w:rsidR="00553043" w:rsidRPr="00C46736" w:rsidRDefault="00211584"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6. Prasības P</w:t>
      </w:r>
      <w:r w:rsidR="00553043" w:rsidRPr="00C46736">
        <w:rPr>
          <w:rFonts w:ascii="Times New Roman" w:eastAsia="SimSun" w:hAnsi="Times New Roman"/>
          <w:b/>
          <w:bCs/>
          <w:sz w:val="24"/>
          <w:szCs w:val="24"/>
          <w:lang w:eastAsia="lv-LV"/>
        </w:rPr>
        <w:t xml:space="preserve">retendentiem </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 xml:space="preserve">6.1. Iepirkuma procedūrā var piedalīties komersants, </w:t>
      </w:r>
      <w:r w:rsidRPr="00C46736">
        <w:rPr>
          <w:rFonts w:ascii="Times New Roman" w:eastAsia="Times New Roman" w:hAnsi="Times New Roman"/>
          <w:sz w:val="24"/>
          <w:szCs w:val="24"/>
          <w:lang w:eastAsia="lv-LV"/>
        </w:rPr>
        <w:t xml:space="preserve">kas ir reģistrēts tiesību aktos noteiktajā kārtībā, </w:t>
      </w:r>
      <w:r w:rsidRPr="00C46736">
        <w:rPr>
          <w:rFonts w:ascii="Times New Roman" w:eastAsia="SimSun" w:hAnsi="Times New Roman"/>
          <w:sz w:val="24"/>
          <w:szCs w:val="24"/>
          <w:lang w:eastAsia="lv-LV"/>
        </w:rPr>
        <w:t>vai šādu personu apvienība</w:t>
      </w:r>
      <w:r w:rsidRPr="00C46736">
        <w:rPr>
          <w:rFonts w:ascii="Times New Roman" w:eastAsia="Times New Roman" w:hAnsi="Times New Roman"/>
          <w:sz w:val="24"/>
          <w:szCs w:val="24"/>
          <w:lang w:eastAsia="lv-LV"/>
        </w:rPr>
        <w:t xml:space="preserve">. </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Times New Roman" w:hAnsi="Times New Roman"/>
          <w:sz w:val="24"/>
          <w:szCs w:val="24"/>
          <w:lang w:eastAsia="lv-LV"/>
        </w:rPr>
        <w:t>6.2. Nosacījumi dalībai iepirkumā</w:t>
      </w:r>
      <w:r w:rsidRPr="00C46736">
        <w:rPr>
          <w:rFonts w:ascii="Times New Roman" w:eastAsia="SimSun" w:hAnsi="Times New Roman"/>
          <w:sz w:val="24"/>
          <w:szCs w:val="24"/>
          <w:lang w:eastAsia="lv-LV"/>
        </w:rPr>
        <w:t>:</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 xml:space="preserve">6.2.1. Pretendents ir komersants, kuram ir tiesības un pieredze sniegt iepirkuma priekšmetā noteiktos būvdarbus saskaņā ar Tehniskajā specifikācijā un </w:t>
      </w:r>
      <w:r w:rsidR="00613AB4" w:rsidRPr="00C46736">
        <w:rPr>
          <w:rFonts w:ascii="Times New Roman" w:eastAsia="Times New Roman" w:hAnsi="Times New Roman"/>
          <w:sz w:val="24"/>
          <w:szCs w:val="20"/>
        </w:rPr>
        <w:t>tehniskajā dokumentācijā vienkāršotai fasādes atjaunošanai</w:t>
      </w:r>
      <w:r w:rsidR="00613AB4" w:rsidRPr="00C46736">
        <w:rPr>
          <w:rFonts w:ascii="Times New Roman" w:eastAsia="Times New Roman" w:hAnsi="Times New Roman"/>
          <w:sz w:val="24"/>
          <w:szCs w:val="20"/>
          <w:lang w:eastAsia="lv-LV"/>
        </w:rPr>
        <w:t xml:space="preserve"> </w:t>
      </w:r>
      <w:r w:rsidRPr="00C46736">
        <w:rPr>
          <w:rFonts w:ascii="Times New Roman" w:eastAsia="Times New Roman" w:hAnsi="Times New Roman"/>
          <w:sz w:val="24"/>
          <w:szCs w:val="24"/>
        </w:rPr>
        <w:t xml:space="preserve">noteiktajām prasībām. </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6.2.2. Pretendents ir reģistrēts Latvijas Republikas Ekonomikas ministrijas Būvkomersantu reģistrā.</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6.2.3. Pretendenta atbildīgajiem būvspeciālistiem ir atbilstoša kvalifikācija būvdarbu veikšanai.</w:t>
      </w:r>
    </w:p>
    <w:p w:rsidR="009041E4" w:rsidRPr="00C46736" w:rsidRDefault="009041E4"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 xml:space="preserve">6.2.4. Pretendenta atbildīgajam darba aizsardzības </w:t>
      </w:r>
      <w:r w:rsidR="006614A7" w:rsidRPr="00C46736">
        <w:rPr>
          <w:rFonts w:ascii="Times New Roman" w:eastAsia="Times New Roman" w:hAnsi="Times New Roman"/>
          <w:sz w:val="24"/>
          <w:szCs w:val="24"/>
        </w:rPr>
        <w:t>organizatoram</w:t>
      </w:r>
      <w:r w:rsidRPr="00C46736">
        <w:rPr>
          <w:rFonts w:ascii="Times New Roman" w:eastAsia="Times New Roman" w:hAnsi="Times New Roman"/>
          <w:sz w:val="24"/>
          <w:szCs w:val="24"/>
        </w:rPr>
        <w:t xml:space="preserve"> ir atbilstoša kvalifikācija darba aizsardzības jomā.</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5</w:t>
      </w:r>
      <w:r w:rsidRPr="00C46736">
        <w:rPr>
          <w:rFonts w:ascii="Times New Roman" w:eastAsia="Times New Roman" w:hAnsi="Times New Roman"/>
          <w:sz w:val="24"/>
          <w:szCs w:val="24"/>
        </w:rPr>
        <w:t>.</w:t>
      </w:r>
      <w:r w:rsidRPr="00C46736">
        <w:rPr>
          <w:rFonts w:ascii="Times New Roman" w:eastAsia="Times New Roman" w:hAnsi="Times New Roman"/>
          <w:sz w:val="24"/>
          <w:szCs w:val="24"/>
          <w:lang w:eastAsia="lv-LV"/>
        </w:rPr>
        <w:t xml:space="preserve"> Pretendentam</w:t>
      </w:r>
      <w:r w:rsidR="003C689B" w:rsidRPr="00C46736">
        <w:rPr>
          <w:rFonts w:ascii="Times New Roman" w:eastAsia="Times New Roman" w:hAnsi="Times New Roman"/>
          <w:sz w:val="24"/>
          <w:szCs w:val="24"/>
          <w:lang w:eastAsia="lv-LV"/>
        </w:rPr>
        <w:t xml:space="preserve"> </w:t>
      </w:r>
      <w:r w:rsidRPr="00C46736">
        <w:rPr>
          <w:rFonts w:ascii="Times New Roman" w:eastAsia="Times New Roman" w:hAnsi="Times New Roman"/>
          <w:sz w:val="24"/>
          <w:szCs w:val="24"/>
          <w:lang w:eastAsia="lv-LV"/>
        </w:rPr>
        <w:t xml:space="preserve">un </w:t>
      </w:r>
      <w:r w:rsidRPr="00C46736">
        <w:rPr>
          <w:rFonts w:ascii="Times New Roman" w:eastAsia="Times New Roman" w:hAnsi="Times New Roman"/>
          <w:sz w:val="24"/>
          <w:szCs w:val="24"/>
        </w:rPr>
        <w:t xml:space="preserve">atbildīgajiem būvspeciālistiem </w:t>
      </w:r>
      <w:r w:rsidRPr="00C46736">
        <w:rPr>
          <w:rFonts w:ascii="Times New Roman" w:eastAsia="Times New Roman" w:hAnsi="Times New Roman"/>
          <w:sz w:val="24"/>
          <w:szCs w:val="24"/>
          <w:lang w:eastAsia="lv-LV"/>
        </w:rPr>
        <w:t>ir apdrošināta profesionālās darbības civiltiesiskā atbildība saskaņā ar Ministru kabineta 2014.gada 19.augusta noteikumiem Nr.502 “Noteikumi par būvspeciālistu un būvdarbu veicēju civiltiesiskās atbildīb</w:t>
      </w:r>
      <w:r w:rsidR="00211584" w:rsidRPr="00C46736">
        <w:rPr>
          <w:rFonts w:ascii="Times New Roman" w:eastAsia="Times New Roman" w:hAnsi="Times New Roman"/>
          <w:sz w:val="24"/>
          <w:szCs w:val="24"/>
          <w:lang w:eastAsia="lv-LV"/>
        </w:rPr>
        <w:t>as obligāto apdrošināšanu” vai P</w:t>
      </w:r>
      <w:r w:rsidRPr="00C46736">
        <w:rPr>
          <w:rFonts w:ascii="Times New Roman" w:eastAsia="Times New Roman" w:hAnsi="Times New Roman"/>
          <w:sz w:val="24"/>
          <w:szCs w:val="24"/>
          <w:lang w:eastAsia="lv-LV"/>
        </w:rPr>
        <w:t>retendents</w:t>
      </w:r>
      <w:r w:rsidRPr="00C46736">
        <w:rPr>
          <w:rFonts w:ascii="Times New Roman" w:eastAsia="Times New Roman" w:hAnsi="Times New Roman"/>
          <w:sz w:val="24"/>
          <w:szCs w:val="20"/>
          <w:lang w:eastAsia="lv-LV"/>
        </w:rPr>
        <w:t xml:space="preserve"> apņemas noslēgt līgumus par būvdarbu veicēja un atbildīgo būvspeciālistu (piemēram, būvdarbu vadītāja) civiltiesiskās atbildības apdrošināšanu konkrētajā būvobjektā pēc iepirkuma līguma noslēgšanas.</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6</w:t>
      </w:r>
      <w:r w:rsidRPr="00C46736">
        <w:rPr>
          <w:rFonts w:ascii="Times New Roman" w:eastAsia="Times New Roman" w:hAnsi="Times New Roman"/>
          <w:sz w:val="24"/>
          <w:szCs w:val="24"/>
        </w:rPr>
        <w:t xml:space="preserve">. Pretendentam Latvijā un valstī, kurā tas reģistrēts vai kurā atrodas tā patstāvīgā dzīvesvieta, nav nodokļu parādi, tajā skaitā valsts sociālās apdrošināšanas iemaksu parādi, kas kopsummā kādā no valstīm pārsniedz 150 </w:t>
      </w:r>
      <w:r w:rsidR="00821AEB" w:rsidRPr="00C46736">
        <w:rPr>
          <w:rFonts w:ascii="Times New Roman" w:eastAsia="Times New Roman" w:hAnsi="Times New Roman"/>
          <w:i/>
          <w:sz w:val="24"/>
          <w:szCs w:val="24"/>
        </w:rPr>
        <w:t>eiro</w:t>
      </w:r>
      <w:r w:rsidRPr="00C46736">
        <w:rPr>
          <w:rFonts w:ascii="Times New Roman" w:eastAsia="Times New Roman" w:hAnsi="Times New Roman"/>
          <w:sz w:val="24"/>
          <w:szCs w:val="24"/>
        </w:rPr>
        <w:t>.</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7</w:t>
      </w:r>
      <w:r w:rsidR="00211584" w:rsidRPr="00C46736">
        <w:rPr>
          <w:rFonts w:ascii="Times New Roman" w:eastAsia="Times New Roman" w:hAnsi="Times New Roman"/>
          <w:sz w:val="24"/>
          <w:szCs w:val="24"/>
        </w:rPr>
        <w:t>. Pretendentam nav pasludināts P</w:t>
      </w:r>
      <w:r w:rsidRPr="00C46736">
        <w:rPr>
          <w:rFonts w:ascii="Times New Roman" w:eastAsia="Times New Roman" w:hAnsi="Times New Roman"/>
          <w:sz w:val="24"/>
          <w:szCs w:val="24"/>
        </w:rPr>
        <w:t>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r w:rsidR="00CE6EF5" w:rsidRPr="00C46736">
        <w:rPr>
          <w:rFonts w:ascii="Times New Roman" w:eastAsia="Times New Roman" w:hAnsi="Times New Roman"/>
          <w:sz w:val="24"/>
          <w:szCs w:val="24"/>
        </w:rPr>
        <w:t>,</w:t>
      </w:r>
      <w:r w:rsidRPr="00C46736">
        <w:rPr>
          <w:rFonts w:ascii="Times New Roman" w:eastAsia="Times New Roman" w:hAnsi="Times New Roman"/>
          <w:sz w:val="24"/>
          <w:szCs w:val="24"/>
        </w:rPr>
        <w:t xml:space="preserve"> vai tas tiek likvidēts.</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8</w:t>
      </w:r>
      <w:r w:rsidRPr="00C46736">
        <w:rPr>
          <w:rFonts w:ascii="Times New Roman" w:eastAsia="Times New Roman" w:hAnsi="Times New Roman"/>
          <w:sz w:val="24"/>
          <w:szCs w:val="24"/>
        </w:rPr>
        <w:t xml:space="preserve">. Pretendents pēdējo trīs gadu laikā ir īstenojis vismaz trīs satura un apjoma ziņā līdzvērtīgus būvdarbus. </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9</w:t>
      </w:r>
      <w:r w:rsidRPr="00C46736">
        <w:rPr>
          <w:rFonts w:ascii="Times New Roman" w:eastAsia="Times New Roman" w:hAnsi="Times New Roman"/>
          <w:sz w:val="24"/>
          <w:szCs w:val="24"/>
        </w:rPr>
        <w:t xml:space="preserve">. Pretendents </w:t>
      </w:r>
      <w:r w:rsidRPr="00C46736">
        <w:rPr>
          <w:rFonts w:ascii="Times New Roman" w:eastAsia="Times New Roman" w:hAnsi="Times New Roman"/>
          <w:sz w:val="24"/>
          <w:szCs w:val="20"/>
          <w:lang w:eastAsia="lv-LV"/>
        </w:rPr>
        <w:t>var nodrošināt visu nepieciešamo būvtehniku,</w:t>
      </w:r>
      <w:r w:rsidRPr="00C46736">
        <w:rPr>
          <w:rFonts w:ascii="Times New Roman" w:eastAsia="SimSun" w:hAnsi="Times New Roman"/>
          <w:sz w:val="24"/>
          <w:szCs w:val="24"/>
          <w:lang w:eastAsia="lv-LV"/>
        </w:rPr>
        <w:t xml:space="preserve"> instrumentus un citu tehnisko nodrošinājumu</w:t>
      </w:r>
      <w:r w:rsidRPr="00C46736">
        <w:rPr>
          <w:rFonts w:ascii="Times New Roman" w:eastAsia="Times New Roman" w:hAnsi="Times New Roman"/>
          <w:sz w:val="24"/>
          <w:szCs w:val="20"/>
          <w:lang w:eastAsia="lv-LV"/>
        </w:rPr>
        <w:t xml:space="preserve"> būvdarbu izpildes apjomam</w:t>
      </w:r>
      <w:r w:rsidRPr="00C46736">
        <w:rPr>
          <w:rFonts w:ascii="Times New Roman" w:eastAsia="Times New Roman" w:hAnsi="Times New Roman"/>
          <w:sz w:val="24"/>
          <w:szCs w:val="24"/>
        </w:rPr>
        <w:t>.</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10</w:t>
      </w:r>
      <w:r w:rsidRPr="00C46736">
        <w:rPr>
          <w:rFonts w:ascii="Times New Roman" w:eastAsia="Times New Roman" w:hAnsi="Times New Roman"/>
          <w:sz w:val="24"/>
          <w:szCs w:val="24"/>
        </w:rPr>
        <w:t xml:space="preserve">. Pretendenta </w:t>
      </w:r>
      <w:r w:rsidRPr="00C46736">
        <w:rPr>
          <w:rFonts w:ascii="Times New Roman" w:eastAsia="Times New Roman" w:hAnsi="Times New Roman"/>
          <w:sz w:val="24"/>
          <w:szCs w:val="20"/>
          <w:lang w:eastAsia="lv-LV"/>
        </w:rPr>
        <w:t>pārstāvis ir veicis objekta apskati dabā.</w:t>
      </w:r>
      <w:r w:rsidRPr="00C46736">
        <w:rPr>
          <w:rFonts w:ascii="Times New Roman" w:eastAsia="Times New Roman" w:hAnsi="Times New Roman"/>
          <w:sz w:val="24"/>
          <w:szCs w:val="24"/>
        </w:rPr>
        <w:t xml:space="preserve"> </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6.3. Pretendents būv</w:t>
      </w:r>
      <w:r w:rsidRPr="00C46736">
        <w:rPr>
          <w:rFonts w:ascii="Times New Roman" w:eastAsia="Times New Roman" w:hAnsi="Times New Roman"/>
          <w:sz w:val="24"/>
          <w:szCs w:val="24"/>
          <w:lang w:eastAsia="lv-LV"/>
        </w:rPr>
        <w:t>darbu veikšanā drīkst piesaistīt apakšuzņēmējus</w:t>
      </w:r>
      <w:r w:rsidRPr="00C46736">
        <w:rPr>
          <w:rFonts w:ascii="Times New Roman" w:eastAsia="Times New Roman" w:hAnsi="Times New Roman"/>
          <w:sz w:val="24"/>
          <w:szCs w:val="24"/>
        </w:rPr>
        <w:t>.</w:t>
      </w:r>
    </w:p>
    <w:p w:rsidR="00553043" w:rsidRPr="00C46736" w:rsidRDefault="00553043" w:rsidP="00553043">
      <w:pPr>
        <w:spacing w:after="0" w:line="240" w:lineRule="auto"/>
        <w:jc w:val="both"/>
        <w:rPr>
          <w:rFonts w:ascii="Times New Roman" w:eastAsia="Times New Roman" w:hAnsi="Times New Roman"/>
          <w:sz w:val="24"/>
          <w:szCs w:val="24"/>
        </w:rPr>
      </w:pPr>
    </w:p>
    <w:p w:rsidR="004D2465" w:rsidRPr="00C46736" w:rsidRDefault="004D2465" w:rsidP="004D2465">
      <w:pPr>
        <w:pStyle w:val="Heading2"/>
        <w:widowControl w:val="0"/>
        <w:tabs>
          <w:tab w:val="left" w:pos="567"/>
        </w:tabs>
        <w:spacing w:before="0" w:after="0" w:line="240" w:lineRule="auto"/>
        <w:ind w:left="567" w:hanging="567"/>
        <w:jc w:val="both"/>
        <w:rPr>
          <w:rFonts w:ascii="Times New Roman" w:hAnsi="Times New Roman"/>
          <w:i w:val="0"/>
          <w:sz w:val="24"/>
          <w:szCs w:val="24"/>
        </w:rPr>
      </w:pPr>
      <w:r w:rsidRPr="00C46736">
        <w:rPr>
          <w:rFonts w:ascii="Times New Roman" w:eastAsia="SimSun" w:hAnsi="Times New Roman"/>
          <w:bCs w:val="0"/>
          <w:i w:val="0"/>
          <w:sz w:val="24"/>
          <w:szCs w:val="24"/>
          <w:lang w:eastAsia="lv-LV"/>
        </w:rPr>
        <w:t xml:space="preserve">7. </w:t>
      </w:r>
      <w:r w:rsidRPr="00C46736">
        <w:rPr>
          <w:rFonts w:ascii="Times New Roman" w:hAnsi="Times New Roman"/>
          <w:bCs w:val="0"/>
          <w:i w:val="0"/>
          <w:sz w:val="24"/>
          <w:szCs w:val="24"/>
        </w:rPr>
        <w:t>Piedāvājuma nodrošinājums</w:t>
      </w:r>
    </w:p>
    <w:p w:rsidR="004D2465" w:rsidRPr="00C46736" w:rsidRDefault="0014767F" w:rsidP="004D2465">
      <w:pPr>
        <w:spacing w:after="0" w:line="240" w:lineRule="auto"/>
        <w:jc w:val="both"/>
        <w:rPr>
          <w:rFonts w:ascii="Times New Roman" w:hAnsi="Times New Roman"/>
          <w:sz w:val="24"/>
          <w:szCs w:val="24"/>
        </w:rPr>
      </w:pPr>
      <w:r w:rsidRPr="00C46736">
        <w:rPr>
          <w:rFonts w:ascii="Times New Roman" w:hAnsi="Times New Roman"/>
          <w:sz w:val="24"/>
          <w:szCs w:val="24"/>
        </w:rPr>
        <w:t>7.1.</w:t>
      </w:r>
      <w:r w:rsidRPr="00C46736">
        <w:rPr>
          <w:rFonts w:ascii="Times New Roman" w:hAnsi="Times New Roman"/>
          <w:sz w:val="24"/>
          <w:szCs w:val="24"/>
        </w:rPr>
        <w:tab/>
        <w:t>Iesniedzot piedāvājumu, P</w:t>
      </w:r>
      <w:r w:rsidR="004D2465" w:rsidRPr="00C46736">
        <w:rPr>
          <w:rFonts w:ascii="Times New Roman" w:hAnsi="Times New Roman"/>
          <w:sz w:val="24"/>
          <w:szCs w:val="24"/>
        </w:rPr>
        <w:t xml:space="preserve">retendents iesniedz piedāvājuma nodrošinājumu </w:t>
      </w:r>
      <w:r w:rsidRPr="00C46736">
        <w:rPr>
          <w:rFonts w:ascii="Times New Roman" w:hAnsi="Times New Roman"/>
          <w:b/>
          <w:sz w:val="24"/>
          <w:szCs w:val="24"/>
        </w:rPr>
        <w:t xml:space="preserve">2% </w:t>
      </w:r>
      <w:r w:rsidR="004D2465" w:rsidRPr="00C46736">
        <w:rPr>
          <w:rFonts w:ascii="Times New Roman" w:hAnsi="Times New Roman"/>
          <w:b/>
          <w:sz w:val="24"/>
          <w:szCs w:val="24"/>
        </w:rPr>
        <w:t>apmērā</w:t>
      </w:r>
      <w:r w:rsidRPr="00C46736">
        <w:rPr>
          <w:rFonts w:ascii="Times New Roman" w:hAnsi="Times New Roman"/>
          <w:sz w:val="24"/>
          <w:szCs w:val="24"/>
        </w:rPr>
        <w:t xml:space="preserve"> no piedāvājuma kopējās līgumcenas. Piedāvājuma nodrošinājums ir naudas summas iemaksa Pasūtītāja norādītajā kontā,</w:t>
      </w:r>
      <w:r w:rsidR="004D2465" w:rsidRPr="00C46736">
        <w:rPr>
          <w:rFonts w:ascii="Times New Roman" w:hAnsi="Times New Roman"/>
          <w:sz w:val="24"/>
          <w:szCs w:val="24"/>
        </w:rPr>
        <w:t xml:space="preserve"> </w:t>
      </w:r>
      <w:r w:rsidRPr="00C46736">
        <w:rPr>
          <w:rFonts w:ascii="Times New Roman" w:hAnsi="Times New Roman"/>
          <w:sz w:val="24"/>
          <w:szCs w:val="24"/>
        </w:rPr>
        <w:t>bankas garantija vai apdrošināšanas polise par noteikto apmēru</w:t>
      </w:r>
      <w:r w:rsidR="004D2465" w:rsidRPr="00C46736">
        <w:rPr>
          <w:rFonts w:ascii="Times New Roman" w:hAnsi="Times New Roman"/>
          <w:sz w:val="24"/>
          <w:szCs w:val="24"/>
        </w:rPr>
        <w:t xml:space="preserve">. </w:t>
      </w:r>
    </w:p>
    <w:p w:rsidR="004D2465" w:rsidRPr="00C46736" w:rsidRDefault="004D2465" w:rsidP="004D2465">
      <w:pPr>
        <w:spacing w:after="0" w:line="240" w:lineRule="auto"/>
        <w:jc w:val="both"/>
        <w:rPr>
          <w:rFonts w:ascii="Times New Roman" w:hAnsi="Times New Roman"/>
          <w:sz w:val="24"/>
          <w:szCs w:val="24"/>
        </w:rPr>
      </w:pPr>
      <w:r w:rsidRPr="00C46736">
        <w:rPr>
          <w:rFonts w:ascii="Times New Roman" w:hAnsi="Times New Roman"/>
          <w:sz w:val="24"/>
          <w:szCs w:val="24"/>
        </w:rPr>
        <w:t xml:space="preserve">7.2. Piedāvājuma nodrošinājuma termiņš ir 60 (sešdesmit) dienas skaitot no piedāvājumu </w:t>
      </w:r>
      <w:r w:rsidR="00AA472C" w:rsidRPr="00C46736">
        <w:rPr>
          <w:rFonts w:ascii="Times New Roman" w:hAnsi="Times New Roman"/>
          <w:sz w:val="24"/>
          <w:szCs w:val="24"/>
        </w:rPr>
        <w:t>iesniegšanas termiņa</w:t>
      </w:r>
      <w:r w:rsidRPr="00C46736">
        <w:rPr>
          <w:rFonts w:ascii="Times New Roman" w:hAnsi="Times New Roman"/>
          <w:sz w:val="24"/>
          <w:szCs w:val="24"/>
        </w:rPr>
        <w:t xml:space="preserve"> dienas</w:t>
      </w:r>
      <w:r w:rsidR="00AA472C" w:rsidRPr="00C46736">
        <w:rPr>
          <w:rFonts w:ascii="Times New Roman" w:hAnsi="Times New Roman"/>
          <w:sz w:val="24"/>
          <w:szCs w:val="24"/>
        </w:rPr>
        <w:t xml:space="preserve"> (2016.gada </w:t>
      </w:r>
      <w:r w:rsidR="00BB6F94" w:rsidRPr="00C46736">
        <w:rPr>
          <w:rFonts w:ascii="Times New Roman" w:hAnsi="Times New Roman"/>
          <w:sz w:val="24"/>
          <w:szCs w:val="24"/>
        </w:rPr>
        <w:t>1.marta</w:t>
      </w:r>
      <w:r w:rsidR="00AA472C" w:rsidRPr="00C46736">
        <w:rPr>
          <w:rFonts w:ascii="Times New Roman" w:hAnsi="Times New Roman"/>
          <w:sz w:val="24"/>
          <w:szCs w:val="24"/>
        </w:rPr>
        <w:t>)</w:t>
      </w:r>
      <w:r w:rsidRPr="00C46736">
        <w:rPr>
          <w:rFonts w:ascii="Times New Roman" w:hAnsi="Times New Roman"/>
          <w:sz w:val="24"/>
          <w:szCs w:val="24"/>
        </w:rPr>
        <w:t xml:space="preserve">. </w:t>
      </w:r>
    </w:p>
    <w:p w:rsidR="004D2465" w:rsidRPr="00C46736" w:rsidRDefault="00AA472C" w:rsidP="00AA472C">
      <w:pPr>
        <w:tabs>
          <w:tab w:val="left" w:pos="1276"/>
        </w:tabs>
        <w:spacing w:after="0" w:line="240" w:lineRule="auto"/>
        <w:jc w:val="both"/>
        <w:rPr>
          <w:rFonts w:ascii="Times New Roman" w:hAnsi="Times New Roman"/>
          <w:sz w:val="24"/>
          <w:szCs w:val="24"/>
        </w:rPr>
      </w:pPr>
      <w:r w:rsidRPr="00C46736">
        <w:rPr>
          <w:rFonts w:ascii="Times New Roman" w:hAnsi="Times New Roman"/>
          <w:sz w:val="24"/>
          <w:szCs w:val="24"/>
        </w:rPr>
        <w:t xml:space="preserve">7.3. </w:t>
      </w:r>
      <w:r w:rsidR="004D2465" w:rsidRPr="00C46736">
        <w:rPr>
          <w:rFonts w:ascii="Times New Roman" w:hAnsi="Times New Roman"/>
          <w:sz w:val="24"/>
          <w:szCs w:val="24"/>
        </w:rPr>
        <w:t xml:space="preserve">Piedāvājuma nodrošinājumam visā tā apjomā ir jābūt spēkā un izpildāmam no piedāvājuma </w:t>
      </w:r>
      <w:r w:rsidRPr="00C46736">
        <w:rPr>
          <w:rFonts w:ascii="Times New Roman" w:hAnsi="Times New Roman"/>
          <w:sz w:val="24"/>
          <w:szCs w:val="24"/>
        </w:rPr>
        <w:t>iesniegšanas termiņa</w:t>
      </w:r>
      <w:r w:rsidR="004D2465" w:rsidRPr="00C46736">
        <w:rPr>
          <w:rFonts w:ascii="Times New Roman" w:hAnsi="Times New Roman"/>
          <w:sz w:val="24"/>
          <w:szCs w:val="24"/>
        </w:rPr>
        <w:t xml:space="preserve"> brīža, t.i., Pasūtītājam ir jābūt iespējai jau sākot ar </w:t>
      </w:r>
      <w:r w:rsidRPr="00C46736">
        <w:rPr>
          <w:rFonts w:ascii="Times New Roman" w:hAnsi="Times New Roman"/>
          <w:sz w:val="24"/>
          <w:szCs w:val="24"/>
        </w:rPr>
        <w:t xml:space="preserve">2016.gada </w:t>
      </w:r>
      <w:r w:rsidR="00BB6F94" w:rsidRPr="00C46736">
        <w:rPr>
          <w:rFonts w:ascii="Times New Roman" w:hAnsi="Times New Roman"/>
          <w:sz w:val="24"/>
          <w:szCs w:val="24"/>
        </w:rPr>
        <w:t>1.marta,</w:t>
      </w:r>
      <w:r w:rsidR="004D2465" w:rsidRPr="00C46736">
        <w:rPr>
          <w:rFonts w:ascii="Times New Roman" w:hAnsi="Times New Roman"/>
          <w:sz w:val="24"/>
          <w:szCs w:val="24"/>
        </w:rPr>
        <w:t xml:space="preserve"> iestājoties </w:t>
      </w:r>
      <w:r w:rsidRPr="00C46736">
        <w:rPr>
          <w:rFonts w:ascii="Times New Roman" w:hAnsi="Times New Roman"/>
          <w:sz w:val="24"/>
          <w:szCs w:val="24"/>
        </w:rPr>
        <w:t>instrukcijas</w:t>
      </w:r>
      <w:r w:rsidR="004D2465" w:rsidRPr="00C46736">
        <w:rPr>
          <w:rFonts w:ascii="Times New Roman" w:hAnsi="Times New Roman"/>
          <w:sz w:val="24"/>
          <w:szCs w:val="24"/>
        </w:rPr>
        <w:t xml:space="preserve"> </w:t>
      </w:r>
      <w:r w:rsidR="00436B8E" w:rsidRPr="00C46736">
        <w:rPr>
          <w:rFonts w:ascii="Times New Roman" w:hAnsi="Times New Roman"/>
          <w:sz w:val="24"/>
          <w:szCs w:val="24"/>
        </w:rPr>
        <w:t>7.</w:t>
      </w:r>
      <w:r w:rsidR="009F62AB" w:rsidRPr="00C46736">
        <w:rPr>
          <w:rFonts w:ascii="Times New Roman" w:hAnsi="Times New Roman"/>
          <w:sz w:val="24"/>
          <w:szCs w:val="24"/>
        </w:rPr>
        <w:t>8</w:t>
      </w:r>
      <w:r w:rsidR="004D2465" w:rsidRPr="00C46736">
        <w:rPr>
          <w:rFonts w:ascii="Times New Roman" w:hAnsi="Times New Roman"/>
          <w:sz w:val="24"/>
          <w:szCs w:val="24"/>
        </w:rPr>
        <w:t>.apakšpunktā noteiktajiem nosacījumiem, vērsties pie nodrošinājuma devēja ar pieprasījumu izmaksāt Pasūtītājam nodrošinājuma summu un saņemt to.</w:t>
      </w:r>
    </w:p>
    <w:p w:rsidR="004D2465" w:rsidRPr="00C46736" w:rsidRDefault="00AA472C" w:rsidP="00AA472C">
      <w:pPr>
        <w:tabs>
          <w:tab w:val="left" w:pos="1276"/>
        </w:tabs>
        <w:spacing w:after="0" w:line="240" w:lineRule="auto"/>
        <w:jc w:val="both"/>
        <w:rPr>
          <w:rFonts w:ascii="Times New Roman" w:hAnsi="Times New Roman"/>
          <w:sz w:val="24"/>
          <w:szCs w:val="24"/>
        </w:rPr>
      </w:pPr>
      <w:r w:rsidRPr="00C46736">
        <w:rPr>
          <w:rFonts w:ascii="Times New Roman" w:hAnsi="Times New Roman"/>
          <w:sz w:val="24"/>
          <w:szCs w:val="24"/>
        </w:rPr>
        <w:lastRenderedPageBreak/>
        <w:t xml:space="preserve">7.4. </w:t>
      </w:r>
      <w:r w:rsidR="004D2465" w:rsidRPr="00C46736">
        <w:rPr>
          <w:rFonts w:ascii="Times New Roman" w:hAnsi="Times New Roman"/>
          <w:sz w:val="24"/>
          <w:szCs w:val="24"/>
        </w:rPr>
        <w:t xml:space="preserve">Ja Pretendents piedāvājuma nodrošinājumam izvēlējies apdrošināšanas polisi, apdrošināšanas prēmijai jābūt samaksātai uz piedāvājuma iesniegšanas brīdi un Pretendents kopā ar piedāvājuma nodrošinājumu iesniedz samaksu apliecinošu dokumentu. </w:t>
      </w:r>
    </w:p>
    <w:p w:rsidR="00436B8E" w:rsidRPr="00C46736" w:rsidRDefault="00436B8E" w:rsidP="00436B8E">
      <w:pPr>
        <w:pStyle w:val="ListParagraph1"/>
        <w:tabs>
          <w:tab w:val="left" w:pos="284"/>
        </w:tabs>
        <w:ind w:left="0"/>
        <w:jc w:val="both"/>
      </w:pPr>
      <w:r w:rsidRPr="00C46736">
        <w:t>7.5. Ja piedāvājuma nodrošinājums ir noteiktās naudas summas iemaksa Pasūtītāja norādītajā kontā:</w:t>
      </w:r>
    </w:p>
    <w:p w:rsidR="00436B8E" w:rsidRPr="00C46736" w:rsidRDefault="00436B8E" w:rsidP="00436B8E">
      <w:pPr>
        <w:pStyle w:val="ListParagraph1"/>
        <w:tabs>
          <w:tab w:val="left" w:pos="284"/>
        </w:tabs>
        <w:ind w:left="0"/>
        <w:jc w:val="both"/>
      </w:pPr>
      <w:r w:rsidRPr="00C46736">
        <w:t>7.5.1. nolikuma 7.1.punktā noteiktā naudas summa ir jāiemaksā pilnā apjomā Privatizācijas aģentūras (reģistrācijas Nr.</w:t>
      </w:r>
      <w:r w:rsidRPr="00C46736">
        <w:rPr>
          <w:lang w:eastAsia="lv-LV"/>
        </w:rPr>
        <w:t>40003192154</w:t>
      </w:r>
      <w:r w:rsidRPr="00C46736">
        <w:t>) kontā LV17HABA0551032309150 (</w:t>
      </w:r>
      <w:r w:rsidRPr="00C46736">
        <w:rPr>
          <w:lang w:eastAsia="lv-LV"/>
        </w:rPr>
        <w:t>AS “Swedbank”</w:t>
      </w:r>
      <w:r w:rsidRPr="00C46736">
        <w:t>) līdz piedāvājumu iesniegšanas termiņa beigām, maksājuma uzdevumā norādot iepirkuma i</w:t>
      </w:r>
      <w:r w:rsidR="00BB6F94" w:rsidRPr="00C46736">
        <w:t>dentifikācijas numuru (PA/2016</w:t>
      </w:r>
      <w:r w:rsidR="00976EBF" w:rsidRPr="00C46736">
        <w:t>/</w:t>
      </w:r>
      <w:r w:rsidR="00BB6F94" w:rsidRPr="00C46736">
        <w:t>12</w:t>
      </w:r>
      <w:r w:rsidRPr="00C46736">
        <w:t>),</w:t>
      </w:r>
    </w:p>
    <w:p w:rsidR="00436B8E" w:rsidRPr="00C46736" w:rsidRDefault="00436B8E" w:rsidP="00436B8E">
      <w:pPr>
        <w:pStyle w:val="ListParagraph1"/>
        <w:tabs>
          <w:tab w:val="left" w:pos="284"/>
        </w:tabs>
        <w:ind w:left="0"/>
        <w:jc w:val="both"/>
        <w:rPr>
          <w:bCs/>
        </w:rPr>
      </w:pPr>
      <w:r w:rsidRPr="00C46736">
        <w:rPr>
          <w:bCs/>
        </w:rPr>
        <w:t xml:space="preserve">7.5.2. maksājuma dokumentu, kas apliecina piedāvājuma nodrošinājuma iemaksu, pievieno piedāvājumam kā atsevišķu dokumentu; </w:t>
      </w:r>
    </w:p>
    <w:p w:rsidR="00436B8E" w:rsidRPr="00C46736" w:rsidRDefault="00436B8E" w:rsidP="00436B8E">
      <w:pPr>
        <w:pStyle w:val="ListParagraph"/>
        <w:tabs>
          <w:tab w:val="left" w:pos="284"/>
        </w:tabs>
        <w:ind w:left="0"/>
        <w:jc w:val="both"/>
        <w:rPr>
          <w:bCs/>
          <w:szCs w:val="24"/>
          <w:lang w:val="lv-LV"/>
        </w:rPr>
      </w:pPr>
      <w:r w:rsidRPr="00C46736">
        <w:rPr>
          <w:bCs/>
          <w:szCs w:val="24"/>
          <w:lang w:val="lv-LV"/>
        </w:rPr>
        <w:t>7.5.3. iemaksāto piedāvājuma nodrošinājuma summu pilnā apjomā Pasūtītājs atmaksā Pretendentam pēc iepirkuma līguma noslēgšanas vai piedāvājuma nodrošinājuma derīguma termiņa beigām, kā arī gadījumos, kad iepirkuma komisija pieņems lēmumu par iepirkuma procedūras pārtraukšanu vai izbeigšanu bez rezultātiem.</w:t>
      </w:r>
    </w:p>
    <w:p w:rsidR="009F62AB" w:rsidRPr="00C46736" w:rsidRDefault="009F62AB" w:rsidP="009F62AB">
      <w:pPr>
        <w:pStyle w:val="ListParagraph1"/>
        <w:tabs>
          <w:tab w:val="left" w:pos="284"/>
        </w:tabs>
        <w:ind w:left="0"/>
        <w:jc w:val="both"/>
        <w:rPr>
          <w:bCs/>
        </w:rPr>
      </w:pPr>
      <w:r w:rsidRPr="00C46736">
        <w:t xml:space="preserve">7.6. </w:t>
      </w:r>
      <w:r w:rsidRPr="00C46736">
        <w:rPr>
          <w:bCs/>
        </w:rPr>
        <w:t xml:space="preserve">Ja piedāvājuma nodrošinājumu iesniedz kā bankas garantiju, </w:t>
      </w:r>
      <w:r w:rsidRPr="00C46736">
        <w:t>b</w:t>
      </w:r>
      <w:r w:rsidRPr="00C46736">
        <w:rPr>
          <w:bCs/>
        </w:rPr>
        <w:t>ankas izdotā dokumenta oriģinālu pievieno piedāvājumam kā atsevišķu dokumentu un Pretendenta apliecinātu kopiju iekļauj Pretendenta piedāvājumā. Pievienoto dokumenta oriģinālu Pasūtītājs nosūtīs Pretendentam pēc iepirkuma līguma noslēgšanas vai piedāvājuma nodrošinājuma derīguma termiņa beigām, kā arī gadījumos, kad iepirkuma komisija pieņems lēmumu par iepirkuma procedūras pārtraukšanu vai izbeigšanu bez rezultātiem.</w:t>
      </w:r>
    </w:p>
    <w:p w:rsidR="004D2465" w:rsidRPr="00C46736" w:rsidRDefault="00436B8E" w:rsidP="00AA472C">
      <w:pPr>
        <w:tabs>
          <w:tab w:val="left" w:pos="1080"/>
        </w:tabs>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7</w:t>
      </w:r>
      <w:r w:rsidR="00AA472C" w:rsidRPr="00C46736">
        <w:rPr>
          <w:rFonts w:ascii="Times New Roman" w:hAnsi="Times New Roman"/>
          <w:sz w:val="24"/>
          <w:szCs w:val="24"/>
        </w:rPr>
        <w:t xml:space="preserve">. </w:t>
      </w:r>
      <w:r w:rsidRPr="00C46736">
        <w:rPr>
          <w:rFonts w:ascii="Times New Roman" w:hAnsi="Times New Roman"/>
          <w:sz w:val="24"/>
          <w:szCs w:val="24"/>
        </w:rPr>
        <w:t>Piedāvājuma nodrošinājumu Pasūtītājs atdod P</w:t>
      </w:r>
      <w:r w:rsidR="004D2465" w:rsidRPr="00C46736">
        <w:rPr>
          <w:rFonts w:ascii="Times New Roman" w:hAnsi="Times New Roman"/>
          <w:sz w:val="24"/>
          <w:szCs w:val="24"/>
        </w:rPr>
        <w:t>retendentiem šādā kārtībā:</w:t>
      </w:r>
    </w:p>
    <w:p w:rsidR="004D2465"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7</w:t>
      </w:r>
      <w:r w:rsidR="00AA472C" w:rsidRPr="00C46736">
        <w:rPr>
          <w:rFonts w:ascii="Times New Roman" w:hAnsi="Times New Roman"/>
          <w:sz w:val="24"/>
          <w:szCs w:val="24"/>
        </w:rPr>
        <w:t xml:space="preserve">.1. </w:t>
      </w:r>
      <w:r w:rsidR="00211584" w:rsidRPr="00C46736">
        <w:rPr>
          <w:rFonts w:ascii="Times New Roman" w:hAnsi="Times New Roman"/>
          <w:sz w:val="24"/>
          <w:szCs w:val="24"/>
        </w:rPr>
        <w:t>P</w:t>
      </w:r>
      <w:r w:rsidR="004D2465" w:rsidRPr="00C46736">
        <w:rPr>
          <w:rFonts w:ascii="Times New Roman" w:hAnsi="Times New Roman"/>
          <w:sz w:val="24"/>
          <w:szCs w:val="24"/>
        </w:rPr>
        <w:t>retendentam, ar kuru Pasūtītājs ir noslēdzis līgumu – pēc iepirkuma līguma noslēgšanas;</w:t>
      </w:r>
    </w:p>
    <w:p w:rsidR="00AA472C"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7</w:t>
      </w:r>
      <w:r w:rsidR="00AA472C" w:rsidRPr="00C46736">
        <w:rPr>
          <w:rFonts w:ascii="Times New Roman" w:hAnsi="Times New Roman"/>
          <w:sz w:val="24"/>
          <w:szCs w:val="24"/>
        </w:rPr>
        <w:t xml:space="preserve">.2. </w:t>
      </w:r>
      <w:r w:rsidR="00211584" w:rsidRPr="00C46736">
        <w:rPr>
          <w:rFonts w:ascii="Times New Roman" w:hAnsi="Times New Roman"/>
          <w:sz w:val="24"/>
          <w:szCs w:val="24"/>
        </w:rPr>
        <w:t>pārējiem P</w:t>
      </w:r>
      <w:r w:rsidR="004D2465" w:rsidRPr="00C46736">
        <w:rPr>
          <w:rFonts w:ascii="Times New Roman" w:hAnsi="Times New Roman"/>
          <w:sz w:val="24"/>
          <w:szCs w:val="24"/>
        </w:rPr>
        <w:t>retendentiem – pēc iepirkuma procedūras beigām;</w:t>
      </w:r>
    </w:p>
    <w:p w:rsidR="004D2465"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7</w:t>
      </w:r>
      <w:r w:rsidR="00AA472C" w:rsidRPr="00C46736">
        <w:rPr>
          <w:rFonts w:ascii="Times New Roman" w:hAnsi="Times New Roman"/>
          <w:sz w:val="24"/>
          <w:szCs w:val="24"/>
        </w:rPr>
        <w:t xml:space="preserve">.3. </w:t>
      </w:r>
      <w:r w:rsidR="00211584" w:rsidRPr="00C46736">
        <w:rPr>
          <w:rFonts w:ascii="Times New Roman" w:hAnsi="Times New Roman"/>
          <w:sz w:val="24"/>
          <w:szCs w:val="24"/>
        </w:rPr>
        <w:t>visiem P</w:t>
      </w:r>
      <w:r w:rsidR="004D2465" w:rsidRPr="00C46736">
        <w:rPr>
          <w:rFonts w:ascii="Times New Roman" w:hAnsi="Times New Roman"/>
          <w:sz w:val="24"/>
          <w:szCs w:val="24"/>
        </w:rPr>
        <w:t>retendentiem, ja iepirkuma procedūra tiek pārtraukta pēc piedāvājumu iesniegšanas.</w:t>
      </w:r>
    </w:p>
    <w:p w:rsidR="004D2465" w:rsidRPr="00C46736" w:rsidRDefault="00436B8E" w:rsidP="00AA472C">
      <w:pPr>
        <w:tabs>
          <w:tab w:val="left" w:pos="1080"/>
        </w:tabs>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8</w:t>
      </w:r>
      <w:r w:rsidR="00AA472C" w:rsidRPr="00C46736">
        <w:rPr>
          <w:rFonts w:ascii="Times New Roman" w:hAnsi="Times New Roman"/>
          <w:sz w:val="24"/>
          <w:szCs w:val="24"/>
        </w:rPr>
        <w:t xml:space="preserve">. </w:t>
      </w:r>
      <w:r w:rsidR="004D2465" w:rsidRPr="00C46736">
        <w:rPr>
          <w:rFonts w:ascii="Times New Roman" w:hAnsi="Times New Roman"/>
          <w:sz w:val="24"/>
          <w:szCs w:val="24"/>
        </w:rPr>
        <w:t>Pasūtītājs pieprasīs no nodrošinājuma devēja nodrošinājuma summu</w:t>
      </w:r>
      <w:r w:rsidR="009F62AB" w:rsidRPr="00C46736">
        <w:rPr>
          <w:rFonts w:ascii="Times New Roman" w:hAnsi="Times New Roman"/>
          <w:sz w:val="24"/>
          <w:szCs w:val="24"/>
        </w:rPr>
        <w:t xml:space="preserve"> vai neatmaksā Pretendentam iemaksāto summu</w:t>
      </w:r>
      <w:r w:rsidR="004D2465" w:rsidRPr="00C46736">
        <w:rPr>
          <w:rFonts w:ascii="Times New Roman" w:hAnsi="Times New Roman"/>
          <w:sz w:val="24"/>
          <w:szCs w:val="24"/>
        </w:rPr>
        <w:t>, ja:</w:t>
      </w:r>
    </w:p>
    <w:p w:rsidR="004D2465"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8</w:t>
      </w:r>
      <w:r w:rsidR="00AA472C" w:rsidRPr="00C46736">
        <w:rPr>
          <w:rFonts w:ascii="Times New Roman" w:hAnsi="Times New Roman"/>
          <w:sz w:val="24"/>
          <w:szCs w:val="24"/>
        </w:rPr>
        <w:t xml:space="preserve">.1. </w:t>
      </w:r>
      <w:r w:rsidR="009F62AB" w:rsidRPr="00C46736">
        <w:rPr>
          <w:rFonts w:ascii="Times New Roman" w:hAnsi="Times New Roman"/>
          <w:sz w:val="24"/>
          <w:szCs w:val="24"/>
        </w:rPr>
        <w:t>P</w:t>
      </w:r>
      <w:r w:rsidR="004D2465" w:rsidRPr="00C46736">
        <w:rPr>
          <w:rFonts w:ascii="Times New Roman" w:hAnsi="Times New Roman"/>
          <w:sz w:val="24"/>
          <w:szCs w:val="24"/>
        </w:rPr>
        <w:t>retendents atsauc savu piedāvājumu, kamēr ir spēkā piedāvājuma nodrošinājums;</w:t>
      </w:r>
    </w:p>
    <w:p w:rsidR="004D2465"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8</w:t>
      </w:r>
      <w:r w:rsidR="00AA472C" w:rsidRPr="00C46736">
        <w:rPr>
          <w:rFonts w:ascii="Times New Roman" w:hAnsi="Times New Roman"/>
          <w:sz w:val="24"/>
          <w:szCs w:val="24"/>
        </w:rPr>
        <w:t xml:space="preserve">.2. </w:t>
      </w:r>
      <w:r w:rsidR="009F62AB" w:rsidRPr="00C46736">
        <w:rPr>
          <w:rFonts w:ascii="Times New Roman" w:hAnsi="Times New Roman"/>
          <w:sz w:val="24"/>
          <w:szCs w:val="24"/>
        </w:rPr>
        <w:t>P</w:t>
      </w:r>
      <w:r w:rsidR="004D2465" w:rsidRPr="00C46736">
        <w:rPr>
          <w:rFonts w:ascii="Times New Roman" w:hAnsi="Times New Roman"/>
          <w:sz w:val="24"/>
          <w:szCs w:val="24"/>
        </w:rPr>
        <w:t>retendents, kura piedāvājums izraudzīts saskaņā ar piedāvājuma izvēles kritērij</w:t>
      </w:r>
      <w:r w:rsidR="009F62AB" w:rsidRPr="00C46736">
        <w:rPr>
          <w:rFonts w:ascii="Times New Roman" w:hAnsi="Times New Roman"/>
          <w:sz w:val="24"/>
          <w:szCs w:val="24"/>
        </w:rPr>
        <w:t>u, neparaksta iepirkuma līgumu P</w:t>
      </w:r>
      <w:r w:rsidR="004D2465" w:rsidRPr="00C46736">
        <w:rPr>
          <w:rFonts w:ascii="Times New Roman" w:hAnsi="Times New Roman"/>
          <w:sz w:val="24"/>
          <w:szCs w:val="24"/>
        </w:rPr>
        <w:t xml:space="preserve">asūtītāja noteiktajā termiņā. </w:t>
      </w:r>
    </w:p>
    <w:p w:rsidR="004D2465" w:rsidRPr="00C46736" w:rsidRDefault="004D2465" w:rsidP="004D2465">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553043" w:rsidRPr="00C46736" w:rsidRDefault="00AA472C"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8</w:t>
      </w:r>
      <w:r w:rsidR="00553043" w:rsidRPr="00C46736">
        <w:rPr>
          <w:rFonts w:ascii="Times New Roman" w:eastAsia="SimSun" w:hAnsi="Times New Roman"/>
          <w:b/>
          <w:bCs/>
          <w:sz w:val="24"/>
          <w:szCs w:val="24"/>
          <w:lang w:eastAsia="lv-LV"/>
        </w:rPr>
        <w:t>. Iesniedzamie dokumenti</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Pretendentam jāiesniedz šādi atlases dokumenti vai to kopijas, kas noformējami atbilstoši Dokumentu juridiskā spēka likumam, Ministru kabineta 2010.gada 28.septembra noteikumiem Nr.916 „Dokumentu izstrādāšanas un noformēšanas kārtība” un iepirkuma noteikumiem:</w:t>
      </w:r>
    </w:p>
    <w:p w:rsidR="00553043" w:rsidRPr="00C46736" w:rsidRDefault="00AA472C" w:rsidP="00553043">
      <w:pPr>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8</w:t>
      </w:r>
      <w:r w:rsidR="00B11C01" w:rsidRPr="00C46736">
        <w:rPr>
          <w:rFonts w:ascii="Times New Roman" w:eastAsia="SimSun" w:hAnsi="Times New Roman"/>
          <w:sz w:val="24"/>
          <w:szCs w:val="24"/>
          <w:lang w:eastAsia="lv-LV"/>
        </w:rPr>
        <w:t>.1. P</w:t>
      </w:r>
      <w:r w:rsidR="00553043" w:rsidRPr="00C46736">
        <w:rPr>
          <w:rFonts w:ascii="Times New Roman" w:eastAsia="SimSun" w:hAnsi="Times New Roman"/>
          <w:sz w:val="24"/>
          <w:szCs w:val="24"/>
          <w:lang w:eastAsia="lv-LV"/>
        </w:rPr>
        <w:t xml:space="preserve">retendenta pieteikums dalībai iepirkumā un finanšu piedāvājums (atbilstoši Pasūtītāja noteiktai formai - pielikums Nr.2), </w:t>
      </w:r>
      <w:r w:rsidR="00553043" w:rsidRPr="00C46736">
        <w:rPr>
          <w:rFonts w:ascii="Times New Roman" w:eastAsia="Times New Roman" w:hAnsi="Times New Roman"/>
          <w:sz w:val="24"/>
          <w:szCs w:val="20"/>
          <w:lang w:eastAsia="lv-LV"/>
        </w:rPr>
        <w:t>kurā norāda līgumcenu, par kādu tiks veikti Tehniskajā specifikācijā</w:t>
      </w:r>
      <w:r w:rsidR="00BA09F8" w:rsidRPr="00C46736">
        <w:rPr>
          <w:rFonts w:ascii="Times New Roman" w:eastAsia="Times New Roman" w:hAnsi="Times New Roman"/>
          <w:sz w:val="24"/>
          <w:szCs w:val="20"/>
          <w:lang w:eastAsia="lv-LV"/>
        </w:rPr>
        <w:t xml:space="preserve"> un</w:t>
      </w:r>
      <w:r w:rsidR="00553043" w:rsidRPr="00C46736">
        <w:rPr>
          <w:rFonts w:ascii="Times New Roman" w:eastAsia="Times New Roman" w:hAnsi="Times New Roman"/>
          <w:sz w:val="24"/>
          <w:szCs w:val="20"/>
          <w:lang w:eastAsia="lv-LV"/>
        </w:rPr>
        <w:t xml:space="preserve"> </w:t>
      </w:r>
      <w:r w:rsidR="007A2F48" w:rsidRPr="00C46736">
        <w:rPr>
          <w:rFonts w:ascii="Times New Roman" w:hAnsi="Times New Roman"/>
          <w:sz w:val="24"/>
          <w:szCs w:val="24"/>
        </w:rPr>
        <w:t>tehnisk</w:t>
      </w:r>
      <w:r w:rsidR="00000DA6" w:rsidRPr="00C46736">
        <w:rPr>
          <w:rFonts w:ascii="Times New Roman" w:hAnsi="Times New Roman"/>
          <w:sz w:val="24"/>
          <w:szCs w:val="24"/>
        </w:rPr>
        <w:t>ajā</w:t>
      </w:r>
      <w:r w:rsidR="007A2F48" w:rsidRPr="00C46736">
        <w:rPr>
          <w:rFonts w:ascii="Times New Roman" w:hAnsi="Times New Roman"/>
          <w:sz w:val="24"/>
          <w:szCs w:val="24"/>
        </w:rPr>
        <w:t xml:space="preserve"> dokumentācij</w:t>
      </w:r>
      <w:r w:rsidR="00000DA6" w:rsidRPr="00C46736">
        <w:rPr>
          <w:rFonts w:ascii="Times New Roman" w:hAnsi="Times New Roman"/>
          <w:sz w:val="24"/>
          <w:szCs w:val="24"/>
        </w:rPr>
        <w:t>ā</w:t>
      </w:r>
      <w:r w:rsidR="007A2F48" w:rsidRPr="00C46736">
        <w:rPr>
          <w:rFonts w:ascii="Times New Roman" w:hAnsi="Times New Roman"/>
          <w:sz w:val="24"/>
          <w:szCs w:val="24"/>
        </w:rPr>
        <w:t xml:space="preserve"> vienkāršotai fasādes atjaunošanai </w:t>
      </w:r>
      <w:r w:rsidR="00553043" w:rsidRPr="00C46736">
        <w:rPr>
          <w:rFonts w:ascii="Times New Roman" w:hAnsi="Times New Roman"/>
          <w:sz w:val="24"/>
          <w:szCs w:val="24"/>
        </w:rPr>
        <w:t>minētie darbi</w:t>
      </w:r>
      <w:r w:rsidR="006614A7" w:rsidRPr="00C46736">
        <w:rPr>
          <w:rFonts w:ascii="Times New Roman" w:hAnsi="Times New Roman"/>
          <w:sz w:val="24"/>
          <w:szCs w:val="24"/>
        </w:rPr>
        <w:t xml:space="preserve"> un nodrošināta 3 (trīs) gadu garantija veiktajiem būvdarbiem</w:t>
      </w:r>
      <w:r w:rsidR="00553043" w:rsidRPr="00C46736">
        <w:rPr>
          <w:rFonts w:ascii="Times New Roman" w:hAnsi="Times New Roman"/>
          <w:sz w:val="24"/>
          <w:szCs w:val="24"/>
        </w:rPr>
        <w:t>. Pretendentam piedāvājuma cenā jāiekļauj visas Tehniskajā specifikācijā</w:t>
      </w:r>
      <w:r w:rsidR="00BA09F8" w:rsidRPr="00C46736">
        <w:rPr>
          <w:rFonts w:ascii="Times New Roman" w:hAnsi="Times New Roman"/>
          <w:sz w:val="24"/>
          <w:szCs w:val="24"/>
        </w:rPr>
        <w:t xml:space="preserve"> un</w:t>
      </w:r>
      <w:r w:rsidR="00553043" w:rsidRPr="00C46736">
        <w:rPr>
          <w:rFonts w:ascii="Times New Roman" w:hAnsi="Times New Roman"/>
          <w:sz w:val="24"/>
          <w:szCs w:val="24"/>
        </w:rPr>
        <w:t xml:space="preserve"> </w:t>
      </w:r>
      <w:r w:rsidR="00000DA6" w:rsidRPr="00C46736">
        <w:rPr>
          <w:rFonts w:ascii="Times New Roman" w:hAnsi="Times New Roman"/>
          <w:sz w:val="24"/>
          <w:szCs w:val="24"/>
        </w:rPr>
        <w:t>tehniskajā dokumentācijā vienkāršotai fasādes atjaunošanai</w:t>
      </w:r>
      <w:r w:rsidR="00553043" w:rsidRPr="00C46736">
        <w:rPr>
          <w:rFonts w:ascii="Times New Roman" w:hAnsi="Times New Roman"/>
          <w:sz w:val="24"/>
          <w:szCs w:val="24"/>
        </w:rPr>
        <w:t xml:space="preserve"> noteiktās ar darbu izpildi </w:t>
      </w:r>
      <w:r w:rsidR="00553043" w:rsidRPr="00C46736">
        <w:rPr>
          <w:rFonts w:ascii="Times New Roman" w:hAnsi="Times New Roman"/>
          <w:sz w:val="24"/>
          <w:szCs w:val="24"/>
          <w:lang w:eastAsia="lv-LV"/>
        </w:rPr>
        <w:t xml:space="preserve">saistītās izmaksas, </w:t>
      </w:r>
      <w:r w:rsidR="00553043" w:rsidRPr="00C46736">
        <w:rPr>
          <w:rFonts w:ascii="Times New Roman" w:hAnsi="Times New Roman"/>
          <w:sz w:val="24"/>
          <w:szCs w:val="24"/>
        </w:rPr>
        <w:t xml:space="preserve">kā arī jābūt ietvertiem visiem nodokļiem, nodevām. </w:t>
      </w:r>
      <w:r w:rsidR="00211584" w:rsidRPr="00C46736">
        <w:rPr>
          <w:rFonts w:ascii="Times New Roman" w:eastAsia="Times New Roman" w:hAnsi="Times New Roman"/>
          <w:sz w:val="24"/>
          <w:szCs w:val="20"/>
          <w:lang w:eastAsia="lv-LV"/>
        </w:rPr>
        <w:t>Pieteikumā norādāms P</w:t>
      </w:r>
      <w:r w:rsidR="00553043" w:rsidRPr="00C46736">
        <w:rPr>
          <w:rFonts w:ascii="Times New Roman" w:eastAsia="Times New Roman" w:hAnsi="Times New Roman"/>
          <w:sz w:val="24"/>
          <w:szCs w:val="20"/>
          <w:lang w:eastAsia="lv-LV"/>
        </w:rPr>
        <w:t xml:space="preserve">retendenta pilns nosaukums, juridiskā adrese, reģistrācijas numurs, tālruņa un faksa numurs, e-pasta adrese, bankas rekvizīti (nosaukums, </w:t>
      </w:r>
      <w:r w:rsidR="00211584" w:rsidRPr="00C46736">
        <w:rPr>
          <w:rFonts w:ascii="Times New Roman" w:eastAsia="Times New Roman" w:hAnsi="Times New Roman"/>
          <w:sz w:val="24"/>
          <w:szCs w:val="20"/>
          <w:lang w:eastAsia="lv-LV"/>
        </w:rPr>
        <w:t>kods, konta numurs), ziņas par P</w:t>
      </w:r>
      <w:r w:rsidR="00553043" w:rsidRPr="00C46736">
        <w:rPr>
          <w:rFonts w:ascii="Times New Roman" w:eastAsia="Times New Roman" w:hAnsi="Times New Roman"/>
          <w:sz w:val="24"/>
          <w:szCs w:val="20"/>
          <w:lang w:eastAsia="lv-LV"/>
        </w:rPr>
        <w:t xml:space="preserve">retendentu pārstāvēt tiesīgo personu, kā arī personu, kas to </w:t>
      </w:r>
      <w:r w:rsidR="00553043" w:rsidRPr="00C46736">
        <w:rPr>
          <w:rFonts w:ascii="Times New Roman" w:eastAsia="Times New Roman" w:hAnsi="Times New Roman"/>
          <w:sz w:val="24"/>
          <w:szCs w:val="20"/>
          <w:lang w:eastAsia="lv-LV"/>
        </w:rPr>
        <w:lastRenderedPageBreak/>
        <w:t>pārstāvēs attiecīgajā iepirkuma procedūrā (vārds, uzvārds, personas kods). Pieteikumā jāapliecina, ka:</w:t>
      </w:r>
    </w:p>
    <w:p w:rsidR="002E4705" w:rsidRPr="00C46736" w:rsidRDefault="00211584" w:rsidP="00553043">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hAnsi="Times New Roman"/>
          <w:sz w:val="24"/>
          <w:szCs w:val="24"/>
        </w:rPr>
        <w:t>uz P</w:t>
      </w:r>
      <w:r w:rsidR="002E4705" w:rsidRPr="00C46736">
        <w:rPr>
          <w:rFonts w:ascii="Times New Roman" w:hAnsi="Times New Roman"/>
          <w:sz w:val="24"/>
          <w:szCs w:val="24"/>
        </w:rPr>
        <w:t>retendentu neatti</w:t>
      </w:r>
      <w:r w:rsidR="002A4B59" w:rsidRPr="00C46736">
        <w:rPr>
          <w:rFonts w:ascii="Times New Roman" w:hAnsi="Times New Roman"/>
          <w:sz w:val="24"/>
          <w:szCs w:val="24"/>
        </w:rPr>
        <w:t xml:space="preserve">ecas Publisko iepirkumu likuma </w:t>
      </w:r>
      <w:r w:rsidR="002E4705" w:rsidRPr="00C46736">
        <w:rPr>
          <w:rFonts w:ascii="Times New Roman" w:hAnsi="Times New Roman"/>
          <w:sz w:val="24"/>
          <w:szCs w:val="24"/>
        </w:rPr>
        <w:t>8.</w:t>
      </w:r>
      <w:r w:rsidR="002A4B59" w:rsidRPr="00C46736">
        <w:rPr>
          <w:rFonts w:ascii="Times New Roman" w:hAnsi="Times New Roman"/>
          <w:sz w:val="24"/>
          <w:szCs w:val="24"/>
          <w:vertAlign w:val="superscript"/>
        </w:rPr>
        <w:t>2</w:t>
      </w:r>
      <w:r w:rsidR="002E4705" w:rsidRPr="00C46736">
        <w:rPr>
          <w:rFonts w:ascii="Times New Roman" w:hAnsi="Times New Roman"/>
          <w:sz w:val="24"/>
          <w:szCs w:val="24"/>
        </w:rPr>
        <w:t>.panta piektajā daļā minētie nosacījumi;</w:t>
      </w:r>
    </w:p>
    <w:p w:rsidR="00553043" w:rsidRPr="00C46736" w:rsidRDefault="00211584" w:rsidP="00CE6EF5">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P</w:t>
      </w:r>
      <w:r w:rsidR="002E4705" w:rsidRPr="00C46736">
        <w:rPr>
          <w:rFonts w:ascii="Times New Roman" w:eastAsia="SimSun" w:hAnsi="Times New Roman"/>
          <w:sz w:val="24"/>
          <w:szCs w:val="24"/>
          <w:lang w:eastAsia="lv-LV"/>
        </w:rPr>
        <w:t xml:space="preserve">retendents </w:t>
      </w:r>
      <w:r w:rsidR="00553043" w:rsidRPr="00C46736">
        <w:rPr>
          <w:rFonts w:ascii="Times New Roman" w:eastAsia="SimSun" w:hAnsi="Times New Roman"/>
          <w:sz w:val="24"/>
          <w:szCs w:val="24"/>
          <w:lang w:eastAsia="lv-LV"/>
        </w:rPr>
        <w:t>apņemas ievērot visas Tehniskajā specifikācijā</w:t>
      </w:r>
      <w:r w:rsidR="00BA09F8" w:rsidRPr="00C46736">
        <w:rPr>
          <w:rFonts w:ascii="Times New Roman" w:eastAsia="SimSun" w:hAnsi="Times New Roman"/>
          <w:sz w:val="24"/>
          <w:szCs w:val="24"/>
          <w:lang w:eastAsia="lv-LV"/>
        </w:rPr>
        <w:t xml:space="preserve"> un</w:t>
      </w:r>
      <w:r w:rsidR="00553043" w:rsidRPr="00C46736">
        <w:rPr>
          <w:rFonts w:ascii="Times New Roman" w:eastAsia="SimSun" w:hAnsi="Times New Roman"/>
          <w:sz w:val="24"/>
          <w:szCs w:val="24"/>
          <w:lang w:eastAsia="lv-LV"/>
        </w:rPr>
        <w:t xml:space="preserve"> </w:t>
      </w:r>
      <w:r w:rsidR="00CE6EF5" w:rsidRPr="00C46736">
        <w:rPr>
          <w:rFonts w:ascii="Times New Roman" w:hAnsi="Times New Roman"/>
          <w:sz w:val="24"/>
          <w:szCs w:val="24"/>
        </w:rPr>
        <w:t>tehniskajā dokumentācijā vienkāršotai fasādes atjaunošanai</w:t>
      </w:r>
      <w:r w:rsidR="00553043" w:rsidRPr="00C46736">
        <w:rPr>
          <w:rFonts w:ascii="Times New Roman" w:hAnsi="Times New Roman"/>
          <w:sz w:val="24"/>
          <w:szCs w:val="24"/>
        </w:rPr>
        <w:t xml:space="preserve"> </w:t>
      </w:r>
      <w:r w:rsidR="00553043" w:rsidRPr="00C46736">
        <w:rPr>
          <w:rFonts w:ascii="Times New Roman" w:eastAsia="SimSun" w:hAnsi="Times New Roman"/>
          <w:sz w:val="24"/>
          <w:szCs w:val="24"/>
          <w:lang w:eastAsia="lv-LV"/>
        </w:rPr>
        <w:t>noteiktās prasības un, ja tiek atzīts par uzvarētāju, slēgt iepirkuma līgumu;</w:t>
      </w:r>
    </w:p>
    <w:p w:rsidR="00553043" w:rsidRPr="00C46736" w:rsidRDefault="00211584" w:rsidP="00553043">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P</w:t>
      </w:r>
      <w:r w:rsidR="00015F6B" w:rsidRPr="00C46736">
        <w:rPr>
          <w:rFonts w:ascii="Times New Roman" w:eastAsia="SimSun" w:hAnsi="Times New Roman"/>
          <w:sz w:val="24"/>
          <w:szCs w:val="24"/>
          <w:lang w:eastAsia="lv-LV"/>
        </w:rPr>
        <w:t xml:space="preserve">retendents </w:t>
      </w:r>
      <w:r w:rsidR="00553043" w:rsidRPr="00C46736">
        <w:rPr>
          <w:rFonts w:ascii="Times New Roman" w:eastAsia="SimSun" w:hAnsi="Times New Roman"/>
          <w:sz w:val="24"/>
          <w:szCs w:val="24"/>
          <w:lang w:eastAsia="lv-LV"/>
        </w:rPr>
        <w:t>atzīst sava piedāvājuma spēkā esamību līdz iepirkuma līguma noslēgšanas dienai;</w:t>
      </w:r>
    </w:p>
    <w:p w:rsidR="00553043" w:rsidRPr="00C46736" w:rsidRDefault="00211584" w:rsidP="00000DA6">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P</w:t>
      </w:r>
      <w:r w:rsidR="00015F6B" w:rsidRPr="00C46736">
        <w:rPr>
          <w:rFonts w:ascii="Times New Roman" w:eastAsia="SimSun" w:hAnsi="Times New Roman"/>
          <w:sz w:val="24"/>
          <w:szCs w:val="24"/>
          <w:lang w:eastAsia="lv-LV"/>
        </w:rPr>
        <w:t>retendents</w:t>
      </w:r>
      <w:r w:rsidR="00015F6B" w:rsidRPr="00C46736">
        <w:rPr>
          <w:rFonts w:ascii="Times New Roman" w:eastAsia="Times New Roman" w:hAnsi="Times New Roman"/>
          <w:sz w:val="24"/>
          <w:szCs w:val="20"/>
          <w:lang w:eastAsia="lv-LV"/>
        </w:rPr>
        <w:t xml:space="preserve"> </w:t>
      </w:r>
      <w:r w:rsidR="00553043" w:rsidRPr="00C46736">
        <w:rPr>
          <w:rFonts w:ascii="Times New Roman" w:eastAsia="Times New Roman" w:hAnsi="Times New Roman"/>
          <w:sz w:val="24"/>
          <w:szCs w:val="20"/>
          <w:lang w:eastAsia="lv-LV"/>
        </w:rPr>
        <w:t>var nodrošināt visu nepieciešamo būvtehniku,</w:t>
      </w:r>
      <w:r w:rsidR="00553043" w:rsidRPr="00C46736">
        <w:rPr>
          <w:rFonts w:ascii="Times New Roman" w:eastAsia="SimSun" w:hAnsi="Times New Roman"/>
          <w:sz w:val="24"/>
          <w:szCs w:val="24"/>
          <w:lang w:eastAsia="lv-LV"/>
        </w:rPr>
        <w:t xml:space="preserve"> instrumentus un citu tehnisko nodrošinājumu</w:t>
      </w:r>
      <w:r w:rsidR="00553043" w:rsidRPr="00C46736">
        <w:rPr>
          <w:rFonts w:ascii="Times New Roman" w:eastAsia="Times New Roman" w:hAnsi="Times New Roman"/>
          <w:sz w:val="24"/>
          <w:szCs w:val="20"/>
          <w:lang w:eastAsia="lv-LV"/>
        </w:rPr>
        <w:t xml:space="preserve"> Tehniskajā specifikācijā un </w:t>
      </w:r>
      <w:r w:rsidR="00000DA6" w:rsidRPr="00C46736">
        <w:rPr>
          <w:rFonts w:ascii="Times New Roman" w:hAnsi="Times New Roman"/>
          <w:sz w:val="24"/>
          <w:szCs w:val="24"/>
        </w:rPr>
        <w:t>tehniskajā dokumentācijā vienkāršotai fasādes atjaunošanai</w:t>
      </w:r>
      <w:r w:rsidR="00553043" w:rsidRPr="00C46736">
        <w:rPr>
          <w:rFonts w:ascii="Times New Roman" w:hAnsi="Times New Roman"/>
          <w:sz w:val="24"/>
          <w:szCs w:val="24"/>
        </w:rPr>
        <w:t xml:space="preserve"> </w:t>
      </w:r>
      <w:r w:rsidR="00553043" w:rsidRPr="00C46736">
        <w:rPr>
          <w:rFonts w:ascii="Times New Roman" w:eastAsia="Times New Roman" w:hAnsi="Times New Roman"/>
          <w:sz w:val="24"/>
          <w:szCs w:val="20"/>
          <w:lang w:eastAsia="lv-LV"/>
        </w:rPr>
        <w:t>minēto darbu izpildes apjomam;</w:t>
      </w:r>
    </w:p>
    <w:p w:rsidR="003D3EAA" w:rsidRPr="00C46736" w:rsidRDefault="00211584" w:rsidP="00000DA6">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w:t>
      </w:r>
      <w:r w:rsidR="003D3EAA" w:rsidRPr="00C46736">
        <w:rPr>
          <w:rFonts w:ascii="Times New Roman" w:eastAsia="Times New Roman" w:hAnsi="Times New Roman"/>
          <w:sz w:val="24"/>
          <w:szCs w:val="20"/>
          <w:lang w:eastAsia="lv-LV"/>
        </w:rPr>
        <w:t>retendents garantē izpildītā darba kvalitāti un atbilstību spēkā esošajiem būvnormatīviem, un var nodrošināt 3 (trīs) gadu garantiju attiecībā uz ēkas jumta elementu labošanas un ēkas fasādes labošanas darbiem, veicot trūkumu novēršanu;</w:t>
      </w:r>
    </w:p>
    <w:p w:rsidR="00553043" w:rsidRPr="00C46736" w:rsidRDefault="00211584" w:rsidP="00000DA6">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P</w:t>
      </w:r>
      <w:r w:rsidR="00015F6B" w:rsidRPr="00C46736">
        <w:rPr>
          <w:rFonts w:ascii="Times New Roman" w:eastAsia="SimSun" w:hAnsi="Times New Roman"/>
          <w:sz w:val="24"/>
          <w:szCs w:val="24"/>
          <w:lang w:eastAsia="lv-LV"/>
        </w:rPr>
        <w:t>retendents</w:t>
      </w:r>
      <w:r w:rsidR="00015F6B" w:rsidRPr="00C46736">
        <w:rPr>
          <w:rFonts w:ascii="Times New Roman" w:eastAsia="Times New Roman" w:hAnsi="Times New Roman"/>
          <w:sz w:val="24"/>
          <w:szCs w:val="20"/>
          <w:lang w:eastAsia="lv-LV"/>
        </w:rPr>
        <w:t xml:space="preserve"> </w:t>
      </w:r>
      <w:r w:rsidR="00553043" w:rsidRPr="00C46736">
        <w:rPr>
          <w:rFonts w:ascii="Times New Roman" w:eastAsia="Times New Roman" w:hAnsi="Times New Roman"/>
          <w:sz w:val="24"/>
          <w:szCs w:val="20"/>
          <w:lang w:eastAsia="lv-LV"/>
        </w:rPr>
        <w:t xml:space="preserve">ir veicis objekta apskati dabā, </w:t>
      </w:r>
      <w:r w:rsidR="00553043" w:rsidRPr="00C46736">
        <w:rPr>
          <w:rFonts w:ascii="Times New Roman" w:hAnsi="Times New Roman"/>
          <w:sz w:val="24"/>
          <w:szCs w:val="24"/>
        </w:rPr>
        <w:t>norādot datumu, un darba uzdevumu pārzina un var izpildīt atbilstoši Tehniskajā specifikācijā</w:t>
      </w:r>
      <w:r w:rsidR="00BA09F8" w:rsidRPr="00C46736">
        <w:rPr>
          <w:rFonts w:ascii="Times New Roman" w:hAnsi="Times New Roman"/>
          <w:sz w:val="24"/>
          <w:szCs w:val="24"/>
        </w:rPr>
        <w:t xml:space="preserve"> un</w:t>
      </w:r>
      <w:r w:rsidR="00553043" w:rsidRPr="00C46736">
        <w:rPr>
          <w:rFonts w:ascii="Times New Roman" w:hAnsi="Times New Roman"/>
          <w:sz w:val="24"/>
          <w:szCs w:val="24"/>
        </w:rPr>
        <w:t xml:space="preserve"> </w:t>
      </w:r>
      <w:r w:rsidR="00000DA6" w:rsidRPr="00C46736">
        <w:rPr>
          <w:rFonts w:ascii="Times New Roman" w:hAnsi="Times New Roman"/>
          <w:sz w:val="24"/>
          <w:szCs w:val="24"/>
        </w:rPr>
        <w:t>tehniskajā dokumentācijā vienkāršotai fasādes atjaunošanai</w:t>
      </w:r>
      <w:r w:rsidR="00553043" w:rsidRPr="00C46736">
        <w:rPr>
          <w:rFonts w:ascii="Times New Roman" w:hAnsi="Times New Roman"/>
          <w:sz w:val="24"/>
          <w:szCs w:val="24"/>
        </w:rPr>
        <w:t xml:space="preserve"> noteiktajām prasībām un spēkā esošajiem tiesību aktiem</w:t>
      </w:r>
      <w:r w:rsidR="00553043" w:rsidRPr="00C46736">
        <w:rPr>
          <w:rFonts w:ascii="Times New Roman" w:eastAsia="Times New Roman" w:hAnsi="Times New Roman"/>
          <w:sz w:val="24"/>
          <w:szCs w:val="20"/>
          <w:lang w:eastAsia="lv-LV"/>
        </w:rPr>
        <w:t>;</w:t>
      </w:r>
    </w:p>
    <w:p w:rsidR="00553043" w:rsidRPr="00C46736" w:rsidRDefault="00553043" w:rsidP="00553043">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visas iesniegtās ziņas ir patiesas.</w:t>
      </w:r>
    </w:p>
    <w:p w:rsidR="00553043" w:rsidRPr="00C46736" w:rsidRDefault="00AA472C"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8</w:t>
      </w:r>
      <w:r w:rsidR="00553043" w:rsidRPr="00C46736">
        <w:rPr>
          <w:rFonts w:ascii="Times New Roman" w:eastAsia="Times New Roman" w:hAnsi="Times New Roman"/>
          <w:sz w:val="24"/>
          <w:szCs w:val="20"/>
          <w:lang w:eastAsia="lv-LV"/>
        </w:rPr>
        <w:t>.2. pilnvara, ja pieteikumu iesniedz pilnvarotā persona, norādot pilnvarotai personai deleģētās tiesības (iesniegt pieteikumu, atsaukt iesniegto pieteikumu). Pilnvara noformējama kā atsevišķs dokuments un pievienojama pieteikumam;</w:t>
      </w:r>
    </w:p>
    <w:p w:rsidR="00553043" w:rsidRPr="00C46736" w:rsidRDefault="00AA472C"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8</w:t>
      </w:r>
      <w:r w:rsidR="00211584" w:rsidRPr="00C46736">
        <w:rPr>
          <w:rFonts w:ascii="Times New Roman" w:eastAsia="SimSun" w:hAnsi="Times New Roman"/>
          <w:sz w:val="24"/>
          <w:szCs w:val="24"/>
          <w:lang w:eastAsia="lv-LV"/>
        </w:rPr>
        <w:t>.3. ārvalstīs reģistrētam P</w:t>
      </w:r>
      <w:r w:rsidR="00553043" w:rsidRPr="00C46736">
        <w:rPr>
          <w:rFonts w:ascii="Times New Roman" w:eastAsia="SimSun" w:hAnsi="Times New Roman"/>
          <w:sz w:val="24"/>
          <w:szCs w:val="24"/>
          <w:lang w:eastAsia="lv-LV"/>
        </w:rPr>
        <w:t>retendentam – kompetentas attiecīgās valsts institūcijas izsniegts dokuments</w:t>
      </w:r>
      <w:r w:rsidR="00211584" w:rsidRPr="00C46736">
        <w:rPr>
          <w:rFonts w:ascii="Times New Roman" w:eastAsia="SimSun" w:hAnsi="Times New Roman"/>
          <w:sz w:val="24"/>
          <w:szCs w:val="24"/>
          <w:lang w:eastAsia="lv-LV"/>
        </w:rPr>
        <w:t>, kas apliecina, ka P</w:t>
      </w:r>
      <w:r w:rsidR="00553043" w:rsidRPr="00C46736">
        <w:rPr>
          <w:rFonts w:ascii="Times New Roman" w:eastAsia="SimSun" w:hAnsi="Times New Roman"/>
          <w:sz w:val="24"/>
          <w:szCs w:val="24"/>
          <w:lang w:eastAsia="lv-LV"/>
        </w:rPr>
        <w:t>retendents ir reģistrēts atbilstoši tās valsts normatīvo aktu prasībām; par</w:t>
      </w:r>
      <w:r w:rsidR="00211584" w:rsidRPr="00C46736">
        <w:rPr>
          <w:rFonts w:ascii="Times New Roman" w:eastAsia="SimSun" w:hAnsi="Times New Roman"/>
          <w:sz w:val="24"/>
          <w:szCs w:val="24"/>
          <w:lang w:eastAsia="lv-LV"/>
        </w:rPr>
        <w:t xml:space="preserve"> Latvijas Republikā reģistrētu P</w:t>
      </w:r>
      <w:r w:rsidR="00553043" w:rsidRPr="00C46736">
        <w:rPr>
          <w:rFonts w:ascii="Times New Roman" w:eastAsia="SimSun" w:hAnsi="Times New Roman"/>
          <w:sz w:val="24"/>
          <w:szCs w:val="24"/>
          <w:lang w:eastAsia="lv-LV"/>
        </w:rPr>
        <w:t>retendentu – reģistrācijas informācija tiks iegūta publiski pieejamā datu bāzē;</w:t>
      </w:r>
    </w:p>
    <w:p w:rsidR="00553043" w:rsidRPr="00C46736" w:rsidRDefault="00AA472C"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0"/>
          <w:lang w:eastAsia="lv-LV"/>
        </w:rPr>
        <w:t>8</w:t>
      </w:r>
      <w:r w:rsidR="00553043" w:rsidRPr="00C46736">
        <w:rPr>
          <w:rFonts w:ascii="Times New Roman" w:eastAsia="SimSun" w:hAnsi="Times New Roman"/>
          <w:sz w:val="24"/>
          <w:szCs w:val="20"/>
          <w:lang w:eastAsia="lv-LV"/>
        </w:rPr>
        <w:t>.4. Būvkomersanta reģistrācijas apliecības kopija;</w:t>
      </w:r>
    </w:p>
    <w:p w:rsidR="00553043" w:rsidRPr="00C46736" w:rsidRDefault="00AA472C"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8</w:t>
      </w:r>
      <w:r w:rsidR="00553043" w:rsidRPr="00C46736">
        <w:rPr>
          <w:rFonts w:ascii="Times New Roman" w:eastAsia="SimSun" w:hAnsi="Times New Roman"/>
          <w:sz w:val="24"/>
          <w:szCs w:val="24"/>
          <w:lang w:eastAsia="lv-LV"/>
        </w:rPr>
        <w:t>.5. ar pievienotās vērtības nodokli apliekamās personas reģistrācijas apliecības kopija (ja tāda ir);</w:t>
      </w:r>
    </w:p>
    <w:p w:rsidR="00553043" w:rsidRPr="00C46736" w:rsidRDefault="00AA472C" w:rsidP="00553043">
      <w:pPr>
        <w:spacing w:after="0" w:line="240" w:lineRule="auto"/>
        <w:jc w:val="both"/>
        <w:rPr>
          <w:rFonts w:ascii="Times New Roman" w:hAnsi="Times New Roman"/>
          <w:sz w:val="24"/>
          <w:szCs w:val="24"/>
        </w:rPr>
      </w:pPr>
      <w:r w:rsidRPr="00C46736">
        <w:rPr>
          <w:rFonts w:ascii="Times New Roman" w:eastAsia="SimSun" w:hAnsi="Times New Roman"/>
          <w:sz w:val="24"/>
          <w:szCs w:val="24"/>
          <w:lang w:eastAsia="lv-LV"/>
        </w:rPr>
        <w:t>8</w:t>
      </w:r>
      <w:r w:rsidR="00553043" w:rsidRPr="00C46736">
        <w:rPr>
          <w:rFonts w:ascii="Times New Roman" w:eastAsia="SimSun" w:hAnsi="Times New Roman"/>
          <w:sz w:val="24"/>
          <w:szCs w:val="24"/>
          <w:lang w:eastAsia="lv-LV"/>
        </w:rPr>
        <w:t>.6.</w:t>
      </w:r>
      <w:r w:rsidR="00553043" w:rsidRPr="00C46736">
        <w:rPr>
          <w:rFonts w:ascii="Times New Roman" w:hAnsi="Times New Roman"/>
          <w:sz w:val="24"/>
          <w:szCs w:val="24"/>
        </w:rPr>
        <w:t xml:space="preserve"> atbildīgo būvspeciālistu, kas būs iesaistīti </w:t>
      </w:r>
      <w:r w:rsidR="00553043" w:rsidRPr="00C46736">
        <w:rPr>
          <w:rFonts w:ascii="Times New Roman" w:eastAsia="Times New Roman" w:hAnsi="Times New Roman"/>
          <w:sz w:val="24"/>
          <w:szCs w:val="20"/>
          <w:lang w:eastAsia="lv-LV"/>
        </w:rPr>
        <w:t xml:space="preserve">Tehniskajā specifikācijā </w:t>
      </w:r>
      <w:r w:rsidR="00553043" w:rsidRPr="00C46736">
        <w:rPr>
          <w:rFonts w:ascii="Times New Roman" w:hAnsi="Times New Roman"/>
          <w:sz w:val="24"/>
          <w:szCs w:val="24"/>
        </w:rPr>
        <w:t xml:space="preserve">un </w:t>
      </w:r>
      <w:r w:rsidR="003C7562" w:rsidRPr="00C46736">
        <w:rPr>
          <w:rFonts w:ascii="Times New Roman" w:hAnsi="Times New Roman"/>
          <w:sz w:val="24"/>
          <w:szCs w:val="24"/>
        </w:rPr>
        <w:t>ēkas vienkāršotās fasādes atjaunošanas</w:t>
      </w:r>
      <w:r w:rsidR="00553043" w:rsidRPr="00C46736">
        <w:rPr>
          <w:rFonts w:ascii="Times New Roman" w:hAnsi="Times New Roman"/>
          <w:sz w:val="24"/>
          <w:szCs w:val="24"/>
        </w:rPr>
        <w:t xml:space="preserve"> tehniskajā </w:t>
      </w:r>
      <w:r w:rsidR="003C7562" w:rsidRPr="00C46736">
        <w:rPr>
          <w:rFonts w:ascii="Times New Roman" w:hAnsi="Times New Roman"/>
          <w:sz w:val="24"/>
          <w:szCs w:val="24"/>
        </w:rPr>
        <w:t>dokumentācija</w:t>
      </w:r>
      <w:r w:rsidR="00553043" w:rsidRPr="00C46736">
        <w:rPr>
          <w:rFonts w:ascii="Times New Roman" w:hAnsi="Times New Roman"/>
          <w:sz w:val="24"/>
          <w:szCs w:val="24"/>
        </w:rPr>
        <w:t xml:space="preserve"> minēto darbu izpildē atbilstoši spēkā esošajiem tiesību aktiem, kvalifikāciju apliecinošu dokumentu (sertifikātu) kopijas;</w:t>
      </w:r>
    </w:p>
    <w:p w:rsidR="009041E4" w:rsidRPr="00C46736" w:rsidRDefault="00AA472C" w:rsidP="00553043">
      <w:pPr>
        <w:spacing w:after="0" w:line="240" w:lineRule="auto"/>
        <w:jc w:val="both"/>
        <w:rPr>
          <w:rFonts w:ascii="Times New Roman" w:hAnsi="Times New Roman"/>
          <w:sz w:val="24"/>
          <w:szCs w:val="24"/>
        </w:rPr>
      </w:pPr>
      <w:r w:rsidRPr="00C46736">
        <w:rPr>
          <w:rFonts w:ascii="Times New Roman" w:hAnsi="Times New Roman"/>
          <w:sz w:val="24"/>
          <w:szCs w:val="24"/>
        </w:rPr>
        <w:t>8</w:t>
      </w:r>
      <w:r w:rsidR="009041E4" w:rsidRPr="00C46736">
        <w:rPr>
          <w:rFonts w:ascii="Times New Roman" w:hAnsi="Times New Roman"/>
          <w:sz w:val="24"/>
          <w:szCs w:val="24"/>
        </w:rPr>
        <w:t>.7. atbildīgā darba aizsardzības</w:t>
      </w:r>
      <w:r w:rsidR="00825576" w:rsidRPr="00C46736">
        <w:rPr>
          <w:rFonts w:ascii="Times New Roman" w:hAnsi="Times New Roman"/>
          <w:sz w:val="24"/>
          <w:szCs w:val="24"/>
        </w:rPr>
        <w:t xml:space="preserve"> organizatora</w:t>
      </w:r>
      <w:r w:rsidR="009041E4" w:rsidRPr="00C46736">
        <w:rPr>
          <w:rFonts w:ascii="Times New Roman" w:hAnsi="Times New Roman"/>
          <w:sz w:val="24"/>
          <w:szCs w:val="24"/>
        </w:rPr>
        <w:t>, kas būs norīkots Tehniskajā specifikācijā un ēkas vienkāršotās fasādes atjaunošanas tehniskajā dokumentācija minēto darbu izpild</w:t>
      </w:r>
      <w:r w:rsidR="00D36DBB" w:rsidRPr="00C46736">
        <w:rPr>
          <w:rFonts w:ascii="Times New Roman" w:hAnsi="Times New Roman"/>
          <w:sz w:val="24"/>
          <w:szCs w:val="24"/>
        </w:rPr>
        <w:t>es koordinēšanā</w:t>
      </w:r>
      <w:r w:rsidR="009041E4" w:rsidRPr="00C46736">
        <w:rPr>
          <w:rFonts w:ascii="Times New Roman" w:hAnsi="Times New Roman"/>
          <w:sz w:val="24"/>
          <w:szCs w:val="24"/>
        </w:rPr>
        <w:t xml:space="preserve"> atbilstoši spēkā esošajiem tiesību aktiem, kvalifikāciju apliecinošu dokumentu kopijas</w:t>
      </w:r>
      <w:r w:rsidR="00D36DBB" w:rsidRPr="00C46736">
        <w:rPr>
          <w:rFonts w:ascii="Times New Roman" w:hAnsi="Times New Roman"/>
          <w:sz w:val="24"/>
          <w:szCs w:val="24"/>
        </w:rPr>
        <w:t>;</w:t>
      </w:r>
    </w:p>
    <w:p w:rsidR="00553043" w:rsidRPr="00C46736" w:rsidRDefault="00AA472C" w:rsidP="00553043">
      <w:pPr>
        <w:spacing w:after="0" w:line="240" w:lineRule="auto"/>
        <w:jc w:val="both"/>
        <w:rPr>
          <w:rFonts w:ascii="Times New Roman" w:hAnsi="Times New Roman"/>
          <w:sz w:val="24"/>
          <w:szCs w:val="24"/>
        </w:rPr>
      </w:pPr>
      <w:r w:rsidRPr="00C46736">
        <w:rPr>
          <w:rFonts w:ascii="Times New Roman" w:hAnsi="Times New Roman"/>
          <w:sz w:val="24"/>
          <w:szCs w:val="24"/>
        </w:rPr>
        <w:t>8</w:t>
      </w:r>
      <w:r w:rsidR="00553043" w:rsidRPr="00C46736">
        <w:rPr>
          <w:rFonts w:ascii="Times New Roman" w:hAnsi="Times New Roman"/>
          <w:sz w:val="24"/>
          <w:szCs w:val="24"/>
        </w:rPr>
        <w:t>.</w:t>
      </w:r>
      <w:r w:rsidR="00D36DBB" w:rsidRPr="00C46736">
        <w:rPr>
          <w:rFonts w:ascii="Times New Roman" w:hAnsi="Times New Roman"/>
          <w:sz w:val="24"/>
          <w:szCs w:val="24"/>
        </w:rPr>
        <w:t>8</w:t>
      </w:r>
      <w:r w:rsidR="00211584" w:rsidRPr="00C46736">
        <w:rPr>
          <w:rFonts w:ascii="Times New Roman" w:hAnsi="Times New Roman"/>
          <w:sz w:val="24"/>
          <w:szCs w:val="24"/>
        </w:rPr>
        <w:t>.</w:t>
      </w:r>
      <w:r w:rsidR="007028E4" w:rsidRPr="00C46736">
        <w:rPr>
          <w:rFonts w:ascii="Times New Roman" w:hAnsi="Times New Roman"/>
          <w:sz w:val="24"/>
          <w:szCs w:val="24"/>
        </w:rPr>
        <w:t xml:space="preserve"> </w:t>
      </w:r>
      <w:r w:rsidR="00211584" w:rsidRPr="00C46736">
        <w:rPr>
          <w:rFonts w:ascii="Times New Roman" w:hAnsi="Times New Roman"/>
          <w:sz w:val="24"/>
          <w:szCs w:val="24"/>
        </w:rPr>
        <w:t>P</w:t>
      </w:r>
      <w:r w:rsidR="00553043" w:rsidRPr="00C46736">
        <w:rPr>
          <w:rFonts w:ascii="Times New Roman" w:hAnsi="Times New Roman"/>
          <w:sz w:val="24"/>
          <w:szCs w:val="24"/>
        </w:rPr>
        <w:t>retendenta un atbildīgo būvspeciālistu spēkā esošas civiltiesiskās atbildības apdrošināšanas polises kopijas vai rakstisks apliecinājum</w:t>
      </w:r>
      <w:r w:rsidR="007028E4" w:rsidRPr="00C46736">
        <w:rPr>
          <w:rFonts w:ascii="Times New Roman" w:hAnsi="Times New Roman"/>
          <w:sz w:val="24"/>
          <w:szCs w:val="24"/>
        </w:rPr>
        <w:t>s, ka P</w:t>
      </w:r>
      <w:r w:rsidR="00553043" w:rsidRPr="00C46736">
        <w:rPr>
          <w:rFonts w:ascii="Times New Roman" w:hAnsi="Times New Roman"/>
          <w:sz w:val="24"/>
          <w:szCs w:val="24"/>
        </w:rPr>
        <w:t xml:space="preserve">retendents </w:t>
      </w:r>
      <w:r w:rsidR="00553043" w:rsidRPr="00C46736">
        <w:rPr>
          <w:rFonts w:ascii="Times New Roman" w:eastAsia="Times New Roman" w:hAnsi="Times New Roman"/>
          <w:sz w:val="24"/>
          <w:szCs w:val="20"/>
          <w:lang w:eastAsia="lv-LV"/>
        </w:rPr>
        <w:t>apņemas noslēgt līgumus par būvdarbu veicēja un atbildīgo būvspeciālistu civiltiesiskās atbildības apdrošināšanu konkrētajā būvobjektā pēc iepirkuma līguma noslēgšanas</w:t>
      </w:r>
      <w:r w:rsidR="00553043" w:rsidRPr="00C46736">
        <w:rPr>
          <w:rFonts w:ascii="Times New Roman" w:hAnsi="Times New Roman"/>
          <w:sz w:val="24"/>
          <w:szCs w:val="24"/>
        </w:rPr>
        <w:t>;</w:t>
      </w:r>
    </w:p>
    <w:p w:rsidR="007028E4" w:rsidRPr="00C46736" w:rsidRDefault="007028E4" w:rsidP="00553043">
      <w:pPr>
        <w:spacing w:after="0" w:line="240" w:lineRule="auto"/>
        <w:jc w:val="both"/>
        <w:rPr>
          <w:rFonts w:ascii="Times New Roman" w:eastAsia="Times New Roman" w:hAnsi="Times New Roman"/>
          <w:sz w:val="24"/>
          <w:szCs w:val="24"/>
          <w:lang w:eastAsia="lv-LV"/>
        </w:rPr>
      </w:pPr>
      <w:r w:rsidRPr="00C46736">
        <w:rPr>
          <w:rFonts w:ascii="Times New Roman" w:hAnsi="Times New Roman"/>
          <w:sz w:val="24"/>
          <w:szCs w:val="24"/>
        </w:rPr>
        <w:t xml:space="preserve">8.9. Būvniecības darbu apdrošināšanas polises kopija vai rakstisks apliecinājums, ka Pretendents </w:t>
      </w:r>
      <w:r w:rsidRPr="00C46736">
        <w:rPr>
          <w:rFonts w:ascii="Times New Roman" w:eastAsia="Times New Roman" w:hAnsi="Times New Roman"/>
          <w:sz w:val="24"/>
          <w:szCs w:val="20"/>
          <w:lang w:eastAsia="lv-LV"/>
        </w:rPr>
        <w:t>apņemas noslēgt līgumus par būvdarbu veikšanas apdrošināšanu konkrētajā būvobjektā pēc iepirkuma līguma noslēgšanas</w:t>
      </w:r>
      <w:r w:rsidRPr="00C46736">
        <w:rPr>
          <w:rFonts w:ascii="Times New Roman" w:hAnsi="Times New Roman"/>
          <w:sz w:val="24"/>
          <w:szCs w:val="24"/>
        </w:rPr>
        <w:t>;</w:t>
      </w:r>
    </w:p>
    <w:p w:rsidR="00553043" w:rsidRPr="00C46736" w:rsidRDefault="00AA472C" w:rsidP="00553043">
      <w:pPr>
        <w:spacing w:after="0" w:line="240" w:lineRule="auto"/>
        <w:jc w:val="both"/>
        <w:rPr>
          <w:rFonts w:ascii="Times New Roman" w:hAnsi="Times New Roman"/>
          <w:sz w:val="24"/>
          <w:szCs w:val="24"/>
        </w:rPr>
      </w:pPr>
      <w:r w:rsidRPr="00C46736">
        <w:rPr>
          <w:rFonts w:ascii="Times New Roman" w:hAnsi="Times New Roman"/>
          <w:sz w:val="24"/>
          <w:szCs w:val="24"/>
        </w:rPr>
        <w:t>8</w:t>
      </w:r>
      <w:r w:rsidR="00553043" w:rsidRPr="00C46736">
        <w:rPr>
          <w:rFonts w:ascii="Times New Roman" w:hAnsi="Times New Roman"/>
          <w:sz w:val="24"/>
          <w:szCs w:val="24"/>
        </w:rPr>
        <w:t>.</w:t>
      </w:r>
      <w:r w:rsidR="007028E4" w:rsidRPr="00C46736">
        <w:rPr>
          <w:rFonts w:ascii="Times New Roman" w:hAnsi="Times New Roman"/>
          <w:sz w:val="24"/>
          <w:szCs w:val="24"/>
        </w:rPr>
        <w:t>10</w:t>
      </w:r>
      <w:r w:rsidR="00553043" w:rsidRPr="00C46736">
        <w:rPr>
          <w:rFonts w:ascii="Times New Roman" w:hAnsi="Times New Roman"/>
          <w:sz w:val="24"/>
          <w:szCs w:val="24"/>
        </w:rPr>
        <w:t>. </w:t>
      </w:r>
      <w:r w:rsidR="00211584" w:rsidRPr="00C46736">
        <w:rPr>
          <w:rFonts w:ascii="Times New Roman" w:eastAsia="Times New Roman" w:hAnsi="Times New Roman"/>
          <w:sz w:val="24"/>
          <w:szCs w:val="20"/>
          <w:lang w:eastAsia="lv-LV"/>
        </w:rPr>
        <w:t>P</w:t>
      </w:r>
      <w:r w:rsidR="00553043" w:rsidRPr="00C46736">
        <w:rPr>
          <w:rFonts w:ascii="Times New Roman" w:eastAsia="Times New Roman" w:hAnsi="Times New Roman"/>
          <w:sz w:val="24"/>
          <w:szCs w:val="20"/>
          <w:lang w:eastAsia="lv-LV"/>
        </w:rPr>
        <w:t xml:space="preserve">retendenta rakstisks apliecinājums (saraksts, norādot objekta nosaukumu, darbu apjomu un pakalpojuma izpildes ilgumu) par pieredzes atbilstību instrukcijas pretendentiem </w:t>
      </w:r>
      <w:r w:rsidR="00553043" w:rsidRPr="00C46736">
        <w:rPr>
          <w:rFonts w:ascii="Times New Roman" w:eastAsia="Times New Roman" w:hAnsi="Times New Roman"/>
          <w:sz w:val="24"/>
          <w:szCs w:val="20"/>
          <w:lang w:eastAsia="lv-LV"/>
        </w:rPr>
        <w:lastRenderedPageBreak/>
        <w:t>6.2.</w:t>
      </w:r>
      <w:r w:rsidR="00D36DBB" w:rsidRPr="00C46736">
        <w:rPr>
          <w:rFonts w:ascii="Times New Roman" w:eastAsia="Times New Roman" w:hAnsi="Times New Roman"/>
          <w:sz w:val="24"/>
          <w:szCs w:val="20"/>
          <w:lang w:eastAsia="lv-LV"/>
        </w:rPr>
        <w:t>8</w:t>
      </w:r>
      <w:r w:rsidR="00553043" w:rsidRPr="00C46736">
        <w:rPr>
          <w:rFonts w:ascii="Times New Roman" w:eastAsia="Times New Roman" w:hAnsi="Times New Roman"/>
          <w:sz w:val="24"/>
          <w:szCs w:val="20"/>
          <w:lang w:eastAsia="lv-LV"/>
        </w:rPr>
        <w:t>.apakšpunktā izvirzītajām prasībām (atbilstoši Pasūtītāja noteiktai formai – pielikums Nr.3)</w:t>
      </w:r>
      <w:r w:rsidR="008A633B" w:rsidRPr="00C46736">
        <w:rPr>
          <w:rFonts w:ascii="Times New Roman" w:eastAsia="Times New Roman" w:hAnsi="Times New Roman"/>
          <w:sz w:val="24"/>
          <w:szCs w:val="20"/>
          <w:lang w:eastAsia="lv-LV"/>
        </w:rPr>
        <w:t>;</w:t>
      </w:r>
    </w:p>
    <w:p w:rsidR="00553043" w:rsidRPr="00C46736" w:rsidRDefault="007028E4" w:rsidP="00553043">
      <w:pPr>
        <w:spacing w:after="0" w:line="240" w:lineRule="auto"/>
        <w:jc w:val="both"/>
        <w:outlineLvl w:val="0"/>
        <w:rPr>
          <w:rFonts w:ascii="Times New Roman" w:eastAsia="Times New Roman" w:hAnsi="Times New Roman"/>
          <w:sz w:val="24"/>
          <w:szCs w:val="24"/>
          <w:lang w:eastAsia="ar-SA"/>
        </w:rPr>
      </w:pPr>
      <w:r w:rsidRPr="00C46736">
        <w:rPr>
          <w:rFonts w:ascii="Times New Roman" w:hAnsi="Times New Roman"/>
          <w:sz w:val="24"/>
          <w:szCs w:val="24"/>
        </w:rPr>
        <w:t>8.11</w:t>
      </w:r>
      <w:r w:rsidR="00553043" w:rsidRPr="00C46736">
        <w:rPr>
          <w:rFonts w:ascii="Times New Roman" w:hAnsi="Times New Roman"/>
          <w:sz w:val="24"/>
          <w:szCs w:val="24"/>
        </w:rPr>
        <w:t>. būvdarbu tām</w:t>
      </w:r>
      <w:r w:rsidR="008A633B" w:rsidRPr="00C46736">
        <w:rPr>
          <w:rFonts w:ascii="Times New Roman" w:hAnsi="Times New Roman"/>
          <w:sz w:val="24"/>
          <w:szCs w:val="24"/>
        </w:rPr>
        <w:t>e</w:t>
      </w:r>
      <w:r w:rsidR="00553043" w:rsidRPr="00C46736">
        <w:rPr>
          <w:rFonts w:ascii="Times New Roman" w:hAnsi="Times New Roman"/>
          <w:sz w:val="24"/>
          <w:szCs w:val="24"/>
        </w:rPr>
        <w:t xml:space="preserve">, kuru sagatavo saskaņā ar </w:t>
      </w:r>
      <w:r w:rsidR="00EC7DEF" w:rsidRPr="00C46736">
        <w:rPr>
          <w:rFonts w:ascii="Times New Roman" w:eastAsia="Times New Roman" w:hAnsi="Times New Roman"/>
          <w:sz w:val="24"/>
          <w:szCs w:val="20"/>
        </w:rPr>
        <w:t>tehniskajā dokumentācijā vienkāršotai fasādes atjaunošanai</w:t>
      </w:r>
      <w:r w:rsidR="00EC7DEF" w:rsidRPr="00C46736">
        <w:rPr>
          <w:rFonts w:ascii="Times New Roman" w:eastAsia="Times New Roman" w:hAnsi="Times New Roman"/>
          <w:sz w:val="24"/>
          <w:szCs w:val="20"/>
          <w:lang w:eastAsia="lv-LV"/>
        </w:rPr>
        <w:t xml:space="preserve"> </w:t>
      </w:r>
      <w:r w:rsidR="00EC7DEF" w:rsidRPr="00C46736">
        <w:rPr>
          <w:rFonts w:ascii="Times New Roman" w:eastAsia="Times New Roman" w:hAnsi="Times New Roman"/>
          <w:sz w:val="24"/>
          <w:szCs w:val="24"/>
        </w:rPr>
        <w:t>noteiktajām</w:t>
      </w:r>
      <w:r w:rsidR="00553043" w:rsidRPr="00C46736">
        <w:rPr>
          <w:rFonts w:ascii="Times New Roman" w:hAnsi="Times New Roman"/>
          <w:sz w:val="24"/>
          <w:szCs w:val="24"/>
        </w:rPr>
        <w:t xml:space="preserve"> darbu apjoma un materiālu prasībām. </w:t>
      </w:r>
      <w:r w:rsidR="00553043" w:rsidRPr="00C46736">
        <w:rPr>
          <w:rFonts w:ascii="Times New Roman" w:eastAsia="Times New Roman" w:hAnsi="Times New Roman"/>
          <w:sz w:val="24"/>
          <w:szCs w:val="24"/>
          <w:lang w:eastAsia="ar-SA"/>
        </w:rPr>
        <w:t>Tāmē</w:t>
      </w:r>
      <w:r w:rsidR="00553043" w:rsidRPr="00C46736">
        <w:rPr>
          <w:rFonts w:ascii="Times New Roman" w:eastAsia="Times New Roman" w:hAnsi="Times New Roman"/>
          <w:b/>
          <w:sz w:val="24"/>
          <w:szCs w:val="24"/>
          <w:lang w:eastAsia="ar-SA"/>
        </w:rPr>
        <w:t xml:space="preserve"> </w:t>
      </w:r>
      <w:r w:rsidR="00553043" w:rsidRPr="00C46736">
        <w:rPr>
          <w:rFonts w:ascii="Times New Roman" w:eastAsia="Times New Roman" w:hAnsi="Times New Roman"/>
          <w:sz w:val="24"/>
          <w:szCs w:val="24"/>
          <w:lang w:eastAsia="ar-SA"/>
        </w:rPr>
        <w:t xml:space="preserve">jāiekļauj </w:t>
      </w:r>
      <w:r w:rsidR="00553043" w:rsidRPr="00C46736">
        <w:rPr>
          <w:rFonts w:ascii="Times New Roman" w:hAnsi="Times New Roman"/>
          <w:sz w:val="24"/>
          <w:szCs w:val="24"/>
        </w:rPr>
        <w:t xml:space="preserve">visas ar būvdarbu izpildi </w:t>
      </w:r>
      <w:r w:rsidR="00553043" w:rsidRPr="00C46736">
        <w:rPr>
          <w:rFonts w:ascii="Times New Roman" w:hAnsi="Times New Roman"/>
          <w:sz w:val="24"/>
          <w:szCs w:val="24"/>
          <w:lang w:eastAsia="lv-LV"/>
        </w:rPr>
        <w:t>saistītās izmaksas, kā arī visas ar to netieši saistītās izmaksas (tai skaitā neparedzēto būvdarbu izmaksas</w:t>
      </w:r>
      <w:r w:rsidR="00E96265" w:rsidRPr="00C46736">
        <w:rPr>
          <w:rFonts w:ascii="Times New Roman" w:hAnsi="Times New Roman"/>
          <w:sz w:val="24"/>
          <w:szCs w:val="24"/>
          <w:lang w:eastAsia="lv-LV"/>
        </w:rPr>
        <w:t>, kuru kopējais apjoms nepārsniedz 10%</w:t>
      </w:r>
      <w:r w:rsidR="007D2BA0" w:rsidRPr="00C46736">
        <w:rPr>
          <w:rFonts w:ascii="Times New Roman" w:hAnsi="Times New Roman"/>
          <w:sz w:val="24"/>
          <w:szCs w:val="24"/>
          <w:lang w:eastAsia="lv-LV"/>
        </w:rPr>
        <w:t xml:space="preserve"> no tāmes summas</w:t>
      </w:r>
      <w:r w:rsidR="00553043" w:rsidRPr="00C46736">
        <w:rPr>
          <w:rFonts w:ascii="Times New Roman" w:hAnsi="Times New Roman"/>
          <w:sz w:val="24"/>
          <w:szCs w:val="24"/>
          <w:lang w:eastAsia="lv-LV"/>
        </w:rPr>
        <w:t>)</w:t>
      </w:r>
      <w:r w:rsidR="008A633B" w:rsidRPr="00C46736">
        <w:rPr>
          <w:rFonts w:ascii="Times New Roman" w:hAnsi="Times New Roman"/>
          <w:sz w:val="24"/>
          <w:szCs w:val="24"/>
          <w:lang w:eastAsia="lv-LV"/>
        </w:rPr>
        <w:t>;</w:t>
      </w:r>
      <w:r w:rsidR="00553043" w:rsidRPr="00C46736">
        <w:rPr>
          <w:rFonts w:ascii="Times New Roman" w:hAnsi="Times New Roman"/>
          <w:sz w:val="24"/>
          <w:szCs w:val="24"/>
          <w:lang w:eastAsia="lv-LV"/>
        </w:rPr>
        <w:t xml:space="preserve"> </w:t>
      </w:r>
    </w:p>
    <w:p w:rsidR="00553043" w:rsidRPr="00C46736" w:rsidRDefault="007028E4" w:rsidP="00553043">
      <w:pPr>
        <w:spacing w:after="0" w:line="240" w:lineRule="auto"/>
        <w:jc w:val="both"/>
        <w:outlineLvl w:val="0"/>
        <w:rPr>
          <w:rFonts w:ascii="Times New Roman" w:hAnsi="Times New Roman"/>
          <w:sz w:val="24"/>
          <w:szCs w:val="24"/>
          <w:lang w:eastAsia="lv-LV"/>
        </w:rPr>
      </w:pPr>
      <w:r w:rsidRPr="00C46736">
        <w:rPr>
          <w:rFonts w:ascii="Times New Roman" w:eastAsia="Times New Roman" w:hAnsi="Times New Roman"/>
          <w:sz w:val="24"/>
          <w:szCs w:val="24"/>
          <w:lang w:eastAsia="ar-SA"/>
        </w:rPr>
        <w:t>8.12</w:t>
      </w:r>
      <w:r w:rsidR="00211584" w:rsidRPr="00C46736">
        <w:rPr>
          <w:rFonts w:ascii="Times New Roman" w:eastAsia="Times New Roman" w:hAnsi="Times New Roman"/>
          <w:sz w:val="24"/>
          <w:szCs w:val="24"/>
          <w:lang w:eastAsia="ar-SA"/>
        </w:rPr>
        <w:t>. P</w:t>
      </w:r>
      <w:r w:rsidR="00553043" w:rsidRPr="00C46736">
        <w:rPr>
          <w:rFonts w:ascii="Times New Roman" w:eastAsia="Times New Roman" w:hAnsi="Times New Roman"/>
          <w:sz w:val="24"/>
          <w:szCs w:val="24"/>
          <w:lang w:eastAsia="ar-SA"/>
        </w:rPr>
        <w:t>retendenta tehniskais piedāvājums saskaņā ar Tehnisko specifikāciju (</w:t>
      </w:r>
      <w:r w:rsidR="00553043" w:rsidRPr="00C46736">
        <w:rPr>
          <w:rFonts w:ascii="Times New Roman" w:eastAsia="Times New Roman" w:hAnsi="Times New Roman"/>
          <w:sz w:val="24"/>
          <w:szCs w:val="20"/>
          <w:lang w:eastAsia="lv-LV"/>
        </w:rPr>
        <w:t>atbilstoši Pasūtītāja noteiktai formai – pielikums Nr.4</w:t>
      </w:r>
      <w:r w:rsidR="00553043" w:rsidRPr="00C46736">
        <w:rPr>
          <w:rFonts w:ascii="Times New Roman" w:eastAsia="Times New Roman" w:hAnsi="Times New Roman"/>
          <w:sz w:val="24"/>
          <w:szCs w:val="24"/>
          <w:lang w:eastAsia="ar-SA"/>
        </w:rPr>
        <w:t>)</w:t>
      </w:r>
      <w:r w:rsidR="008A633B" w:rsidRPr="00C46736">
        <w:rPr>
          <w:rFonts w:ascii="Times New Roman" w:eastAsia="Times New Roman" w:hAnsi="Times New Roman"/>
          <w:sz w:val="24"/>
          <w:szCs w:val="24"/>
          <w:lang w:eastAsia="ar-SA"/>
        </w:rPr>
        <w:t xml:space="preserve"> un plānoto būvdarbu izpildes laika grafiku</w:t>
      </w:r>
      <w:r w:rsidR="00553043" w:rsidRPr="00C46736">
        <w:rPr>
          <w:rFonts w:ascii="Times New Roman" w:eastAsia="Times New Roman" w:hAnsi="Times New Roman"/>
          <w:sz w:val="24"/>
          <w:szCs w:val="24"/>
          <w:lang w:eastAsia="ar-SA"/>
        </w:rPr>
        <w:t>;</w:t>
      </w:r>
    </w:p>
    <w:p w:rsidR="00AA472C" w:rsidRPr="00C46736" w:rsidRDefault="007028E4" w:rsidP="00553043">
      <w:pPr>
        <w:spacing w:after="0" w:line="240" w:lineRule="auto"/>
        <w:jc w:val="both"/>
        <w:rPr>
          <w:rFonts w:ascii="Times New Roman" w:hAnsi="Times New Roman"/>
          <w:sz w:val="24"/>
          <w:szCs w:val="24"/>
        </w:rPr>
      </w:pPr>
      <w:r w:rsidRPr="00C46736">
        <w:rPr>
          <w:rFonts w:ascii="Times New Roman" w:eastAsia="Times New Roman" w:hAnsi="Times New Roman"/>
          <w:sz w:val="24"/>
          <w:szCs w:val="24"/>
          <w:lang w:eastAsia="lv-LV"/>
        </w:rPr>
        <w:t>8.13</w:t>
      </w:r>
      <w:r w:rsidR="00AA472C" w:rsidRPr="00C46736">
        <w:rPr>
          <w:rFonts w:ascii="Times New Roman" w:eastAsia="Times New Roman" w:hAnsi="Times New Roman"/>
          <w:sz w:val="24"/>
          <w:szCs w:val="24"/>
          <w:lang w:eastAsia="lv-LV"/>
        </w:rPr>
        <w:t xml:space="preserve">. </w:t>
      </w:r>
      <w:r w:rsidR="00AA472C" w:rsidRPr="00C46736">
        <w:rPr>
          <w:rFonts w:ascii="Times New Roman" w:hAnsi="Times New Roman"/>
          <w:sz w:val="24"/>
          <w:szCs w:val="24"/>
        </w:rPr>
        <w:t>Piedāvājuma nodrošinājums</w:t>
      </w:r>
      <w:r w:rsidR="00F14A42" w:rsidRPr="00C46736">
        <w:rPr>
          <w:rFonts w:ascii="Times New Roman" w:hAnsi="Times New Roman"/>
          <w:sz w:val="24"/>
          <w:szCs w:val="24"/>
        </w:rPr>
        <w:t xml:space="preserve"> (saskaņā ar Instrukcijas 7.punktu)</w:t>
      </w:r>
      <w:r w:rsidR="00AA472C" w:rsidRPr="00C46736">
        <w:rPr>
          <w:rFonts w:ascii="Times New Roman" w:hAnsi="Times New Roman"/>
          <w:sz w:val="24"/>
          <w:szCs w:val="24"/>
        </w:rPr>
        <w:t>;</w:t>
      </w:r>
    </w:p>
    <w:p w:rsidR="00553043" w:rsidRPr="00C46736" w:rsidRDefault="007028E4"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8.14</w:t>
      </w:r>
      <w:r w:rsidR="00553043" w:rsidRPr="00C46736">
        <w:rPr>
          <w:rFonts w:ascii="Times New Roman" w:eastAsia="Times New Roman" w:hAnsi="Times New Roman"/>
          <w:sz w:val="24"/>
          <w:szCs w:val="24"/>
          <w:lang w:eastAsia="lv-LV"/>
        </w:rPr>
        <w:t>. informācija par</w:t>
      </w:r>
      <w:r w:rsidR="00211584" w:rsidRPr="00C46736">
        <w:rPr>
          <w:rFonts w:ascii="Times New Roman" w:eastAsia="Times New Roman" w:hAnsi="Times New Roman"/>
          <w:sz w:val="24"/>
          <w:szCs w:val="24"/>
          <w:lang w:eastAsia="lv-LV"/>
        </w:rPr>
        <w:t xml:space="preserve"> visiem apakšuzņēmējiem, kurus P</w:t>
      </w:r>
      <w:r w:rsidR="00553043" w:rsidRPr="00C46736">
        <w:rPr>
          <w:rFonts w:ascii="Times New Roman" w:eastAsia="Times New Roman" w:hAnsi="Times New Roman"/>
          <w:sz w:val="24"/>
          <w:szCs w:val="24"/>
          <w:lang w:eastAsia="lv-LV"/>
        </w:rPr>
        <w:t>retendents piesaistīs līguma izpildē, norādot katra apakšuzņēmēja veicamā darba daļu</w:t>
      </w:r>
      <w:r w:rsidR="003C689B" w:rsidRPr="00C46736">
        <w:rPr>
          <w:rFonts w:ascii="Times New Roman" w:eastAsia="Times New Roman" w:hAnsi="Times New Roman"/>
          <w:sz w:val="24"/>
          <w:szCs w:val="24"/>
          <w:lang w:eastAsia="lv-LV"/>
        </w:rPr>
        <w:t xml:space="preserve"> </w:t>
      </w:r>
      <w:r w:rsidR="00553043" w:rsidRPr="00C46736">
        <w:rPr>
          <w:rFonts w:ascii="Times New Roman" w:eastAsia="Times New Roman" w:hAnsi="Times New Roman"/>
          <w:sz w:val="24"/>
          <w:szCs w:val="24"/>
          <w:lang w:eastAsia="lv-LV"/>
        </w:rPr>
        <w:t>un</w:t>
      </w:r>
      <w:r w:rsidR="003C689B" w:rsidRPr="00C46736">
        <w:rPr>
          <w:rFonts w:ascii="Times New Roman" w:eastAsia="Times New Roman" w:hAnsi="Times New Roman"/>
          <w:sz w:val="24"/>
          <w:szCs w:val="24"/>
          <w:lang w:eastAsia="lv-LV"/>
        </w:rPr>
        <w:t xml:space="preserve"> </w:t>
      </w:r>
      <w:r w:rsidR="00553043" w:rsidRPr="00C46736">
        <w:rPr>
          <w:rFonts w:ascii="Times New Roman" w:eastAsia="Times New Roman" w:hAnsi="Times New Roman"/>
          <w:sz w:val="24"/>
          <w:szCs w:val="24"/>
          <w:lang w:eastAsia="lv-LV"/>
        </w:rPr>
        <w:t>tās vērtību (procentos) no kopējās iepirkuma līguma vērtības;</w:t>
      </w:r>
    </w:p>
    <w:p w:rsidR="00553043" w:rsidRPr="00C46736" w:rsidRDefault="007028E4" w:rsidP="00553043">
      <w:pPr>
        <w:spacing w:after="0" w:line="240" w:lineRule="auto"/>
        <w:jc w:val="both"/>
        <w:rPr>
          <w:rFonts w:ascii="Times New Roman" w:hAnsi="Times New Roman"/>
          <w:sz w:val="24"/>
          <w:szCs w:val="24"/>
        </w:rPr>
      </w:pPr>
      <w:r w:rsidRPr="00C46736">
        <w:rPr>
          <w:rFonts w:ascii="Times New Roman" w:eastAsia="Times New Roman" w:hAnsi="Times New Roman"/>
          <w:sz w:val="24"/>
          <w:szCs w:val="24"/>
          <w:lang w:eastAsia="lv-LV"/>
        </w:rPr>
        <w:t>8.15</w:t>
      </w:r>
      <w:r w:rsidR="00211584" w:rsidRPr="00C46736">
        <w:rPr>
          <w:rFonts w:ascii="Times New Roman" w:eastAsia="Times New Roman" w:hAnsi="Times New Roman"/>
          <w:sz w:val="24"/>
          <w:szCs w:val="24"/>
          <w:lang w:eastAsia="lv-LV"/>
        </w:rPr>
        <w:t>. P</w:t>
      </w:r>
      <w:r w:rsidR="00553043" w:rsidRPr="00C46736">
        <w:rPr>
          <w:rFonts w:ascii="Times New Roman" w:eastAsia="Times New Roman" w:hAnsi="Times New Roman"/>
          <w:sz w:val="24"/>
          <w:szCs w:val="24"/>
          <w:lang w:eastAsia="lv-LV"/>
        </w:rPr>
        <w:t xml:space="preserve">retendentam par katru piesaistīto </w:t>
      </w:r>
      <w:r w:rsidR="00AA472C" w:rsidRPr="00C46736">
        <w:rPr>
          <w:rFonts w:ascii="Times New Roman" w:eastAsia="Times New Roman" w:hAnsi="Times New Roman"/>
          <w:sz w:val="24"/>
          <w:szCs w:val="24"/>
          <w:lang w:eastAsia="lv-LV"/>
        </w:rPr>
        <w:t>apakšuzņēmēju ir jāiesniedz no 8.3. līdz 8</w:t>
      </w:r>
      <w:r w:rsidR="00553043" w:rsidRPr="00C46736">
        <w:rPr>
          <w:rFonts w:ascii="Times New Roman" w:eastAsia="Times New Roman" w:hAnsi="Times New Roman"/>
          <w:sz w:val="24"/>
          <w:szCs w:val="24"/>
          <w:lang w:eastAsia="lv-LV"/>
        </w:rPr>
        <w:t>.</w:t>
      </w:r>
      <w:r w:rsidRPr="00C46736">
        <w:rPr>
          <w:rFonts w:ascii="Times New Roman" w:eastAsia="Times New Roman" w:hAnsi="Times New Roman"/>
          <w:sz w:val="24"/>
          <w:szCs w:val="24"/>
          <w:lang w:eastAsia="lv-LV"/>
        </w:rPr>
        <w:t>10</w:t>
      </w:r>
      <w:r w:rsidR="00553043" w:rsidRPr="00C46736">
        <w:rPr>
          <w:rFonts w:ascii="Times New Roman" w:eastAsia="Times New Roman" w:hAnsi="Times New Roman"/>
          <w:sz w:val="24"/>
          <w:szCs w:val="24"/>
          <w:lang w:eastAsia="lv-LV"/>
        </w:rPr>
        <w:t xml:space="preserve">. apakšpunktā minētie </w:t>
      </w:r>
      <w:r w:rsidR="00553043" w:rsidRPr="00C46736">
        <w:rPr>
          <w:rFonts w:ascii="Times New Roman" w:eastAsia="Times New Roman" w:hAnsi="Times New Roman"/>
          <w:sz w:val="24"/>
          <w:szCs w:val="24"/>
          <w:lang w:eastAsia="ar-SA"/>
        </w:rPr>
        <w:t xml:space="preserve">atlases dokumenti atbilstoši katra </w:t>
      </w:r>
      <w:r w:rsidR="00553043" w:rsidRPr="00C46736">
        <w:rPr>
          <w:rFonts w:ascii="Times New Roman" w:eastAsia="Times New Roman" w:hAnsi="Times New Roman"/>
          <w:sz w:val="24"/>
          <w:szCs w:val="24"/>
          <w:lang w:eastAsia="lv-LV"/>
        </w:rPr>
        <w:t>apakšuzņēmēja</w:t>
      </w:r>
      <w:r w:rsidR="00553043" w:rsidRPr="00C46736">
        <w:rPr>
          <w:rFonts w:ascii="Times New Roman" w:eastAsia="Times New Roman" w:hAnsi="Times New Roman"/>
          <w:sz w:val="24"/>
          <w:szCs w:val="24"/>
          <w:lang w:eastAsia="ar-SA"/>
        </w:rPr>
        <w:t xml:space="preserve"> darbības specifikai un katra </w:t>
      </w:r>
      <w:r w:rsidR="00553043" w:rsidRPr="00C46736">
        <w:rPr>
          <w:rFonts w:ascii="Times New Roman" w:eastAsia="Times New Roman" w:hAnsi="Times New Roman"/>
          <w:sz w:val="24"/>
          <w:szCs w:val="24"/>
          <w:lang w:eastAsia="lv-LV"/>
        </w:rPr>
        <w:t>apakšuzņēmēja rakstisks apliecinājums par piedalīšanos šajā iepirkumā un gatavību veikt darbus objektā.</w:t>
      </w:r>
    </w:p>
    <w:p w:rsidR="00553043" w:rsidRPr="00C46736" w:rsidRDefault="00553043"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p>
    <w:p w:rsidR="00553043" w:rsidRPr="00C46736" w:rsidRDefault="00F14A42" w:rsidP="00553043">
      <w:pPr>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9</w:t>
      </w:r>
      <w:r w:rsidR="00553043" w:rsidRPr="00C46736">
        <w:rPr>
          <w:rFonts w:ascii="Times New Roman" w:eastAsia="SimSun" w:hAnsi="Times New Roman"/>
          <w:b/>
          <w:bCs/>
          <w:sz w:val="24"/>
          <w:szCs w:val="24"/>
          <w:lang w:eastAsia="lv-LV"/>
        </w:rPr>
        <w:t>. Piedāvājuma noformēšana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.1. Piedāvājums jāiesniedz slēgtā aploksnē, uz kuras jānorāda: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.1.1. Pasūtītāja nosaukumu un adresi;</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.1.2. Pretendenta nosaukumu un juridisko adresi;</w:t>
      </w:r>
    </w:p>
    <w:p w:rsidR="00553043" w:rsidRPr="00C46736" w:rsidRDefault="00F14A42" w:rsidP="00553043">
      <w:pPr>
        <w:tabs>
          <w:tab w:val="left" w:pos="1276"/>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 xml:space="preserve">.1.3. atzīmi: </w:t>
      </w:r>
      <w:r w:rsidR="00553043" w:rsidRPr="00C46736">
        <w:rPr>
          <w:rFonts w:ascii="Times New Roman" w:eastAsia="SimSun" w:hAnsi="Times New Roman"/>
          <w:i/>
          <w:iCs/>
          <w:sz w:val="24"/>
          <w:szCs w:val="24"/>
          <w:lang w:eastAsia="lv-LV"/>
        </w:rPr>
        <w:t>Pi</w:t>
      </w:r>
      <w:r w:rsidR="00821AEB" w:rsidRPr="00C46736">
        <w:rPr>
          <w:rFonts w:ascii="Times New Roman" w:eastAsia="SimSun" w:hAnsi="Times New Roman"/>
          <w:i/>
          <w:iCs/>
          <w:sz w:val="24"/>
          <w:szCs w:val="24"/>
          <w:lang w:eastAsia="lv-LV"/>
        </w:rPr>
        <w:t>edāvājums iepirkumam „PA/</w:t>
      </w:r>
      <w:r w:rsidR="00BB6F94" w:rsidRPr="00C46736">
        <w:rPr>
          <w:rFonts w:ascii="Times New Roman" w:eastAsia="SimSun" w:hAnsi="Times New Roman"/>
          <w:i/>
          <w:iCs/>
          <w:sz w:val="24"/>
          <w:szCs w:val="24"/>
          <w:lang w:eastAsia="lv-LV"/>
        </w:rPr>
        <w:t>2016/12</w:t>
      </w:r>
      <w:r w:rsidR="00553043" w:rsidRPr="00C46736">
        <w:rPr>
          <w:rFonts w:ascii="Times New Roman" w:eastAsia="SimSun" w:hAnsi="Times New Roman"/>
          <w:i/>
          <w:iCs/>
          <w:sz w:val="24"/>
          <w:szCs w:val="24"/>
          <w:lang w:eastAsia="lv-LV"/>
        </w:rPr>
        <w:t>”.</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 xml:space="preserve">.2. Piedāvājums sastāv no </w:t>
      </w:r>
      <w:r w:rsidR="00AA472C" w:rsidRPr="00C46736">
        <w:rPr>
          <w:rFonts w:ascii="Times New Roman" w:eastAsia="SimSun" w:hAnsi="Times New Roman"/>
          <w:sz w:val="24"/>
          <w:szCs w:val="24"/>
          <w:lang w:eastAsia="lv-LV"/>
        </w:rPr>
        <w:t>pieteikuma un tam pievienotiem 8</w:t>
      </w:r>
      <w:r w:rsidR="00553043" w:rsidRPr="00C46736">
        <w:rPr>
          <w:rFonts w:ascii="Times New Roman" w:eastAsia="SimSun" w:hAnsi="Times New Roman"/>
          <w:sz w:val="24"/>
          <w:szCs w:val="24"/>
          <w:lang w:eastAsia="lv-LV"/>
        </w:rPr>
        <w:t>.punktā noteiktajiem dokumentiem.</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.3. Piedāvājumu paraksta Pretendenta pārstāvības tiesīgā persona vai tā pilnvarota persona.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.4. Piedāvājums jāsagatavo un jāiesniedz rakstveidā, latviešu valodā ar satura rādītāju, lapām jābūt cauršūtām ar diegu un sanumurētām. Uz pēdējās lapas aizmugures cauršūšanai izmantojamais diegs nostiprināms ar pārlīmētu lapu, kurā norādīts cauršūto lapu skaits,</w:t>
      </w:r>
      <w:r w:rsidR="00211584" w:rsidRPr="00C46736">
        <w:rPr>
          <w:rFonts w:ascii="Times New Roman" w:eastAsia="SimSun" w:hAnsi="Times New Roman"/>
          <w:sz w:val="24"/>
          <w:szCs w:val="24"/>
          <w:lang w:eastAsia="lv-LV"/>
        </w:rPr>
        <w:t xml:space="preserve"> ko ar savu parakstu apliecina P</w:t>
      </w:r>
      <w:r w:rsidR="00553043" w:rsidRPr="00C46736">
        <w:rPr>
          <w:rFonts w:ascii="Times New Roman" w:eastAsia="SimSun" w:hAnsi="Times New Roman"/>
          <w:sz w:val="24"/>
          <w:szCs w:val="24"/>
          <w:lang w:eastAsia="lv-LV"/>
        </w:rPr>
        <w:t>retendenta pārstāvis.</w:t>
      </w:r>
    </w:p>
    <w:p w:rsidR="00F14A42"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 xml:space="preserve">9.5. </w:t>
      </w:r>
      <w:r w:rsidRPr="00C46736">
        <w:rPr>
          <w:rFonts w:ascii="Times New Roman" w:hAnsi="Times New Roman"/>
          <w:sz w:val="24"/>
          <w:szCs w:val="24"/>
        </w:rPr>
        <w:t>Piedāvājuma nodrošinājumu Pretendentiem ir tiesības pievienot piedāvājumam kā atsevišķu dokumentu.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9.6</w:t>
      </w:r>
      <w:r w:rsidR="00553043" w:rsidRPr="00C46736">
        <w:rPr>
          <w:rFonts w:ascii="Times New Roman" w:eastAsia="SimSun" w:hAnsi="Times New Roman"/>
          <w:sz w:val="24"/>
          <w:szCs w:val="24"/>
          <w:lang w:eastAsia="lv-LV"/>
        </w:rPr>
        <w:t>.</w:t>
      </w:r>
      <w:r w:rsidR="001E4BD8" w:rsidRPr="00C46736">
        <w:rPr>
          <w:rFonts w:ascii="Times New Roman" w:eastAsia="SimSun" w:hAnsi="Times New Roman"/>
          <w:sz w:val="24"/>
          <w:szCs w:val="24"/>
          <w:lang w:eastAsia="lv-LV"/>
        </w:rPr>
        <w:t xml:space="preserve"> </w:t>
      </w:r>
      <w:r w:rsidR="00553043" w:rsidRPr="00C46736">
        <w:rPr>
          <w:rFonts w:ascii="Times New Roman" w:eastAsia="SimSun" w:hAnsi="Times New Roman"/>
          <w:sz w:val="24"/>
          <w:szCs w:val="24"/>
          <w:lang w:eastAsia="lv-LV"/>
        </w:rPr>
        <w:t>Piedāvājumā iekļautajiem dokumentiem ir jābūt skaidri salasāmiem, bez iestarpinājumiem, dzēsumiem vai labojumiem.</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9.7</w:t>
      </w:r>
      <w:r w:rsidR="00211584" w:rsidRPr="00C46736">
        <w:rPr>
          <w:rFonts w:ascii="Times New Roman" w:eastAsia="SimSun" w:hAnsi="Times New Roman"/>
          <w:sz w:val="24"/>
          <w:szCs w:val="24"/>
          <w:lang w:eastAsia="lv-LV"/>
        </w:rPr>
        <w:t>. Ja P</w:t>
      </w:r>
      <w:r w:rsidR="00553043" w:rsidRPr="00C46736">
        <w:rPr>
          <w:rFonts w:ascii="Times New Roman" w:eastAsia="SimSun" w:hAnsi="Times New Roman"/>
          <w:sz w:val="24"/>
          <w:szCs w:val="24"/>
          <w:lang w:eastAsia="lv-LV"/>
        </w:rPr>
        <w:t>retendents iesniedz dokumentu kopijas, tās jāapliecina spēkā esošajos tiesību aktos noteiktajā kārtībā.</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9.8</w:t>
      </w:r>
      <w:r w:rsidR="00553043" w:rsidRPr="00C46736">
        <w:rPr>
          <w:rFonts w:ascii="Times New Roman" w:eastAsia="SimSun" w:hAnsi="Times New Roman"/>
          <w:sz w:val="24"/>
          <w:szCs w:val="24"/>
          <w:lang w:eastAsia="lv-LV"/>
        </w:rPr>
        <w:t>. Iesniegtie piedāvājumi ir Pasūtītāja īpašums</w:t>
      </w:r>
      <w:r w:rsidR="00211584" w:rsidRPr="00C46736">
        <w:rPr>
          <w:rFonts w:ascii="Times New Roman" w:eastAsia="SimSun" w:hAnsi="Times New Roman"/>
          <w:sz w:val="24"/>
          <w:szCs w:val="24"/>
          <w:lang w:eastAsia="lv-LV"/>
        </w:rPr>
        <w:t>, un tie netiek atdoti atpakaļ P</w:t>
      </w:r>
      <w:r w:rsidR="00553043" w:rsidRPr="00C46736">
        <w:rPr>
          <w:rFonts w:ascii="Times New Roman" w:eastAsia="SimSun" w:hAnsi="Times New Roman"/>
          <w:sz w:val="24"/>
          <w:szCs w:val="24"/>
          <w:lang w:eastAsia="lv-LV"/>
        </w:rPr>
        <w:t>retend</w:t>
      </w:r>
      <w:r w:rsidR="00211584" w:rsidRPr="00C46736">
        <w:rPr>
          <w:rFonts w:ascii="Times New Roman" w:eastAsia="SimSun" w:hAnsi="Times New Roman"/>
          <w:sz w:val="24"/>
          <w:szCs w:val="24"/>
          <w:lang w:eastAsia="lv-LV"/>
        </w:rPr>
        <w:t>entiem, izņemot gadījumus, kad P</w:t>
      </w:r>
      <w:r w:rsidR="00553043" w:rsidRPr="00C46736">
        <w:rPr>
          <w:rFonts w:ascii="Times New Roman" w:eastAsia="SimSun" w:hAnsi="Times New Roman"/>
          <w:sz w:val="24"/>
          <w:szCs w:val="24"/>
          <w:lang w:eastAsia="lv-LV"/>
        </w:rPr>
        <w:t>retendents atsauc savu piedāvājumu vai piedāvājums tiek saņemts pēc instrukcijas pretendentiem 5.4.apakšpunktā minētā termiņa beigām.</w:t>
      </w:r>
    </w:p>
    <w:p w:rsidR="00553043" w:rsidRPr="00C46736" w:rsidRDefault="00553043"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553043" w:rsidRPr="00C46736" w:rsidRDefault="00F14A42"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10</w:t>
      </w:r>
      <w:r w:rsidR="00553043" w:rsidRPr="00C46736">
        <w:rPr>
          <w:rFonts w:ascii="Times New Roman" w:eastAsia="SimSun" w:hAnsi="Times New Roman"/>
          <w:b/>
          <w:bCs/>
          <w:sz w:val="24"/>
          <w:szCs w:val="24"/>
          <w:lang w:eastAsia="lv-LV"/>
        </w:rPr>
        <w:t>. Piedāvājuma līgumcena un samaksa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10</w:t>
      </w:r>
      <w:r w:rsidR="00553043" w:rsidRPr="00C46736">
        <w:rPr>
          <w:rFonts w:ascii="Times New Roman" w:eastAsia="SimSun" w:hAnsi="Times New Roman"/>
          <w:sz w:val="24"/>
          <w:szCs w:val="24"/>
          <w:lang w:eastAsia="lv-LV"/>
        </w:rPr>
        <w:t xml:space="preserve">.1. Piedāvājumam jābūt izteiktam </w:t>
      </w:r>
      <w:r w:rsidR="00821AEB" w:rsidRPr="00C46736">
        <w:rPr>
          <w:rFonts w:ascii="Times New Roman" w:eastAsia="SimSun" w:hAnsi="Times New Roman"/>
          <w:i/>
          <w:sz w:val="24"/>
          <w:szCs w:val="24"/>
          <w:lang w:eastAsia="lv-LV"/>
        </w:rPr>
        <w:t>eiro</w:t>
      </w:r>
      <w:r w:rsidR="00553043" w:rsidRPr="00C46736">
        <w:rPr>
          <w:rFonts w:ascii="Times New Roman" w:eastAsia="SimSun" w:hAnsi="Times New Roman"/>
          <w:sz w:val="24"/>
          <w:szCs w:val="24"/>
          <w:lang w:eastAsia="lv-LV"/>
        </w:rPr>
        <w:t xml:space="preserve">, norādot līgumcenu bez pievienotā vērtības nodokļa, pievienotās vērtības nodokli un līgumcenu ar pievienoto vērtības nodokli. Līgumcena jānorāda līdz precizitātei ar divām zīmēm aiz komata. </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10</w:t>
      </w:r>
      <w:r w:rsidR="00553043" w:rsidRPr="00C46736">
        <w:rPr>
          <w:rFonts w:ascii="Times New Roman" w:eastAsia="SimSun" w:hAnsi="Times New Roman"/>
          <w:sz w:val="24"/>
          <w:szCs w:val="24"/>
          <w:lang w:eastAsia="lv-LV"/>
        </w:rPr>
        <w:t>.2. Piedāvājuma līgumcenā jāiekļauj visas izmaksas, kas Pretendentam rodas, sniedzot iepirkuma priekšmetā minētos būvdarbus, un visi valsts un pašvaldību noteiktie nodokļi un nodevas, izņemot pievienotās vērtības nodoklis. Papildus izmaksas līguma darbības laikā netiks pieļautas.</w:t>
      </w:r>
    </w:p>
    <w:p w:rsidR="008B2A9B" w:rsidRPr="00C46736" w:rsidRDefault="00F14A42" w:rsidP="008B2A9B">
      <w:pPr>
        <w:spacing w:after="0" w:line="240" w:lineRule="auto"/>
        <w:jc w:val="both"/>
        <w:rPr>
          <w:rFonts w:ascii="Times New Roman" w:hAnsi="Times New Roman"/>
          <w:sz w:val="24"/>
          <w:szCs w:val="24"/>
        </w:rPr>
      </w:pPr>
      <w:r w:rsidRPr="00C46736">
        <w:rPr>
          <w:rFonts w:ascii="Times New Roman" w:eastAsia="SimSun" w:hAnsi="Times New Roman"/>
          <w:sz w:val="24"/>
          <w:szCs w:val="24"/>
          <w:lang w:eastAsia="lv-LV"/>
        </w:rPr>
        <w:lastRenderedPageBreak/>
        <w:t>10</w:t>
      </w:r>
      <w:r w:rsidR="00553043" w:rsidRPr="00C46736">
        <w:rPr>
          <w:rFonts w:ascii="Times New Roman" w:eastAsia="SimSun" w:hAnsi="Times New Roman"/>
          <w:sz w:val="24"/>
          <w:szCs w:val="24"/>
          <w:lang w:eastAsia="lv-LV"/>
        </w:rPr>
        <w:t xml:space="preserve">.3. Samaksa par </w:t>
      </w:r>
      <w:r w:rsidR="00710C38" w:rsidRPr="00C46736">
        <w:rPr>
          <w:rFonts w:ascii="Times New Roman" w:hAnsi="Times New Roman"/>
          <w:sz w:val="24"/>
          <w:szCs w:val="24"/>
        </w:rPr>
        <w:t xml:space="preserve">veiktajiem </w:t>
      </w:r>
      <w:r w:rsidR="00710C38" w:rsidRPr="00C46736">
        <w:rPr>
          <w:rFonts w:ascii="Times New Roman" w:eastAsia="Times New Roman" w:hAnsi="Times New Roman"/>
          <w:sz w:val="24"/>
          <w:szCs w:val="24"/>
          <w:lang w:eastAsia="lv-LV"/>
        </w:rPr>
        <w:t>ēkas jumta elementu labošanas un ēkas fasādes labošanas</w:t>
      </w:r>
      <w:r w:rsidR="00710C38" w:rsidRPr="00C46736" w:rsidDel="00CF2746">
        <w:rPr>
          <w:rFonts w:ascii="Times New Roman" w:hAnsi="Times New Roman"/>
          <w:sz w:val="24"/>
          <w:szCs w:val="24"/>
        </w:rPr>
        <w:t xml:space="preserve"> </w:t>
      </w:r>
      <w:r w:rsidR="00710C38" w:rsidRPr="00C46736">
        <w:rPr>
          <w:rFonts w:ascii="Times New Roman" w:hAnsi="Times New Roman"/>
          <w:sz w:val="24"/>
          <w:szCs w:val="24"/>
        </w:rPr>
        <w:t>darbiem</w:t>
      </w:r>
      <w:r w:rsidR="009C74AC" w:rsidRPr="00C46736">
        <w:rPr>
          <w:rFonts w:ascii="Times New Roman" w:eastAsia="SimSun" w:hAnsi="Times New Roman"/>
          <w:sz w:val="24"/>
          <w:szCs w:val="24"/>
          <w:lang w:eastAsia="lv-LV"/>
        </w:rPr>
        <w:t xml:space="preserve"> </w:t>
      </w:r>
      <w:r w:rsidR="00553043" w:rsidRPr="00C46736">
        <w:rPr>
          <w:rFonts w:ascii="Times New Roman" w:eastAsia="SimSun" w:hAnsi="Times New Roman"/>
          <w:sz w:val="24"/>
          <w:szCs w:val="24"/>
          <w:lang w:eastAsia="lv-LV"/>
        </w:rPr>
        <w:t xml:space="preserve">tiks veikta </w:t>
      </w:r>
      <w:r w:rsidR="009C74AC" w:rsidRPr="00C46736">
        <w:rPr>
          <w:rFonts w:ascii="Times New Roman" w:eastAsia="SimSun" w:hAnsi="Times New Roman"/>
          <w:sz w:val="24"/>
          <w:szCs w:val="24"/>
          <w:lang w:eastAsia="lv-LV"/>
        </w:rPr>
        <w:t>reizi mēnesī par iepriekšējā kalendārajā mēnesī paveiktajiem darbiem</w:t>
      </w:r>
      <w:r w:rsidR="004D2465" w:rsidRPr="00C46736">
        <w:rPr>
          <w:rFonts w:ascii="Times New Roman" w:eastAsia="SimSun" w:hAnsi="Times New Roman"/>
          <w:sz w:val="24"/>
          <w:szCs w:val="24"/>
          <w:lang w:eastAsia="lv-LV"/>
        </w:rPr>
        <w:t xml:space="preserve"> 90% apmērā </w:t>
      </w:r>
      <w:r w:rsidR="002F10AC" w:rsidRPr="00C46736">
        <w:rPr>
          <w:rFonts w:ascii="Times New Roman" w:eastAsia="SimSun" w:hAnsi="Times New Roman"/>
          <w:sz w:val="24"/>
          <w:szCs w:val="24"/>
          <w:lang w:eastAsia="lv-LV"/>
        </w:rPr>
        <w:t>no katra maksājuma summas</w:t>
      </w:r>
      <w:r w:rsidR="008B2A9B" w:rsidRPr="00C46736">
        <w:rPr>
          <w:rFonts w:ascii="Times New Roman" w:eastAsia="SimSun" w:hAnsi="Times New Roman"/>
          <w:sz w:val="24"/>
          <w:szCs w:val="24"/>
          <w:lang w:eastAsia="lv-LV"/>
        </w:rPr>
        <w:t xml:space="preserve"> 10 (desmit) darba dienu laikā pēc pieņemšanas – nodošanas akta </w:t>
      </w:r>
      <w:r w:rsidR="008B2A9B" w:rsidRPr="00C46736">
        <w:rPr>
          <w:rFonts w:ascii="Times New Roman" w:hAnsi="Times New Roman"/>
          <w:sz w:val="24"/>
          <w:szCs w:val="24"/>
        </w:rPr>
        <w:t>parakstīšanas un rēķina saņemšanas</w:t>
      </w:r>
      <w:r w:rsidR="008B2A9B" w:rsidRPr="00C46736">
        <w:rPr>
          <w:rFonts w:ascii="Times New Roman" w:eastAsia="SimSun" w:hAnsi="Times New Roman"/>
          <w:sz w:val="24"/>
          <w:szCs w:val="24"/>
          <w:lang w:eastAsia="lv-LV"/>
        </w:rPr>
        <w:t xml:space="preserve">, </w:t>
      </w:r>
      <w:r w:rsidR="008B2A9B" w:rsidRPr="00C46736">
        <w:rPr>
          <w:rFonts w:ascii="Times New Roman" w:hAnsi="Times New Roman"/>
          <w:sz w:val="24"/>
          <w:szCs w:val="24"/>
        </w:rPr>
        <w:t>šādā apjomā;</w:t>
      </w:r>
    </w:p>
    <w:p w:rsidR="008B2A9B" w:rsidRPr="00C46736" w:rsidRDefault="008B2A9B" w:rsidP="008B2A9B">
      <w:pPr>
        <w:spacing w:after="0" w:line="240" w:lineRule="auto"/>
        <w:ind w:left="720"/>
        <w:jc w:val="both"/>
        <w:rPr>
          <w:rFonts w:ascii="Times New Roman" w:hAnsi="Times New Roman"/>
          <w:sz w:val="24"/>
          <w:szCs w:val="24"/>
        </w:rPr>
      </w:pPr>
      <w:r w:rsidRPr="00C46736">
        <w:rPr>
          <w:rFonts w:ascii="Times New Roman" w:hAnsi="Times New Roman"/>
          <w:sz w:val="24"/>
          <w:szCs w:val="24"/>
        </w:rPr>
        <w:t>10.3.1. par 1 (pirmajā) mēnesī veiktajiem darbiem  ne vairāk kā 20% (divdesmit procenti) apmērā no kopējās līgumcenas;</w:t>
      </w:r>
    </w:p>
    <w:p w:rsidR="008B2A9B" w:rsidRPr="00C46736" w:rsidRDefault="008B2A9B" w:rsidP="008B2A9B">
      <w:pPr>
        <w:spacing w:after="0" w:line="240" w:lineRule="auto"/>
        <w:ind w:left="720"/>
        <w:jc w:val="both"/>
        <w:rPr>
          <w:rFonts w:ascii="Times New Roman" w:hAnsi="Times New Roman"/>
          <w:sz w:val="24"/>
          <w:szCs w:val="24"/>
        </w:rPr>
      </w:pPr>
      <w:r w:rsidRPr="00C46736">
        <w:rPr>
          <w:rFonts w:ascii="Times New Roman" w:hAnsi="Times New Roman"/>
          <w:sz w:val="24"/>
          <w:szCs w:val="24"/>
        </w:rPr>
        <w:t>10.3.2. kopā par 1 (pirmajā) par 2 (otrajā) mēnesī veiktajiem darbiem  ne vairāk kā 40% (četrdesmit procenti) apmērā no kopējās līgumcenas;</w:t>
      </w:r>
    </w:p>
    <w:p w:rsidR="008B2A9B" w:rsidRPr="00C46736" w:rsidRDefault="008B2A9B" w:rsidP="008B2A9B">
      <w:pPr>
        <w:spacing w:after="0" w:line="240" w:lineRule="auto"/>
        <w:ind w:left="720"/>
        <w:jc w:val="both"/>
        <w:rPr>
          <w:rFonts w:ascii="Times New Roman" w:hAnsi="Times New Roman"/>
          <w:sz w:val="24"/>
          <w:szCs w:val="24"/>
        </w:rPr>
      </w:pPr>
      <w:r w:rsidRPr="00C46736">
        <w:rPr>
          <w:rFonts w:ascii="Times New Roman" w:hAnsi="Times New Roman"/>
          <w:sz w:val="24"/>
          <w:szCs w:val="24"/>
        </w:rPr>
        <w:t>10.3.3. kopā par 3 (trīs) mēnešos veiktajiem darbiem  ne vairāk kā 60% (sešdesmit procenti) apmērā no kopējās līgumcenas;</w:t>
      </w:r>
    </w:p>
    <w:p w:rsidR="00553043" w:rsidRPr="00C46736" w:rsidRDefault="004D2465" w:rsidP="004D2465">
      <w:pPr>
        <w:autoSpaceDE w:val="0"/>
        <w:autoSpaceDN w:val="0"/>
        <w:adjustRightInd w:val="0"/>
        <w:spacing w:after="0" w:line="240" w:lineRule="auto"/>
        <w:jc w:val="both"/>
        <w:rPr>
          <w:rFonts w:ascii="Times New Roman" w:hAnsi="Times New Roman"/>
          <w:sz w:val="24"/>
          <w:szCs w:val="24"/>
        </w:rPr>
      </w:pPr>
      <w:bookmarkStart w:id="4" w:name="_GoBack"/>
      <w:bookmarkEnd w:id="4"/>
      <w:r w:rsidRPr="00C46736">
        <w:rPr>
          <w:rFonts w:ascii="Times New Roman" w:hAnsi="Times New Roman"/>
          <w:sz w:val="24"/>
          <w:szCs w:val="24"/>
        </w:rPr>
        <w:t>Pēc visu Darbu pabeigša</w:t>
      </w:r>
      <w:r w:rsidR="00710C38" w:rsidRPr="00C46736">
        <w:rPr>
          <w:rFonts w:ascii="Times New Roman" w:hAnsi="Times New Roman"/>
          <w:sz w:val="24"/>
          <w:szCs w:val="24"/>
        </w:rPr>
        <w:t>nas, noslēguma Darba nodošanas un</w:t>
      </w:r>
      <w:r w:rsidRPr="00C46736">
        <w:rPr>
          <w:rFonts w:ascii="Times New Roman" w:hAnsi="Times New Roman"/>
          <w:sz w:val="24"/>
          <w:szCs w:val="24"/>
        </w:rPr>
        <w:t xml:space="preserve"> pieņemšanas akta abpusējas parakstīšanas un pabeigtā objekta </w:t>
      </w:r>
      <w:r w:rsidR="00710C38" w:rsidRPr="00C46736">
        <w:rPr>
          <w:rFonts w:ascii="Times New Roman" w:eastAsia="Times New Roman" w:hAnsi="Times New Roman"/>
          <w:sz w:val="24"/>
          <w:szCs w:val="24"/>
          <w:lang w:eastAsia="lv-LV"/>
        </w:rPr>
        <w:t>garantijas laika neatsaucamu bankas garantijas 10% apmērā no kopējās līgumcenas</w:t>
      </w:r>
      <w:r w:rsidR="00710C38" w:rsidRPr="00C46736">
        <w:rPr>
          <w:rFonts w:ascii="Times New Roman" w:eastAsia="Times New Roman" w:hAnsi="Times New Roman"/>
          <w:i/>
          <w:sz w:val="24"/>
          <w:szCs w:val="24"/>
          <w:lang w:eastAsia="lv-LV"/>
        </w:rPr>
        <w:t xml:space="preserve"> </w:t>
      </w:r>
      <w:r w:rsidR="00710C38" w:rsidRPr="00C46736">
        <w:rPr>
          <w:rFonts w:ascii="Times New Roman" w:eastAsia="Times New Roman" w:hAnsi="Times New Roman"/>
          <w:sz w:val="24"/>
          <w:szCs w:val="24"/>
          <w:lang w:eastAsia="lv-LV"/>
        </w:rPr>
        <w:t>iesniegšanas</w:t>
      </w:r>
      <w:r w:rsidRPr="00C46736">
        <w:rPr>
          <w:rFonts w:ascii="Times New Roman" w:eastAsia="Times New Roman" w:hAnsi="Times New Roman"/>
          <w:sz w:val="24"/>
          <w:szCs w:val="20"/>
          <w:lang w:eastAsia="lv-LV"/>
        </w:rPr>
        <w:t xml:space="preserve">, Pasūtītājs izmaksā </w:t>
      </w:r>
      <w:r w:rsidRPr="00C46736">
        <w:rPr>
          <w:rFonts w:ascii="Times New Roman" w:hAnsi="Times New Roman"/>
          <w:sz w:val="24"/>
          <w:szCs w:val="24"/>
        </w:rPr>
        <w:t>visu ieturēto un atlikušo summu.</w:t>
      </w:r>
    </w:p>
    <w:p w:rsidR="009F62AB" w:rsidRPr="00C46736" w:rsidRDefault="009F62AB" w:rsidP="00553043">
      <w:pPr>
        <w:tabs>
          <w:tab w:val="left" w:pos="350"/>
        </w:tabs>
        <w:autoSpaceDE w:val="0"/>
        <w:autoSpaceDN w:val="0"/>
        <w:adjustRightInd w:val="0"/>
        <w:spacing w:after="0" w:line="240" w:lineRule="auto"/>
        <w:rPr>
          <w:rFonts w:ascii="Times New Roman" w:eastAsia="SimSun" w:hAnsi="Times New Roman"/>
          <w:b/>
          <w:bCs/>
          <w:sz w:val="24"/>
          <w:szCs w:val="24"/>
          <w:lang w:eastAsia="lv-LV"/>
        </w:rPr>
      </w:pPr>
    </w:p>
    <w:p w:rsidR="00553043" w:rsidRPr="00C46736" w:rsidRDefault="00F14A42" w:rsidP="00553043">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11</w:t>
      </w:r>
      <w:r w:rsidR="00553043" w:rsidRPr="00C46736">
        <w:rPr>
          <w:rFonts w:ascii="Times New Roman" w:eastAsia="SimSun" w:hAnsi="Times New Roman"/>
          <w:b/>
          <w:bCs/>
          <w:sz w:val="24"/>
          <w:szCs w:val="24"/>
          <w:lang w:eastAsia="lv-LV"/>
        </w:rPr>
        <w:t>. Informācijas sniegšana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11</w:t>
      </w:r>
      <w:r w:rsidR="00015F6B" w:rsidRPr="00C46736">
        <w:rPr>
          <w:rFonts w:ascii="Times New Roman" w:eastAsia="SimSun" w:hAnsi="Times New Roman"/>
          <w:sz w:val="24"/>
          <w:szCs w:val="24"/>
          <w:lang w:eastAsia="lv-LV"/>
        </w:rPr>
        <w:t xml:space="preserve">.1. </w:t>
      </w:r>
      <w:r w:rsidR="00553043" w:rsidRPr="00C46736">
        <w:rPr>
          <w:rFonts w:ascii="Times New Roman" w:eastAsia="SimSun" w:hAnsi="Times New Roman"/>
          <w:sz w:val="24"/>
          <w:szCs w:val="24"/>
          <w:lang w:eastAsia="lv-LV"/>
        </w:rPr>
        <w:t xml:space="preserve">Visi jautājumi par iepirkuma priekšmetu līdz piedāvājumu iesniegšanas termiņa beigām adresējami Dzīvojamo māju un dzīvokļu dienesta </w:t>
      </w:r>
      <w:r w:rsidR="00CB3F4C" w:rsidRPr="00C46736">
        <w:rPr>
          <w:rFonts w:ascii="Times New Roman" w:eastAsia="SimSun" w:hAnsi="Times New Roman"/>
          <w:sz w:val="24"/>
          <w:szCs w:val="24"/>
          <w:lang w:eastAsia="lv-LV"/>
        </w:rPr>
        <w:t>nekustamā īpašuma pārvaldniekam Ēvaldam Daukštam</w:t>
      </w:r>
      <w:r w:rsidR="00553043" w:rsidRPr="00C46736">
        <w:rPr>
          <w:rFonts w:ascii="Times New Roman" w:eastAsia="SimSun" w:hAnsi="Times New Roman"/>
          <w:sz w:val="24"/>
          <w:szCs w:val="24"/>
          <w:lang w:eastAsia="lv-LV"/>
        </w:rPr>
        <w:t xml:space="preserve">, e-pasts: </w:t>
      </w:r>
      <w:hyperlink r:id="rId14" w:history="1">
        <w:r w:rsidR="00CB3F4C" w:rsidRPr="00C46736">
          <w:rPr>
            <w:rStyle w:val="Hyperlink"/>
            <w:rFonts w:ascii="Times New Roman" w:eastAsia="SimSun" w:hAnsi="Times New Roman"/>
            <w:sz w:val="24"/>
            <w:szCs w:val="24"/>
            <w:lang w:eastAsia="lv-LV"/>
          </w:rPr>
          <w:t>evalds.dauksta@pa.gov.lv</w:t>
        </w:r>
      </w:hyperlink>
      <w:r w:rsidR="00553043" w:rsidRPr="00C46736">
        <w:rPr>
          <w:rFonts w:ascii="Times New Roman" w:eastAsia="SimSun" w:hAnsi="Times New Roman"/>
          <w:sz w:val="24"/>
          <w:szCs w:val="24"/>
          <w:lang w:eastAsia="lv-LV"/>
        </w:rPr>
        <w:t xml:space="preserve">, tālr. </w:t>
      </w:r>
      <w:r w:rsidR="00CB3F4C" w:rsidRPr="00C46736">
        <w:rPr>
          <w:rFonts w:ascii="Times New Roman" w:eastAsia="SimSun" w:hAnsi="Times New Roman"/>
          <w:sz w:val="24"/>
          <w:szCs w:val="24"/>
          <w:lang w:eastAsia="lv-LV"/>
        </w:rPr>
        <w:t>22014497</w:t>
      </w:r>
      <w:r w:rsidR="00553043" w:rsidRPr="00C46736">
        <w:rPr>
          <w:rFonts w:ascii="Times New Roman" w:eastAsia="SimSun" w:hAnsi="Times New Roman"/>
          <w:sz w:val="24"/>
          <w:szCs w:val="24"/>
          <w:lang w:eastAsia="lv-LV"/>
        </w:rPr>
        <w:t>.</w:t>
      </w:r>
    </w:p>
    <w:p w:rsidR="00015F6B"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11</w:t>
      </w:r>
      <w:r w:rsidR="00015F6B" w:rsidRPr="00C46736">
        <w:rPr>
          <w:rFonts w:ascii="Times New Roman" w:eastAsia="SimSun" w:hAnsi="Times New Roman"/>
          <w:sz w:val="24"/>
          <w:szCs w:val="24"/>
          <w:lang w:eastAsia="lv-LV"/>
        </w:rPr>
        <w:t>.2.</w:t>
      </w:r>
      <w:r w:rsidR="00B11C01" w:rsidRPr="00C46736">
        <w:rPr>
          <w:rFonts w:ascii="Times New Roman" w:eastAsia="SimSun" w:hAnsi="Times New Roman"/>
          <w:sz w:val="24"/>
          <w:szCs w:val="24"/>
          <w:lang w:eastAsia="lv-LV"/>
        </w:rPr>
        <w:t xml:space="preserve"> </w:t>
      </w:r>
      <w:r w:rsidR="00211584" w:rsidRPr="00C46736">
        <w:rPr>
          <w:rFonts w:ascii="Times New Roman" w:eastAsia="SimSun" w:hAnsi="Times New Roman"/>
          <w:sz w:val="24"/>
          <w:szCs w:val="24"/>
          <w:lang w:eastAsia="lv-LV"/>
        </w:rPr>
        <w:t>Ja P</w:t>
      </w:r>
      <w:r w:rsidR="00015F6B" w:rsidRPr="00C46736">
        <w:rPr>
          <w:rFonts w:ascii="Times New Roman" w:eastAsia="SimSun" w:hAnsi="Times New Roman"/>
          <w:sz w:val="24"/>
          <w:szCs w:val="24"/>
          <w:lang w:eastAsia="lv-LV"/>
        </w:rPr>
        <w:t>retendents ir laikus uzdevis jaut</w:t>
      </w:r>
      <w:r w:rsidR="00B11C01" w:rsidRPr="00C46736">
        <w:rPr>
          <w:rFonts w:ascii="Times New Roman" w:eastAsia="SimSun" w:hAnsi="Times New Roman"/>
          <w:sz w:val="24"/>
          <w:szCs w:val="24"/>
          <w:lang w:eastAsia="lv-LV"/>
        </w:rPr>
        <w:t>ājumu</w:t>
      </w:r>
      <w:r w:rsidR="00015F6B" w:rsidRPr="00C46736">
        <w:rPr>
          <w:rFonts w:ascii="Times New Roman" w:eastAsia="SimSun" w:hAnsi="Times New Roman"/>
          <w:sz w:val="24"/>
          <w:szCs w:val="24"/>
          <w:lang w:eastAsia="lv-LV"/>
        </w:rPr>
        <w:t xml:space="preserve"> vai pieprasījis papildu informāciju par instrukcijā pretendentiem iekļautajām prasībām attiecībā uz piedāvājuma sagatavošanu, iesniegšanu vai atlasi, iepirkuma komisija atbildi sniedz iespējami īsā laikā, bet ne vēlāk kā 4</w:t>
      </w:r>
      <w:r w:rsidR="00B11C01" w:rsidRPr="00C46736">
        <w:rPr>
          <w:rFonts w:ascii="Times New Roman" w:eastAsia="SimSun" w:hAnsi="Times New Roman"/>
          <w:sz w:val="24"/>
          <w:szCs w:val="24"/>
          <w:lang w:eastAsia="lv-LV"/>
        </w:rPr>
        <w:t xml:space="preserve"> </w:t>
      </w:r>
      <w:r w:rsidR="00015F6B" w:rsidRPr="00C46736">
        <w:rPr>
          <w:rFonts w:ascii="Times New Roman" w:eastAsia="SimSun" w:hAnsi="Times New Roman"/>
          <w:sz w:val="24"/>
          <w:szCs w:val="24"/>
          <w:lang w:eastAsia="lv-LV"/>
        </w:rPr>
        <w:t xml:space="preserve">(četras) dienas pirms </w:t>
      </w:r>
      <w:r w:rsidR="00B11C01" w:rsidRPr="00C46736">
        <w:rPr>
          <w:rFonts w:ascii="Times New Roman" w:eastAsia="SimSun" w:hAnsi="Times New Roman"/>
          <w:sz w:val="24"/>
          <w:szCs w:val="24"/>
          <w:lang w:eastAsia="lv-LV"/>
        </w:rPr>
        <w:t>instrukcijas pretendentiem 5.4.apakšpunktā minētā termiņa beigām.</w:t>
      </w:r>
    </w:p>
    <w:p w:rsidR="00B11C01"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11</w:t>
      </w:r>
      <w:r w:rsidR="00B11C01" w:rsidRPr="00C46736">
        <w:rPr>
          <w:rFonts w:ascii="Times New Roman" w:eastAsia="SimSun" w:hAnsi="Times New Roman"/>
          <w:sz w:val="24"/>
          <w:szCs w:val="24"/>
          <w:lang w:eastAsia="lv-LV"/>
        </w:rPr>
        <w:t>.3. Pretendents uzņemas atbildību sekot līdzi turpmākajām izmaiņām iepirkuma dokumentācijā, kā arī iepirkuma komisijas sniegtajām atbildēm, kas tiek publicētas Pasūtītāja mājas lapā.</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p>
    <w:p w:rsidR="00553043" w:rsidRPr="00C46736" w:rsidRDefault="00F14A42" w:rsidP="00553043">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12</w:t>
      </w:r>
      <w:r w:rsidR="00553043" w:rsidRPr="00C46736">
        <w:rPr>
          <w:rFonts w:ascii="Times New Roman" w:eastAsia="SimSun" w:hAnsi="Times New Roman"/>
          <w:b/>
          <w:bCs/>
          <w:sz w:val="24"/>
          <w:szCs w:val="24"/>
          <w:lang w:eastAsia="lv-LV"/>
        </w:rPr>
        <w:t>. Piedāvājumu vērtēšana un izvēles kritērijs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 Piedāvājuma vērtēšana: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 Vērtēšana notiek secīgi šādos posmos: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.1.1.1. piedāvājumu noformējuma pārbaude;</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.1.1.2. P</w:t>
      </w:r>
      <w:r w:rsidR="00553043" w:rsidRPr="00C46736">
        <w:rPr>
          <w:rFonts w:ascii="Times New Roman" w:eastAsia="SimSun" w:hAnsi="Times New Roman"/>
          <w:sz w:val="24"/>
          <w:szCs w:val="24"/>
          <w:lang w:eastAsia="lv-LV"/>
        </w:rPr>
        <w:t>retendentu un piedāvājumu atbilstības atlases prasībām pārbaude;</w:t>
      </w:r>
    </w:p>
    <w:p w:rsidR="00EC7DEF"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EC7DEF" w:rsidRPr="00C46736">
        <w:rPr>
          <w:rFonts w:ascii="Times New Roman" w:eastAsia="SimSun" w:hAnsi="Times New Roman"/>
          <w:sz w:val="24"/>
          <w:szCs w:val="24"/>
          <w:lang w:eastAsia="lv-LV"/>
        </w:rPr>
        <w:t>.1.1.3.</w:t>
      </w:r>
      <w:r w:rsidR="00EC7DEF" w:rsidRPr="00C46736">
        <w:t xml:space="preserve"> </w:t>
      </w:r>
      <w:r w:rsidR="00EC7DEF" w:rsidRPr="00C46736">
        <w:rPr>
          <w:rFonts w:ascii="Times New Roman" w:eastAsia="SimSun" w:hAnsi="Times New Roman"/>
          <w:sz w:val="24"/>
          <w:szCs w:val="24"/>
          <w:u w:val="single"/>
          <w:lang w:eastAsia="lv-LV"/>
        </w:rPr>
        <w:t>visu</w:t>
      </w:r>
      <w:r w:rsidR="00211584" w:rsidRPr="00C46736">
        <w:rPr>
          <w:rFonts w:ascii="Times New Roman" w:eastAsia="SimSun" w:hAnsi="Times New Roman"/>
          <w:sz w:val="24"/>
          <w:szCs w:val="24"/>
          <w:lang w:eastAsia="lv-LV"/>
        </w:rPr>
        <w:t xml:space="preserve"> P</w:t>
      </w:r>
      <w:r w:rsidR="00EC7DEF" w:rsidRPr="00C46736">
        <w:rPr>
          <w:rFonts w:ascii="Times New Roman" w:eastAsia="SimSun" w:hAnsi="Times New Roman"/>
          <w:sz w:val="24"/>
          <w:szCs w:val="24"/>
          <w:lang w:eastAsia="lv-LV"/>
        </w:rPr>
        <w:t>retendentu pārbaude atbilstoši Publisko iepirkumu likuma 8.</w:t>
      </w:r>
      <w:r w:rsidR="00EC7DEF" w:rsidRPr="00C46736">
        <w:rPr>
          <w:rFonts w:ascii="Times New Roman" w:eastAsia="SimSun" w:hAnsi="Times New Roman"/>
          <w:sz w:val="24"/>
          <w:szCs w:val="24"/>
          <w:vertAlign w:val="superscript"/>
          <w:lang w:eastAsia="lv-LV"/>
        </w:rPr>
        <w:t>2</w:t>
      </w:r>
      <w:r w:rsidR="00EC7DEF" w:rsidRPr="00C46736">
        <w:rPr>
          <w:rFonts w:ascii="Times New Roman" w:eastAsia="SimSun" w:hAnsi="Times New Roman"/>
          <w:sz w:val="24"/>
          <w:szCs w:val="24"/>
          <w:lang w:eastAsia="lv-LV"/>
        </w:rPr>
        <w:t xml:space="preserve"> panta septītajā daļā noteiktajam. Ja iepirkuma komisija publ</w:t>
      </w:r>
      <w:r w:rsidR="00211584" w:rsidRPr="00C46736">
        <w:rPr>
          <w:rFonts w:ascii="Times New Roman" w:eastAsia="SimSun" w:hAnsi="Times New Roman"/>
          <w:sz w:val="24"/>
          <w:szCs w:val="24"/>
          <w:lang w:eastAsia="lv-LV"/>
        </w:rPr>
        <w:t>iskajā datu bāzē konstatēs, ka P</w:t>
      </w:r>
      <w:r w:rsidR="00EC7DEF" w:rsidRPr="00C46736">
        <w:rPr>
          <w:rFonts w:ascii="Times New Roman" w:eastAsia="SimSun" w:hAnsi="Times New Roman"/>
          <w:sz w:val="24"/>
          <w:szCs w:val="24"/>
          <w:lang w:eastAsia="lv-LV"/>
        </w:rPr>
        <w:t>retendentam (Latvijā reģistrētam vai Latvijā atrodas tā pastāvīgā dzīves vieta) ir Publisko iepirkumu likuma 8.</w:t>
      </w:r>
      <w:r w:rsidR="00EC7DEF" w:rsidRPr="00C46736">
        <w:rPr>
          <w:rFonts w:ascii="Times New Roman" w:eastAsia="SimSun" w:hAnsi="Times New Roman"/>
          <w:sz w:val="24"/>
          <w:szCs w:val="24"/>
          <w:vertAlign w:val="superscript"/>
          <w:lang w:eastAsia="lv-LV"/>
        </w:rPr>
        <w:t>2</w:t>
      </w:r>
      <w:r w:rsidR="00EC7DEF" w:rsidRPr="00C46736">
        <w:rPr>
          <w:rFonts w:ascii="Times New Roman" w:eastAsia="SimSun" w:hAnsi="Times New Roman"/>
          <w:sz w:val="24"/>
          <w:szCs w:val="24"/>
          <w:lang w:eastAsia="lv-LV"/>
        </w:rPr>
        <w:t xml:space="preserve"> panta piektās daļas 2.punktā noteiktais nodokļu parāds, iepirkuma komisija rīkosies saskaņā ar Publisko iepirkumu likuma 8.</w:t>
      </w:r>
      <w:r w:rsidR="00EC7DEF" w:rsidRPr="00C46736">
        <w:rPr>
          <w:rFonts w:ascii="Times New Roman" w:eastAsia="SimSun" w:hAnsi="Times New Roman"/>
          <w:sz w:val="24"/>
          <w:szCs w:val="24"/>
          <w:vertAlign w:val="superscript"/>
          <w:lang w:eastAsia="lv-LV"/>
        </w:rPr>
        <w:t>2</w:t>
      </w:r>
      <w:r w:rsidR="00EC7DEF" w:rsidRPr="00C46736">
        <w:rPr>
          <w:rFonts w:ascii="Times New Roman" w:eastAsia="SimSun" w:hAnsi="Times New Roman"/>
          <w:sz w:val="24"/>
          <w:szCs w:val="24"/>
          <w:lang w:eastAsia="lv-LV"/>
        </w:rPr>
        <w:t xml:space="preserve"> panta astotās daļas 2. punktā noteikto. Ja noteiktajā termiņā minētais apliecinājums netiks iesniegts</w:t>
      </w:r>
      <w:r w:rsidR="00211584" w:rsidRPr="00C46736">
        <w:rPr>
          <w:rFonts w:ascii="Times New Roman" w:eastAsia="SimSun" w:hAnsi="Times New Roman"/>
          <w:sz w:val="24"/>
          <w:szCs w:val="24"/>
          <w:lang w:eastAsia="lv-LV"/>
        </w:rPr>
        <w:t>, P</w:t>
      </w:r>
      <w:r w:rsidR="00EC7DEF" w:rsidRPr="00C46736">
        <w:rPr>
          <w:rFonts w:ascii="Times New Roman" w:eastAsia="SimSun" w:hAnsi="Times New Roman"/>
          <w:sz w:val="24"/>
          <w:szCs w:val="24"/>
          <w:lang w:eastAsia="lv-LV"/>
        </w:rPr>
        <w:t xml:space="preserve">retendents no dalības iepirkumā tiks izslēgts; </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w:t>
      </w:r>
      <w:r w:rsidR="00EC7DEF" w:rsidRPr="00C46736">
        <w:rPr>
          <w:rFonts w:ascii="Times New Roman" w:eastAsia="SimSun" w:hAnsi="Times New Roman"/>
          <w:sz w:val="24"/>
          <w:szCs w:val="24"/>
          <w:lang w:eastAsia="lv-LV"/>
        </w:rPr>
        <w:t>4</w:t>
      </w:r>
      <w:r w:rsidR="00553043" w:rsidRPr="00C46736">
        <w:rPr>
          <w:rFonts w:ascii="Times New Roman" w:eastAsia="SimSun" w:hAnsi="Times New Roman"/>
          <w:sz w:val="24"/>
          <w:szCs w:val="24"/>
          <w:lang w:eastAsia="lv-LV"/>
        </w:rPr>
        <w:t>. tehnisko piedāvājumu atbilstības pārbaude;</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w:t>
      </w:r>
      <w:r w:rsidR="00EC7DEF" w:rsidRPr="00C46736">
        <w:rPr>
          <w:rFonts w:ascii="Times New Roman" w:eastAsia="SimSun" w:hAnsi="Times New Roman"/>
          <w:sz w:val="24"/>
          <w:szCs w:val="24"/>
          <w:lang w:eastAsia="lv-LV"/>
        </w:rPr>
        <w:t>5</w:t>
      </w:r>
      <w:r w:rsidR="00553043" w:rsidRPr="00C46736">
        <w:rPr>
          <w:rFonts w:ascii="Times New Roman" w:eastAsia="SimSun" w:hAnsi="Times New Roman"/>
          <w:sz w:val="24"/>
          <w:szCs w:val="24"/>
          <w:lang w:eastAsia="lv-LV"/>
        </w:rPr>
        <w:t>. finanšu piedāvājumu pārbaude;</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w:t>
      </w:r>
      <w:r w:rsidR="00EC7DEF" w:rsidRPr="00C46736">
        <w:rPr>
          <w:rFonts w:ascii="Times New Roman" w:eastAsia="SimSun" w:hAnsi="Times New Roman"/>
          <w:sz w:val="24"/>
          <w:szCs w:val="24"/>
          <w:lang w:eastAsia="lv-LV"/>
        </w:rPr>
        <w:t>6</w:t>
      </w:r>
      <w:r w:rsidR="00553043" w:rsidRPr="00C46736">
        <w:rPr>
          <w:rFonts w:ascii="Times New Roman" w:eastAsia="SimSun" w:hAnsi="Times New Roman"/>
          <w:sz w:val="24"/>
          <w:szCs w:val="24"/>
          <w:lang w:eastAsia="lv-LV"/>
        </w:rPr>
        <w:t>. piedāvājuma ar viszemāko cenu izvēle;</w:t>
      </w:r>
    </w:p>
    <w:p w:rsidR="002A4B59"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A4B59" w:rsidRPr="00C46736">
        <w:rPr>
          <w:rFonts w:ascii="Times New Roman" w:eastAsia="SimSun" w:hAnsi="Times New Roman"/>
          <w:sz w:val="24"/>
          <w:szCs w:val="24"/>
          <w:lang w:eastAsia="lv-LV"/>
        </w:rPr>
        <w:t>.1.1.</w:t>
      </w:r>
      <w:r w:rsidR="00EC7DEF" w:rsidRPr="00C46736">
        <w:rPr>
          <w:rFonts w:ascii="Times New Roman" w:eastAsia="SimSun" w:hAnsi="Times New Roman"/>
          <w:sz w:val="24"/>
          <w:szCs w:val="24"/>
          <w:lang w:eastAsia="lv-LV"/>
        </w:rPr>
        <w:t>7</w:t>
      </w:r>
      <w:r w:rsidR="002A4B59" w:rsidRPr="00C46736">
        <w:rPr>
          <w:rFonts w:ascii="Times New Roman" w:eastAsia="SimSun" w:hAnsi="Times New Roman"/>
          <w:sz w:val="24"/>
          <w:szCs w:val="24"/>
          <w:lang w:eastAsia="lv-LV"/>
        </w:rPr>
        <w:t>.</w:t>
      </w:r>
      <w:r w:rsidR="00EC7DEF" w:rsidRPr="00C46736">
        <w:rPr>
          <w:rFonts w:ascii="Times New Roman" w:hAnsi="Times New Roman"/>
          <w:sz w:val="24"/>
          <w:szCs w:val="24"/>
          <w:lang w:eastAsia="lv-LV"/>
        </w:rPr>
        <w:t xml:space="preserve"> </w:t>
      </w:r>
      <w:r w:rsidR="00EC7DEF" w:rsidRPr="00C46736">
        <w:rPr>
          <w:rFonts w:ascii="Times New Roman" w:eastAsia="SimSun" w:hAnsi="Times New Roman"/>
          <w:sz w:val="24"/>
          <w:szCs w:val="24"/>
          <w:lang w:eastAsia="lv-LV"/>
        </w:rPr>
        <w:t xml:space="preserve">ja dienā,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 </w:t>
      </w:r>
      <w:r w:rsidR="00EC7DEF" w:rsidRPr="00C46736">
        <w:rPr>
          <w:rFonts w:ascii="Times New Roman" w:eastAsia="SimSun" w:hAnsi="Times New Roman"/>
          <w:iCs/>
          <w:sz w:val="24"/>
          <w:szCs w:val="24"/>
          <w:lang w:eastAsia="lv-LV"/>
        </w:rPr>
        <w:t>EUR</w:t>
      </w:r>
      <w:r w:rsidR="00EC7DEF" w:rsidRPr="00C46736">
        <w:rPr>
          <w:rFonts w:ascii="Times New Roman" w:eastAsia="SimSun" w:hAnsi="Times New Roman"/>
          <w:sz w:val="24"/>
          <w:szCs w:val="24"/>
          <w:lang w:eastAsia="lv-LV"/>
        </w:rPr>
        <w:t>, iepirkuma komisija rīkosies atbilstoši Publisko iepirkumu likuma 8</w:t>
      </w:r>
      <w:r w:rsidR="00EC7DEF" w:rsidRPr="00C46736">
        <w:rPr>
          <w:rFonts w:ascii="Times New Roman" w:eastAsia="SimSun" w:hAnsi="Times New Roman"/>
          <w:sz w:val="24"/>
          <w:szCs w:val="24"/>
          <w:vertAlign w:val="superscript"/>
          <w:lang w:eastAsia="lv-LV"/>
        </w:rPr>
        <w:t>2</w:t>
      </w:r>
      <w:r w:rsidR="00EC7DEF" w:rsidRPr="00C46736">
        <w:rPr>
          <w:rFonts w:ascii="Times New Roman" w:eastAsia="SimSun" w:hAnsi="Times New Roman"/>
          <w:sz w:val="24"/>
          <w:szCs w:val="24"/>
          <w:lang w:eastAsia="lv-LV"/>
        </w:rPr>
        <w:t>. panta astotās daļas 2.punktā noteiktajam. Ja noteiktajā termiņā minētais a</w:t>
      </w:r>
      <w:r w:rsidR="00211584" w:rsidRPr="00C46736">
        <w:rPr>
          <w:rFonts w:ascii="Times New Roman" w:eastAsia="SimSun" w:hAnsi="Times New Roman"/>
          <w:sz w:val="24"/>
          <w:szCs w:val="24"/>
          <w:lang w:eastAsia="lv-LV"/>
        </w:rPr>
        <w:t>pliecinājums netiks iesniegts, P</w:t>
      </w:r>
      <w:r w:rsidR="00EC7DEF" w:rsidRPr="00C46736">
        <w:rPr>
          <w:rFonts w:ascii="Times New Roman" w:eastAsia="SimSun" w:hAnsi="Times New Roman"/>
          <w:sz w:val="24"/>
          <w:szCs w:val="24"/>
          <w:lang w:eastAsia="lv-LV"/>
        </w:rPr>
        <w:t>retendents no dalības iepirkumā tiks izslēgts</w:t>
      </w:r>
      <w:r w:rsidR="00EC7DEF" w:rsidRPr="00C46736">
        <w:rPr>
          <w:rFonts w:ascii="Times New Roman" w:hAnsi="Times New Roman"/>
          <w:sz w:val="24"/>
          <w:szCs w:val="24"/>
        </w:rPr>
        <w:t>. Lai p</w:t>
      </w:r>
      <w:r w:rsidR="00211584" w:rsidRPr="00C46736">
        <w:rPr>
          <w:rFonts w:ascii="Times New Roman" w:hAnsi="Times New Roman"/>
          <w:sz w:val="24"/>
          <w:szCs w:val="24"/>
        </w:rPr>
        <w:t xml:space="preserve">ārbaudītu </w:t>
      </w:r>
      <w:r w:rsidR="00211584" w:rsidRPr="00C46736">
        <w:rPr>
          <w:rFonts w:ascii="Times New Roman" w:hAnsi="Times New Roman"/>
          <w:sz w:val="24"/>
          <w:szCs w:val="24"/>
        </w:rPr>
        <w:lastRenderedPageBreak/>
        <w:t>ārvalstīs reģistrētu Pretendentu un P</w:t>
      </w:r>
      <w:r w:rsidR="00EC7DEF" w:rsidRPr="00C46736">
        <w:rPr>
          <w:rFonts w:ascii="Times New Roman" w:hAnsi="Times New Roman"/>
          <w:sz w:val="24"/>
          <w:szCs w:val="24"/>
        </w:rPr>
        <w:t>retendentu, kuru pastāvīgā dzīvesvieta ir ārvalstīs, kuriem būtu piešķiramas līguma slēgšanas tiesības, atbilstību Publisko iepirkumu likuma 8.</w:t>
      </w:r>
      <w:r w:rsidR="00EC7DEF" w:rsidRPr="00C46736">
        <w:rPr>
          <w:rFonts w:ascii="Times New Roman" w:hAnsi="Times New Roman"/>
          <w:sz w:val="24"/>
          <w:szCs w:val="24"/>
          <w:vertAlign w:val="superscript"/>
        </w:rPr>
        <w:t>2</w:t>
      </w:r>
      <w:r w:rsidR="00EC7DEF" w:rsidRPr="00C46736">
        <w:rPr>
          <w:rFonts w:ascii="Times New Roman" w:hAnsi="Times New Roman"/>
          <w:sz w:val="24"/>
          <w:szCs w:val="24"/>
        </w:rPr>
        <w:t xml:space="preserve"> panta piektajā daļā noteiktajām prasībām</w:t>
      </w:r>
      <w:r w:rsidR="00211584" w:rsidRPr="00C46736">
        <w:rPr>
          <w:rFonts w:ascii="Times New Roman" w:hAnsi="Times New Roman"/>
          <w:sz w:val="24"/>
          <w:szCs w:val="24"/>
        </w:rPr>
        <w:t>, iepirkuma komisija lūgs, lai P</w:t>
      </w:r>
      <w:r w:rsidR="00EC7DEF" w:rsidRPr="00C46736">
        <w:rPr>
          <w:rFonts w:ascii="Times New Roman" w:hAnsi="Times New Roman"/>
          <w:sz w:val="24"/>
          <w:szCs w:val="24"/>
        </w:rPr>
        <w:t>retendents desmit darba dienu laikā iesniedz attiecīgās ārvalsts kompetentās institūcijas izziņu, kas apliecina, attiecīgo</w:t>
      </w:r>
      <w:r w:rsidR="00211584" w:rsidRPr="00C46736">
        <w:rPr>
          <w:rFonts w:ascii="Times New Roman" w:hAnsi="Times New Roman"/>
          <w:sz w:val="24"/>
          <w:szCs w:val="24"/>
        </w:rPr>
        <w:t xml:space="preserve"> nosacījumu neattiecināmību uz P</w:t>
      </w:r>
      <w:r w:rsidR="00EC7DEF" w:rsidRPr="00C46736">
        <w:rPr>
          <w:rFonts w:ascii="Times New Roman" w:hAnsi="Times New Roman"/>
          <w:sz w:val="24"/>
          <w:szCs w:val="24"/>
        </w:rPr>
        <w:t>retendentu.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.1.2. P</w:t>
      </w:r>
      <w:r w:rsidR="00553043" w:rsidRPr="00C46736">
        <w:rPr>
          <w:rFonts w:ascii="Times New Roman" w:eastAsia="SimSun" w:hAnsi="Times New Roman"/>
          <w:sz w:val="24"/>
          <w:szCs w:val="24"/>
          <w:lang w:eastAsia="lv-LV"/>
        </w:rPr>
        <w:t xml:space="preserve">retendenti, kuri ir izturējuši iepriekšējā posma vērtēšanu, piedalās nākamā posma vērtēšanā. </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w:t>
      </w:r>
      <w:r w:rsidR="00211584" w:rsidRPr="00C46736">
        <w:rPr>
          <w:rFonts w:ascii="Times New Roman" w:eastAsia="SimSun" w:hAnsi="Times New Roman"/>
          <w:sz w:val="24"/>
          <w:szCs w:val="24"/>
          <w:lang w:eastAsia="lv-LV"/>
        </w:rPr>
        <w:t>.3. Iepirkuma komisija izslēdz P</w:t>
      </w:r>
      <w:r w:rsidR="00553043" w:rsidRPr="00C46736">
        <w:rPr>
          <w:rFonts w:ascii="Times New Roman" w:eastAsia="SimSun" w:hAnsi="Times New Roman"/>
          <w:sz w:val="24"/>
          <w:szCs w:val="24"/>
          <w:lang w:eastAsia="lv-LV"/>
        </w:rPr>
        <w:t>retendentu no tālākās dalības iepirkuma procedūrā jebkurā no vērtēšanas posmiem gadījumos, ja: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.1.3.1. P</w:t>
      </w:r>
      <w:r w:rsidR="00553043" w:rsidRPr="00C46736">
        <w:rPr>
          <w:rFonts w:ascii="Times New Roman" w:eastAsia="SimSun" w:hAnsi="Times New Roman"/>
          <w:sz w:val="24"/>
          <w:szCs w:val="24"/>
          <w:lang w:eastAsia="lv-LV"/>
        </w:rPr>
        <w:t>retendents neatbilst instrukcijā pretendentiem norādītajiem atlases kritērijiem (instrukcijas pretendentiem 6.1. – 6.2.apakšpunkti);</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.1.3.2. norādījis nepatiesas ziņas;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.1.3.3. nav sniedzis ziņas par atbilstību minētajiem kritērijiem (nav iesniedzis visus 7. punktā norādītos dokumentus vai prasīto informāciju);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.1.3.4. nav norādījis visas izmaksas;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.1.3.5. piedāvājums neatbilst normatīvajos aktos un instrukcijā pretendentiem norādītajām prasībām;</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.1.3.6. P</w:t>
      </w:r>
      <w:r w:rsidR="00553043" w:rsidRPr="00C46736">
        <w:rPr>
          <w:rFonts w:ascii="Times New Roman" w:eastAsia="SimSun" w:hAnsi="Times New Roman"/>
          <w:sz w:val="24"/>
          <w:szCs w:val="24"/>
          <w:lang w:eastAsia="lv-LV"/>
        </w:rPr>
        <w:t>retendenta piedāvājums ir ar nepamatoti zemu cenu.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.2. Piedāvājuma izvēles kritērijs: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.2.1. Iepirkuma komisija no instrukcijas pretendentiem un Tehniskās specifikācijas prasībām atbilstošajiem piedāvājumiem izvēlēsies piedāvājumu ar viszemāko cenu;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.2.2. Gadījumā, ja vairāki P</w:t>
      </w:r>
      <w:r w:rsidR="00553043" w:rsidRPr="00C46736">
        <w:rPr>
          <w:rFonts w:ascii="Times New Roman" w:eastAsia="SimSun" w:hAnsi="Times New Roman"/>
          <w:sz w:val="24"/>
          <w:szCs w:val="24"/>
          <w:lang w:eastAsia="lv-LV"/>
        </w:rPr>
        <w:t>retendenti būs iesnieguši piedāvājumus ar vienādu līgumcenu, kura atzīstama par zemāko, Iepirkuma komisija līguma s</w:t>
      </w:r>
      <w:r w:rsidR="00211584" w:rsidRPr="00C46736">
        <w:rPr>
          <w:rFonts w:ascii="Times New Roman" w:eastAsia="SimSun" w:hAnsi="Times New Roman"/>
          <w:sz w:val="24"/>
          <w:szCs w:val="24"/>
          <w:lang w:eastAsia="lv-LV"/>
        </w:rPr>
        <w:t>lēgšanas tiesības piešķirs tam P</w:t>
      </w:r>
      <w:r w:rsidR="00553043" w:rsidRPr="00C46736">
        <w:rPr>
          <w:rFonts w:ascii="Times New Roman" w:eastAsia="SimSun" w:hAnsi="Times New Roman"/>
          <w:sz w:val="24"/>
          <w:szCs w:val="24"/>
          <w:lang w:eastAsia="lv-LV"/>
        </w:rPr>
        <w:t>retendentam, kurš piedāvājumu būs iesniedzis pirmais;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.3.</w:t>
      </w:r>
      <w:r w:rsidR="00553043" w:rsidRPr="00C46736">
        <w:rPr>
          <w:rFonts w:ascii="Times New Roman" w:eastAsia="Times New Roman" w:hAnsi="Times New Roman"/>
          <w:sz w:val="24"/>
          <w:szCs w:val="20"/>
          <w:lang w:eastAsia="lv-LV"/>
        </w:rPr>
        <w:t xml:space="preserve"> </w:t>
      </w:r>
      <w:r w:rsidR="00211584" w:rsidRPr="00C46736">
        <w:rPr>
          <w:rFonts w:ascii="Times New Roman" w:eastAsia="SimSun" w:hAnsi="Times New Roman"/>
          <w:sz w:val="24"/>
          <w:szCs w:val="24"/>
          <w:lang w:eastAsia="lv-LV"/>
        </w:rPr>
        <w:t>Ja izraudzītais P</w:t>
      </w:r>
      <w:r w:rsidR="00553043" w:rsidRPr="00C46736">
        <w:rPr>
          <w:rFonts w:ascii="Times New Roman" w:eastAsia="SimSun" w:hAnsi="Times New Roman"/>
          <w:sz w:val="24"/>
          <w:szCs w:val="24"/>
          <w:lang w:eastAsia="lv-LV"/>
        </w:rPr>
        <w:t>retendents atsakās slēgt iepirkuma līgumu</w:t>
      </w:r>
      <w:r w:rsidR="00C23F9D" w:rsidRPr="00C46736">
        <w:rPr>
          <w:rFonts w:ascii="Times New Roman" w:eastAsia="SimSun" w:hAnsi="Times New Roman"/>
          <w:sz w:val="24"/>
          <w:szCs w:val="24"/>
          <w:lang w:eastAsia="lv-LV"/>
        </w:rPr>
        <w:t xml:space="preserve"> (desmit darba dienu laikā no lēmuma par iepirkuma rezultātu saņemšanas brīža nav parakstījis līgumu)</w:t>
      </w:r>
      <w:r w:rsidR="00553043" w:rsidRPr="00C46736">
        <w:rPr>
          <w:rFonts w:ascii="Times New Roman" w:eastAsia="SimSun" w:hAnsi="Times New Roman"/>
          <w:sz w:val="24"/>
          <w:szCs w:val="24"/>
          <w:lang w:eastAsia="lv-LV"/>
        </w:rPr>
        <w:t xml:space="preserve"> vai būs izslēdzams no dalības iepirkumā sakarā ar Publisko iepirkumu likuma 8.</w:t>
      </w:r>
      <w:r w:rsidR="00553043" w:rsidRPr="00C46736">
        <w:rPr>
          <w:rFonts w:ascii="Times New Roman" w:eastAsia="SimSun" w:hAnsi="Times New Roman"/>
          <w:sz w:val="24"/>
          <w:szCs w:val="24"/>
          <w:vertAlign w:val="superscript"/>
          <w:lang w:eastAsia="lv-LV"/>
        </w:rPr>
        <w:t>2</w:t>
      </w:r>
      <w:r w:rsidR="00553043" w:rsidRPr="00C46736">
        <w:rPr>
          <w:rFonts w:ascii="Times New Roman" w:eastAsia="SimSun" w:hAnsi="Times New Roman"/>
          <w:sz w:val="24"/>
          <w:szCs w:val="24"/>
          <w:lang w:eastAsia="lv-LV"/>
        </w:rPr>
        <w:t xml:space="preserve"> panta piektajā daļā noteikto apstākļu esamību, Iepirkuma komisija ir tiesīga izvēlēties nākamo piedāvājumu ar viszemāko cenu</w:t>
      </w:r>
      <w:r w:rsidR="00211584" w:rsidRPr="00C46736">
        <w:rPr>
          <w:rFonts w:ascii="Times New Roman" w:eastAsia="SimSun" w:hAnsi="Times New Roman"/>
          <w:sz w:val="24"/>
          <w:szCs w:val="24"/>
          <w:lang w:eastAsia="lv-LV"/>
        </w:rPr>
        <w:t>. Ja arī nākamais izraudzītais P</w:t>
      </w:r>
      <w:r w:rsidR="00553043" w:rsidRPr="00C46736">
        <w:rPr>
          <w:rFonts w:ascii="Times New Roman" w:eastAsia="SimSun" w:hAnsi="Times New Roman"/>
          <w:sz w:val="24"/>
          <w:szCs w:val="24"/>
          <w:lang w:eastAsia="lv-LV"/>
        </w:rPr>
        <w:t>retendents atsakās slēgt iepirkuma līgumu, Iepirkuma komisija pieņem lēmumu izbeigt iepirkuma procedūru, neizvēloties nevienu piedāvājumu.</w:t>
      </w:r>
    </w:p>
    <w:p w:rsidR="00553043" w:rsidRPr="00C46736" w:rsidRDefault="00553043" w:rsidP="00553043">
      <w:pPr>
        <w:spacing w:after="0" w:line="240" w:lineRule="auto"/>
        <w:ind w:left="1258"/>
        <w:jc w:val="both"/>
        <w:rPr>
          <w:rFonts w:ascii="Times New Roman" w:eastAsia="Times New Roman" w:hAnsi="Times New Roman"/>
          <w:sz w:val="24"/>
          <w:szCs w:val="20"/>
          <w:lang w:eastAsia="lv-LV"/>
        </w:rPr>
      </w:pPr>
    </w:p>
    <w:p w:rsidR="00553043" w:rsidRPr="00C46736" w:rsidRDefault="00F14A42" w:rsidP="00553043">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13</w:t>
      </w:r>
      <w:r w:rsidR="00553043" w:rsidRPr="00C46736">
        <w:rPr>
          <w:rFonts w:ascii="Times New Roman" w:eastAsia="SimSun" w:hAnsi="Times New Roman"/>
          <w:b/>
          <w:bCs/>
          <w:sz w:val="24"/>
          <w:szCs w:val="24"/>
          <w:lang w:eastAsia="lv-LV"/>
        </w:rPr>
        <w:t>.</w:t>
      </w:r>
      <w:r w:rsidR="00553043" w:rsidRPr="00C46736">
        <w:rPr>
          <w:rFonts w:ascii="Times New Roman" w:eastAsia="SimSun" w:hAnsi="Times New Roman"/>
          <w:b/>
          <w:bCs/>
          <w:sz w:val="24"/>
          <w:szCs w:val="24"/>
          <w:lang w:eastAsia="lv-LV"/>
        </w:rPr>
        <w:tab/>
        <w:t>Lēmums par iepirkuma procedūras izbeigšanu vai pārtraukšanu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13</w:t>
      </w:r>
      <w:r w:rsidR="00553043" w:rsidRPr="00C46736">
        <w:rPr>
          <w:rFonts w:ascii="Times New Roman" w:eastAsia="SimSun" w:hAnsi="Times New Roman"/>
          <w:sz w:val="24"/>
          <w:szCs w:val="24"/>
          <w:lang w:eastAsia="lv-LV"/>
        </w:rPr>
        <w:t>.1. Iepirkuma komisija var pieņemt lēmumu par iepirkuma procedūras izbeigšanu bez rezultātiem, Publisko iepirkumu likumā noteiktajos gadījumos.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13</w:t>
      </w:r>
      <w:r w:rsidR="00553043" w:rsidRPr="00C46736">
        <w:rPr>
          <w:rFonts w:ascii="Times New Roman" w:eastAsia="SimSun" w:hAnsi="Times New Roman"/>
          <w:sz w:val="24"/>
          <w:szCs w:val="24"/>
          <w:lang w:eastAsia="lv-LV"/>
        </w:rPr>
        <w:t xml:space="preserve">.2. </w:t>
      </w:r>
      <w:r w:rsidR="00EF1F86" w:rsidRPr="00C46736">
        <w:rPr>
          <w:rFonts w:ascii="Times New Roman" w:eastAsia="SimSun" w:hAnsi="Times New Roman"/>
          <w:sz w:val="24"/>
          <w:szCs w:val="24"/>
          <w:lang w:eastAsia="lv-LV"/>
        </w:rPr>
        <w:t>Pasūtītājs</w:t>
      </w:r>
      <w:r w:rsidR="00553043" w:rsidRPr="00C46736">
        <w:rPr>
          <w:rFonts w:ascii="Times New Roman" w:eastAsia="SimSun" w:hAnsi="Times New Roman"/>
          <w:sz w:val="24"/>
          <w:szCs w:val="24"/>
          <w:lang w:eastAsia="lv-LV"/>
        </w:rPr>
        <w:t xml:space="preserve"> var pieņemt lēmumu par ie</w:t>
      </w:r>
      <w:r w:rsidR="00EF1F86" w:rsidRPr="00C46736">
        <w:rPr>
          <w:rFonts w:ascii="Times New Roman" w:eastAsia="SimSun" w:hAnsi="Times New Roman"/>
          <w:sz w:val="24"/>
          <w:szCs w:val="24"/>
          <w:lang w:eastAsia="lv-LV"/>
        </w:rPr>
        <w:t>pirkuma procedūras pārtraukšanu, ja tam ir objektīvs pamatojums.</w:t>
      </w:r>
    </w:p>
    <w:p w:rsidR="00553043" w:rsidRPr="00C46736" w:rsidRDefault="00553043" w:rsidP="00553043">
      <w:pPr>
        <w:autoSpaceDE w:val="0"/>
        <w:autoSpaceDN w:val="0"/>
        <w:adjustRightInd w:val="0"/>
        <w:spacing w:after="0" w:line="240" w:lineRule="auto"/>
        <w:rPr>
          <w:rFonts w:ascii="Times New Roman" w:eastAsia="SimSun" w:hAnsi="Times New Roman"/>
          <w:sz w:val="24"/>
          <w:szCs w:val="24"/>
          <w:lang w:eastAsia="lv-LV"/>
        </w:rPr>
      </w:pPr>
    </w:p>
    <w:p w:rsidR="00553043" w:rsidRPr="00C46736" w:rsidRDefault="00F14A42" w:rsidP="00553043">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14</w:t>
      </w:r>
      <w:r w:rsidR="00211584" w:rsidRPr="00C46736">
        <w:rPr>
          <w:rFonts w:ascii="Times New Roman" w:eastAsia="SimSun" w:hAnsi="Times New Roman"/>
          <w:b/>
          <w:bCs/>
          <w:sz w:val="24"/>
          <w:szCs w:val="24"/>
          <w:lang w:eastAsia="lv-LV"/>
        </w:rPr>
        <w:t>. Iepirkuma komisijas un P</w:t>
      </w:r>
      <w:r w:rsidR="00553043" w:rsidRPr="00C46736">
        <w:rPr>
          <w:rFonts w:ascii="Times New Roman" w:eastAsia="SimSun" w:hAnsi="Times New Roman"/>
          <w:b/>
          <w:bCs/>
          <w:sz w:val="24"/>
          <w:szCs w:val="24"/>
          <w:lang w:eastAsia="lv-LV"/>
        </w:rPr>
        <w:t>retendentu tiesības</w:t>
      </w:r>
    </w:p>
    <w:p w:rsidR="00553043" w:rsidRPr="00C46736" w:rsidRDefault="00F14A42" w:rsidP="00553043">
      <w:pPr>
        <w:autoSpaceDE w:val="0"/>
        <w:autoSpaceDN w:val="0"/>
        <w:adjustRightInd w:val="0"/>
        <w:spacing w:after="0" w:line="240" w:lineRule="auto"/>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553043" w:rsidRPr="00C46736">
        <w:rPr>
          <w:rFonts w:ascii="Times New Roman" w:eastAsia="SimSun" w:hAnsi="Times New Roman"/>
          <w:sz w:val="24"/>
          <w:szCs w:val="24"/>
          <w:lang w:eastAsia="lv-LV"/>
        </w:rPr>
        <w:t>.1. Iepirkuma komisijai ir tiesības: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211584" w:rsidRPr="00C46736">
        <w:rPr>
          <w:rFonts w:ascii="Times New Roman" w:eastAsia="SimSun" w:hAnsi="Times New Roman"/>
          <w:sz w:val="24"/>
          <w:szCs w:val="24"/>
          <w:lang w:eastAsia="lv-LV"/>
        </w:rPr>
        <w:t>.1.1. pieprasīt, lai P</w:t>
      </w:r>
      <w:r w:rsidR="00553043" w:rsidRPr="00C46736">
        <w:rPr>
          <w:rFonts w:ascii="Times New Roman" w:eastAsia="SimSun" w:hAnsi="Times New Roman"/>
          <w:sz w:val="24"/>
          <w:szCs w:val="24"/>
          <w:lang w:eastAsia="lv-LV"/>
        </w:rPr>
        <w:t>retendents izskaidro piedāvājumā ietverto informāciju un dokumentus;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211584" w:rsidRPr="00C46736">
        <w:rPr>
          <w:rFonts w:ascii="Times New Roman" w:eastAsia="SimSun" w:hAnsi="Times New Roman"/>
          <w:sz w:val="24"/>
          <w:szCs w:val="24"/>
          <w:lang w:eastAsia="lv-LV"/>
        </w:rPr>
        <w:t>.1.2. pārbaudīt P</w:t>
      </w:r>
      <w:r w:rsidR="00553043" w:rsidRPr="00C46736">
        <w:rPr>
          <w:rFonts w:ascii="Times New Roman" w:eastAsia="SimSun" w:hAnsi="Times New Roman"/>
          <w:sz w:val="24"/>
          <w:szCs w:val="24"/>
          <w:lang w:eastAsia="lv-LV"/>
        </w:rPr>
        <w:t>retendenta sniegto ziņu patiesumu, kā arī pieprasīt informāciju no kompetentām valsts iestādēm;</w:t>
      </w:r>
    </w:p>
    <w:p w:rsidR="00553043" w:rsidRPr="00C46736" w:rsidRDefault="00F14A42" w:rsidP="00553043">
      <w:pPr>
        <w:autoSpaceDE w:val="0"/>
        <w:autoSpaceDN w:val="0"/>
        <w:adjustRightInd w:val="0"/>
        <w:spacing w:after="0" w:line="240" w:lineRule="auto"/>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553043" w:rsidRPr="00C46736">
        <w:rPr>
          <w:rFonts w:ascii="Times New Roman" w:eastAsia="SimSun" w:hAnsi="Times New Roman"/>
          <w:sz w:val="24"/>
          <w:szCs w:val="24"/>
          <w:lang w:eastAsia="lv-LV"/>
        </w:rPr>
        <w:t>.1.3. noraidīt visus piedāvājumus, kas neatbilst iepirkuma prasībām;</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553043" w:rsidRPr="00C46736">
        <w:rPr>
          <w:rFonts w:ascii="Times New Roman" w:eastAsia="SimSun" w:hAnsi="Times New Roman"/>
          <w:sz w:val="24"/>
          <w:szCs w:val="24"/>
          <w:lang w:eastAsia="lv-LV"/>
        </w:rPr>
        <w:t xml:space="preserve">.1.4. labot aritmētiskās kļūdas pretendenta finanšu </w:t>
      </w:r>
      <w:r w:rsidR="00211584" w:rsidRPr="00C46736">
        <w:rPr>
          <w:rFonts w:ascii="Times New Roman" w:eastAsia="SimSun" w:hAnsi="Times New Roman"/>
          <w:sz w:val="24"/>
          <w:szCs w:val="24"/>
          <w:lang w:eastAsia="lv-LV"/>
        </w:rPr>
        <w:t>piedāvājumā, informējot par to P</w:t>
      </w:r>
      <w:r w:rsidR="00553043" w:rsidRPr="00C46736">
        <w:rPr>
          <w:rFonts w:ascii="Times New Roman" w:eastAsia="SimSun" w:hAnsi="Times New Roman"/>
          <w:sz w:val="24"/>
          <w:szCs w:val="24"/>
          <w:lang w:eastAsia="lv-LV"/>
        </w:rPr>
        <w:t>retendentu.</w:t>
      </w:r>
    </w:p>
    <w:p w:rsidR="00553043" w:rsidRPr="00C46736" w:rsidRDefault="00F14A42" w:rsidP="00553043">
      <w:pPr>
        <w:autoSpaceDE w:val="0"/>
        <w:autoSpaceDN w:val="0"/>
        <w:adjustRightInd w:val="0"/>
        <w:spacing w:after="0" w:line="240" w:lineRule="auto"/>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211584" w:rsidRPr="00C46736">
        <w:rPr>
          <w:rFonts w:ascii="Times New Roman" w:eastAsia="SimSun" w:hAnsi="Times New Roman"/>
          <w:sz w:val="24"/>
          <w:szCs w:val="24"/>
          <w:lang w:eastAsia="lv-LV"/>
        </w:rPr>
        <w:t>.2. P</w:t>
      </w:r>
      <w:r w:rsidR="00553043" w:rsidRPr="00C46736">
        <w:rPr>
          <w:rFonts w:ascii="Times New Roman" w:eastAsia="SimSun" w:hAnsi="Times New Roman"/>
          <w:sz w:val="24"/>
          <w:szCs w:val="24"/>
          <w:lang w:eastAsia="lv-LV"/>
        </w:rPr>
        <w:t>retendentam ir tiesības: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lastRenderedPageBreak/>
        <w:t>14</w:t>
      </w:r>
      <w:r w:rsidR="00553043" w:rsidRPr="00C46736">
        <w:rPr>
          <w:rFonts w:ascii="Times New Roman" w:eastAsia="SimSun" w:hAnsi="Times New Roman"/>
          <w:sz w:val="24"/>
          <w:szCs w:val="24"/>
          <w:lang w:eastAsia="lv-LV"/>
        </w:rPr>
        <w:t>.2.1. pieprasīt iepirkuma komisijai papildu informāciju par iepirkumu, iesniedzot rakstisku pieprasījumu;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553043" w:rsidRPr="00C46736">
        <w:rPr>
          <w:rFonts w:ascii="Times New Roman" w:eastAsia="SimSun" w:hAnsi="Times New Roman"/>
          <w:sz w:val="24"/>
          <w:szCs w:val="24"/>
          <w:lang w:eastAsia="lv-LV"/>
        </w:rPr>
        <w:t>.2.2.</w:t>
      </w:r>
      <w:r w:rsidR="00553043" w:rsidRPr="00C46736">
        <w:rPr>
          <w:rFonts w:ascii="Times New Roman" w:eastAsia="SimSun" w:hAnsi="Times New Roman"/>
          <w:sz w:val="24"/>
          <w:szCs w:val="24"/>
          <w:lang w:eastAsia="lv-LV"/>
        </w:rPr>
        <w:tab/>
        <w:t>pirms piedāvājuma iesniegšanas termiņa beigām grozīt vai atsaukt iesniegto piedāvājumu.</w:t>
      </w:r>
    </w:p>
    <w:p w:rsidR="00553043" w:rsidRPr="00C46736" w:rsidRDefault="00553043" w:rsidP="00553043">
      <w:pPr>
        <w:spacing w:after="0" w:line="240" w:lineRule="auto"/>
        <w:rPr>
          <w:rFonts w:ascii="Times New Roman" w:eastAsia="Times New Roman" w:hAnsi="Times New Roman"/>
          <w:sz w:val="24"/>
          <w:szCs w:val="24"/>
          <w:lang w:eastAsia="lv-LV"/>
        </w:rPr>
      </w:pPr>
    </w:p>
    <w:p w:rsidR="00553043" w:rsidRPr="00C46736" w:rsidRDefault="00F14A42" w:rsidP="00553043">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15</w:t>
      </w:r>
      <w:r w:rsidR="00553043" w:rsidRPr="00C46736">
        <w:rPr>
          <w:rFonts w:ascii="Times New Roman" w:eastAsia="SimSun" w:hAnsi="Times New Roman"/>
          <w:b/>
          <w:bCs/>
          <w:sz w:val="24"/>
          <w:szCs w:val="24"/>
          <w:lang w:eastAsia="lv-LV"/>
        </w:rPr>
        <w:t>. Iepirkuma līguma slēgšana un līgumiskie nosacījumi</w:t>
      </w:r>
    </w:p>
    <w:p w:rsidR="00446A8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15</w:t>
      </w:r>
      <w:r w:rsidR="00446A83" w:rsidRPr="00C46736">
        <w:rPr>
          <w:rFonts w:ascii="Times New Roman" w:eastAsia="SimSun" w:hAnsi="Times New Roman"/>
          <w:sz w:val="24"/>
          <w:szCs w:val="24"/>
          <w:lang w:eastAsia="lv-LV"/>
        </w:rPr>
        <w:t xml:space="preserve">.1. </w:t>
      </w:r>
      <w:r w:rsidR="003C689B" w:rsidRPr="00C46736">
        <w:rPr>
          <w:rFonts w:ascii="Times New Roman" w:hAnsi="Times New Roman"/>
          <w:sz w:val="24"/>
          <w:szCs w:val="24"/>
        </w:rPr>
        <w:t xml:space="preserve">Par </w:t>
      </w:r>
      <w:r w:rsidR="00446A83" w:rsidRPr="00C46736">
        <w:rPr>
          <w:rFonts w:ascii="Times New Roman" w:hAnsi="Times New Roman"/>
          <w:sz w:val="24"/>
          <w:szCs w:val="24"/>
        </w:rPr>
        <w:t>pieņemto lēmu</w:t>
      </w:r>
      <w:r w:rsidR="00211584" w:rsidRPr="00C46736">
        <w:rPr>
          <w:rFonts w:ascii="Times New Roman" w:hAnsi="Times New Roman"/>
          <w:sz w:val="24"/>
          <w:szCs w:val="24"/>
        </w:rPr>
        <w:t>mu iepirkuma komisija informēs P</w:t>
      </w:r>
      <w:r w:rsidR="00446A83" w:rsidRPr="00C46736">
        <w:rPr>
          <w:rFonts w:ascii="Times New Roman" w:hAnsi="Times New Roman"/>
          <w:sz w:val="24"/>
          <w:szCs w:val="24"/>
        </w:rPr>
        <w:t>retendentus 3 (trīs) darba dienu laikā pēc lēmuma pieņemšanas.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15</w:t>
      </w:r>
      <w:r w:rsidR="00446A83" w:rsidRPr="00C46736">
        <w:rPr>
          <w:rFonts w:ascii="Times New Roman" w:eastAsia="SimSun" w:hAnsi="Times New Roman"/>
          <w:sz w:val="24"/>
          <w:szCs w:val="24"/>
          <w:lang w:eastAsia="lv-LV"/>
        </w:rPr>
        <w:t xml:space="preserve">.2. </w:t>
      </w:r>
      <w:r w:rsidR="00553043" w:rsidRPr="00C46736">
        <w:rPr>
          <w:rFonts w:ascii="Times New Roman" w:eastAsia="SimSun" w:hAnsi="Times New Roman"/>
          <w:sz w:val="24"/>
          <w:szCs w:val="24"/>
          <w:lang w:eastAsia="lv-LV"/>
        </w:rPr>
        <w:t xml:space="preserve">Pasūtītājs slēgs </w:t>
      </w:r>
      <w:r w:rsidR="00553043" w:rsidRPr="00C46736">
        <w:rPr>
          <w:rFonts w:ascii="Times New Roman" w:eastAsia="SimSun" w:hAnsi="Times New Roman"/>
          <w:b/>
          <w:sz w:val="24"/>
          <w:szCs w:val="24"/>
          <w:u w:val="single"/>
          <w:lang w:eastAsia="lv-LV"/>
        </w:rPr>
        <w:t xml:space="preserve">iepirkuma līgumu </w:t>
      </w:r>
      <w:r w:rsidR="00446A83" w:rsidRPr="00C46736">
        <w:rPr>
          <w:rFonts w:ascii="Times New Roman" w:eastAsia="SimSun" w:hAnsi="Times New Roman"/>
          <w:b/>
          <w:sz w:val="24"/>
          <w:szCs w:val="24"/>
          <w:u w:val="single"/>
          <w:lang w:eastAsia="lv-LV"/>
        </w:rPr>
        <w:t>(</w:t>
      </w:r>
      <w:r w:rsidR="00446A83" w:rsidRPr="00C46736">
        <w:rPr>
          <w:rFonts w:ascii="Times New Roman" w:eastAsia="Times New Roman" w:hAnsi="Times New Roman"/>
          <w:b/>
          <w:sz w:val="24"/>
          <w:szCs w:val="20"/>
          <w:u w:val="single"/>
          <w:lang w:eastAsia="lv-LV"/>
        </w:rPr>
        <w:t>pielikums Nr.</w:t>
      </w:r>
      <w:r w:rsidR="00FC2CD1" w:rsidRPr="00C46736">
        <w:rPr>
          <w:rFonts w:ascii="Times New Roman" w:eastAsia="Times New Roman" w:hAnsi="Times New Roman"/>
          <w:b/>
          <w:sz w:val="24"/>
          <w:szCs w:val="20"/>
          <w:u w:val="single"/>
          <w:lang w:eastAsia="lv-LV"/>
        </w:rPr>
        <w:t>5</w:t>
      </w:r>
      <w:r w:rsidR="00446A83" w:rsidRPr="00C46736">
        <w:rPr>
          <w:rFonts w:ascii="Times New Roman" w:eastAsia="Times New Roman" w:hAnsi="Times New Roman"/>
          <w:b/>
          <w:sz w:val="24"/>
          <w:szCs w:val="20"/>
          <w:u w:val="single"/>
          <w:lang w:eastAsia="lv-LV"/>
        </w:rPr>
        <w:t>)</w:t>
      </w:r>
      <w:r w:rsidR="00446A83" w:rsidRPr="00C46736">
        <w:rPr>
          <w:rFonts w:ascii="Times New Roman" w:eastAsia="Times New Roman" w:hAnsi="Times New Roman"/>
          <w:sz w:val="24"/>
          <w:szCs w:val="20"/>
          <w:lang w:eastAsia="lv-LV"/>
        </w:rPr>
        <w:t xml:space="preserve"> </w:t>
      </w:r>
      <w:r w:rsidR="00211584" w:rsidRPr="00C46736">
        <w:rPr>
          <w:rFonts w:ascii="Times New Roman" w:eastAsia="SimSun" w:hAnsi="Times New Roman"/>
          <w:sz w:val="24"/>
          <w:szCs w:val="24"/>
          <w:lang w:eastAsia="lv-LV"/>
        </w:rPr>
        <w:t>ar izraudzīto Pretendentu, pamatojoties uz P</w:t>
      </w:r>
      <w:r w:rsidR="00553043" w:rsidRPr="00C46736">
        <w:rPr>
          <w:rFonts w:ascii="Times New Roman" w:eastAsia="SimSun" w:hAnsi="Times New Roman"/>
          <w:sz w:val="24"/>
          <w:szCs w:val="24"/>
          <w:lang w:eastAsia="lv-LV"/>
        </w:rPr>
        <w:t>retendenta piedāvājumu, un saskaņā ar iepirkuma Tehniskās specifikācijas noteikumiem.</w:t>
      </w:r>
    </w:p>
    <w:p w:rsidR="00553043" w:rsidRPr="00C46736" w:rsidRDefault="00553043" w:rsidP="00553043">
      <w:pPr>
        <w:spacing w:after="0" w:line="240" w:lineRule="auto"/>
        <w:rPr>
          <w:rFonts w:ascii="Times New Roman" w:eastAsia="Times New Roman" w:hAnsi="Times New Roman"/>
          <w:sz w:val="24"/>
          <w:szCs w:val="24"/>
          <w:lang w:eastAsia="lv-LV"/>
        </w:rPr>
      </w:pPr>
    </w:p>
    <w:p w:rsidR="00E71270" w:rsidRPr="00C46736" w:rsidRDefault="00E71270" w:rsidP="00553043">
      <w:pPr>
        <w:spacing w:after="0" w:line="240" w:lineRule="auto"/>
        <w:rPr>
          <w:rFonts w:ascii="Times New Roman" w:eastAsia="Times New Roman" w:hAnsi="Times New Roman"/>
          <w:sz w:val="24"/>
          <w:szCs w:val="24"/>
          <w:lang w:eastAsia="lv-LV"/>
        </w:rPr>
      </w:pPr>
    </w:p>
    <w:p w:rsidR="00553043" w:rsidRPr="00C46736" w:rsidRDefault="00553043" w:rsidP="00553043">
      <w:pPr>
        <w:spacing w:after="0" w:line="240" w:lineRule="auto"/>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Instrukcijai pretendentiem ir šādi pielikumi: </w:t>
      </w:r>
    </w:p>
    <w:p w:rsidR="00553043" w:rsidRPr="00C46736" w:rsidRDefault="00553043" w:rsidP="00553043">
      <w:pPr>
        <w:spacing w:after="0" w:line="240" w:lineRule="auto"/>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Nr.1. – Tehniskā specifikācija uz 2 lapām;</w:t>
      </w:r>
    </w:p>
    <w:p w:rsidR="00553043" w:rsidRPr="00C46736" w:rsidRDefault="00553043" w:rsidP="00553043">
      <w:pPr>
        <w:spacing w:after="0" w:line="240" w:lineRule="auto"/>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Nr.2. – Pieteikuma forma dalībai iepirkuma procedūrā uz 2 lapām;</w:t>
      </w:r>
    </w:p>
    <w:p w:rsidR="00553043" w:rsidRPr="00C46736" w:rsidRDefault="00553043" w:rsidP="00553043">
      <w:pPr>
        <w:spacing w:after="0" w:line="240" w:lineRule="auto"/>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Nr.3. – Apliecinājums par pieredzi uz 1 lapas.</w:t>
      </w:r>
    </w:p>
    <w:p w:rsidR="00553043" w:rsidRPr="00C46736" w:rsidRDefault="00553043" w:rsidP="00553043">
      <w:pPr>
        <w:spacing w:after="0" w:line="240" w:lineRule="auto"/>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Nr.4. – Tehniskā piedāvājuma forma uz 2 lapām;</w:t>
      </w:r>
    </w:p>
    <w:p w:rsidR="00553043" w:rsidRPr="00C46736" w:rsidRDefault="00553043" w:rsidP="00553043">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4"/>
          <w:lang w:eastAsia="lv-LV"/>
        </w:rPr>
        <w:t xml:space="preserve">Nr.5. – Līguma projekts </w:t>
      </w:r>
      <w:r w:rsidR="008E7FE9" w:rsidRPr="00C46736">
        <w:rPr>
          <w:rFonts w:ascii="Times New Roman" w:eastAsia="Times New Roman" w:hAnsi="Times New Roman"/>
          <w:sz w:val="24"/>
          <w:szCs w:val="24"/>
          <w:lang w:eastAsia="lv-LV"/>
        </w:rPr>
        <w:t xml:space="preserve">ar pielikumiem </w:t>
      </w:r>
      <w:r w:rsidRPr="00C46736">
        <w:rPr>
          <w:rFonts w:ascii="Times New Roman" w:eastAsia="Times New Roman" w:hAnsi="Times New Roman"/>
          <w:sz w:val="24"/>
          <w:szCs w:val="24"/>
          <w:lang w:eastAsia="lv-LV"/>
        </w:rPr>
        <w:t xml:space="preserve">uz </w:t>
      </w:r>
      <w:r w:rsidR="00211584" w:rsidRPr="00C46736">
        <w:rPr>
          <w:rFonts w:ascii="Times New Roman" w:eastAsia="Times New Roman" w:hAnsi="Times New Roman"/>
          <w:sz w:val="24"/>
          <w:szCs w:val="24"/>
          <w:lang w:eastAsia="lv-LV"/>
        </w:rPr>
        <w:t>8</w:t>
      </w:r>
      <w:r w:rsidRPr="00C46736">
        <w:rPr>
          <w:rFonts w:ascii="Times New Roman" w:eastAsia="Times New Roman" w:hAnsi="Times New Roman"/>
          <w:sz w:val="24"/>
          <w:szCs w:val="24"/>
          <w:lang w:eastAsia="lv-LV"/>
        </w:rPr>
        <w:t xml:space="preserve"> lapām.</w:t>
      </w:r>
    </w:p>
    <w:p w:rsidR="00553043" w:rsidRPr="00C46736" w:rsidRDefault="00553043" w:rsidP="00553043">
      <w:pPr>
        <w:spacing w:after="0" w:line="240" w:lineRule="auto"/>
        <w:jc w:val="both"/>
        <w:rPr>
          <w:rFonts w:ascii="Times New Roman" w:eastAsia="Times New Roman" w:hAnsi="Times New Roman"/>
          <w:sz w:val="24"/>
          <w:szCs w:val="20"/>
          <w:lang w:eastAsia="lv-LV"/>
        </w:rPr>
      </w:pPr>
    </w:p>
    <w:p w:rsidR="00553043" w:rsidRPr="00C46736" w:rsidRDefault="00553043" w:rsidP="00553043">
      <w:pPr>
        <w:spacing w:after="0" w:line="360" w:lineRule="auto"/>
        <w:rPr>
          <w:rFonts w:ascii="Times New Roman" w:eastAsia="Times New Roman" w:hAnsi="Times New Roman"/>
          <w:sz w:val="24"/>
          <w:szCs w:val="20"/>
          <w:lang w:eastAsia="lv-LV"/>
        </w:rPr>
      </w:pPr>
    </w:p>
    <w:p w:rsidR="00EF1F86" w:rsidRPr="00C46736" w:rsidRDefault="00553043" w:rsidP="00553043">
      <w:pPr>
        <w:spacing w:after="0" w:line="36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ab/>
      </w: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2F10AC" w:rsidRPr="00C46736" w:rsidRDefault="002F10AC" w:rsidP="001E4BD8">
      <w:pPr>
        <w:spacing w:after="0" w:line="240" w:lineRule="auto"/>
        <w:jc w:val="right"/>
        <w:rPr>
          <w:rFonts w:ascii="Times New Roman" w:eastAsia="Times New Roman" w:hAnsi="Times New Roman"/>
          <w:b/>
          <w:sz w:val="24"/>
          <w:szCs w:val="20"/>
          <w:lang w:eastAsia="lv-LV"/>
        </w:rPr>
      </w:pPr>
    </w:p>
    <w:p w:rsidR="002F10AC" w:rsidRPr="00C46736" w:rsidRDefault="002F10AC" w:rsidP="001E4BD8">
      <w:pPr>
        <w:spacing w:after="0" w:line="240" w:lineRule="auto"/>
        <w:jc w:val="right"/>
        <w:rPr>
          <w:rFonts w:ascii="Times New Roman" w:eastAsia="Times New Roman" w:hAnsi="Times New Roman"/>
          <w:b/>
          <w:sz w:val="24"/>
          <w:szCs w:val="20"/>
          <w:lang w:eastAsia="lv-LV"/>
        </w:rPr>
      </w:pPr>
    </w:p>
    <w:p w:rsidR="002F10AC" w:rsidRPr="00C46736" w:rsidRDefault="00E71270" w:rsidP="001E4BD8">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br w:type="page"/>
      </w:r>
    </w:p>
    <w:p w:rsidR="00553043" w:rsidRPr="00C46736" w:rsidRDefault="00553043" w:rsidP="001E4BD8">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lastRenderedPageBreak/>
        <w:t xml:space="preserve">1.pielikums </w:t>
      </w:r>
    </w:p>
    <w:p w:rsidR="00553043" w:rsidRPr="00C46736" w:rsidRDefault="00553043" w:rsidP="00553043">
      <w:pPr>
        <w:spacing w:after="0" w:line="360" w:lineRule="auto"/>
        <w:ind w:left="540" w:firstLine="540"/>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Nr. PA/</w:t>
      </w:r>
      <w:r w:rsidR="00BB6F94" w:rsidRPr="00C46736">
        <w:rPr>
          <w:rFonts w:ascii="Times New Roman" w:eastAsia="Times New Roman" w:hAnsi="Times New Roman"/>
          <w:b/>
          <w:sz w:val="24"/>
          <w:szCs w:val="20"/>
          <w:lang w:eastAsia="lv-LV"/>
        </w:rPr>
        <w:t>2016/12</w:t>
      </w:r>
    </w:p>
    <w:p w:rsidR="00553043" w:rsidRPr="00C46736" w:rsidRDefault="00553043" w:rsidP="00553043">
      <w:pPr>
        <w:keepNext/>
        <w:spacing w:after="0" w:line="360" w:lineRule="auto"/>
        <w:ind w:left="540" w:firstLine="540"/>
        <w:jc w:val="center"/>
        <w:outlineLvl w:val="2"/>
        <w:rPr>
          <w:rFonts w:ascii="Times New Roman" w:eastAsia="Times New Roman" w:hAnsi="Times New Roman"/>
          <w:b/>
          <w:sz w:val="28"/>
          <w:szCs w:val="20"/>
          <w:lang w:eastAsia="lv-LV"/>
        </w:rPr>
      </w:pPr>
      <w:r w:rsidRPr="00C46736">
        <w:rPr>
          <w:rFonts w:ascii="Times New Roman" w:eastAsia="Times New Roman" w:hAnsi="Times New Roman"/>
          <w:b/>
          <w:sz w:val="28"/>
          <w:szCs w:val="20"/>
          <w:lang w:eastAsia="lv-LV"/>
        </w:rPr>
        <w:t>Tehniskā specifikācija</w:t>
      </w:r>
    </w:p>
    <w:p w:rsidR="00553043" w:rsidRPr="00C46736" w:rsidRDefault="00553043" w:rsidP="00553043">
      <w:pPr>
        <w:tabs>
          <w:tab w:val="center" w:pos="567"/>
        </w:tabs>
        <w:spacing w:after="0" w:line="240" w:lineRule="auto"/>
        <w:ind w:left="-108" w:firstLine="108"/>
        <w:rPr>
          <w:rFonts w:ascii="Times New Roman" w:eastAsia="Times New Roman" w:hAnsi="Times New Roman"/>
          <w:color w:val="FF0000"/>
          <w:sz w:val="24"/>
          <w:szCs w:val="24"/>
          <w:lang w:eastAsia="lv-LV"/>
        </w:rPr>
      </w:pPr>
      <w:r w:rsidRPr="00C46736">
        <w:rPr>
          <w:rFonts w:ascii="Times New Roman" w:eastAsia="Times New Roman" w:hAnsi="Times New Roman"/>
          <w:sz w:val="24"/>
          <w:szCs w:val="24"/>
          <w:lang w:eastAsia="lv-LV"/>
        </w:rPr>
        <w:t xml:space="preserve">Iepirkuma identifikācijas Nr. </w:t>
      </w:r>
      <w:r w:rsidRPr="00C46736">
        <w:rPr>
          <w:rFonts w:ascii="Times New Roman" w:eastAsia="Times New Roman" w:hAnsi="Times New Roman"/>
          <w:i/>
          <w:sz w:val="24"/>
          <w:szCs w:val="24"/>
          <w:lang w:eastAsia="lv-LV"/>
        </w:rPr>
        <w:t>PA/</w:t>
      </w:r>
      <w:r w:rsidR="00BB6F94" w:rsidRPr="00C46736">
        <w:rPr>
          <w:rFonts w:ascii="Times New Roman" w:eastAsia="Times New Roman" w:hAnsi="Times New Roman"/>
          <w:i/>
          <w:sz w:val="24"/>
          <w:szCs w:val="24"/>
          <w:lang w:eastAsia="lv-LV"/>
        </w:rPr>
        <w:t>2016/12</w:t>
      </w:r>
    </w:p>
    <w:p w:rsidR="00553043" w:rsidRPr="00C46736" w:rsidRDefault="00553043" w:rsidP="00553043">
      <w:pPr>
        <w:spacing w:after="0" w:line="240" w:lineRule="auto"/>
        <w:ind w:right="187"/>
        <w:jc w:val="both"/>
        <w:rPr>
          <w:rFonts w:ascii="Times New Roman" w:eastAsia="Times New Roman" w:hAnsi="Times New Roman"/>
          <w:b/>
          <w:sz w:val="24"/>
          <w:szCs w:val="20"/>
          <w:lang w:eastAsia="lv-LV"/>
        </w:rPr>
      </w:pPr>
    </w:p>
    <w:p w:rsidR="00553043" w:rsidRPr="00C46736" w:rsidRDefault="00553043" w:rsidP="000608BA">
      <w:pPr>
        <w:numPr>
          <w:ilvl w:val="0"/>
          <w:numId w:val="4"/>
        </w:numPr>
        <w:spacing w:after="0" w:line="240" w:lineRule="auto"/>
        <w:ind w:right="187"/>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 xml:space="preserve">Informācija par </w:t>
      </w:r>
      <w:r w:rsidR="000608BA" w:rsidRPr="00C46736">
        <w:rPr>
          <w:rFonts w:ascii="Times New Roman" w:eastAsia="Times New Roman" w:hAnsi="Times New Roman"/>
          <w:b/>
          <w:sz w:val="24"/>
          <w:szCs w:val="20"/>
          <w:lang w:eastAsia="lv-LV"/>
        </w:rPr>
        <w:t>ēkas Kuģu ielā 13, Rīgā ārējā sakārtošana un bīstamības novēršana</w:t>
      </w:r>
      <w:r w:rsidRPr="00C46736">
        <w:rPr>
          <w:rFonts w:ascii="Times New Roman" w:eastAsia="Times New Roman" w:hAnsi="Times New Roman"/>
          <w:b/>
          <w:sz w:val="24"/>
          <w:szCs w:val="20"/>
          <w:lang w:eastAsia="lv-LV"/>
        </w:rPr>
        <w:t>:</w:t>
      </w:r>
    </w:p>
    <w:p w:rsidR="00553043" w:rsidRPr="00C46736" w:rsidRDefault="00553043" w:rsidP="00553043">
      <w:pPr>
        <w:spacing w:after="0" w:line="240" w:lineRule="auto"/>
        <w:ind w:right="-96" w:firstLine="567"/>
        <w:jc w:val="both"/>
        <w:rPr>
          <w:rFonts w:ascii="Times New Roman" w:eastAsia="Times New Roman" w:hAnsi="Times New Roman"/>
          <w:sz w:val="24"/>
          <w:szCs w:val="20"/>
          <w:lang w:eastAsia="lv-LV"/>
        </w:rPr>
      </w:pPr>
    </w:p>
    <w:p w:rsidR="00553043" w:rsidRPr="00C46736" w:rsidRDefault="009C38D1" w:rsidP="00553043">
      <w:pPr>
        <w:spacing w:after="0" w:line="240" w:lineRule="auto"/>
        <w:ind w:right="-96" w:firstLine="567"/>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 Kuģu ielā 13, Rīgā</w:t>
      </w:r>
      <w:r w:rsidR="00553043" w:rsidRPr="00C46736">
        <w:rPr>
          <w:rFonts w:ascii="Times New Roman" w:eastAsia="Times New Roman" w:hAnsi="Times New Roman"/>
          <w:sz w:val="24"/>
          <w:szCs w:val="20"/>
          <w:lang w:eastAsia="lv-LV"/>
        </w:rPr>
        <w:t xml:space="preserve">, ar kadastra apzīmējumu </w:t>
      </w:r>
      <w:r w:rsidRPr="00C46736">
        <w:rPr>
          <w:rFonts w:ascii="Times New Roman" w:eastAsia="Times New Roman" w:hAnsi="Times New Roman"/>
          <w:sz w:val="24"/>
          <w:szCs w:val="24"/>
          <w:lang w:eastAsia="lv-LV"/>
        </w:rPr>
        <w:t>0100 049 0081 001</w:t>
      </w:r>
      <w:r w:rsidR="00553043" w:rsidRPr="00C46736">
        <w:rPr>
          <w:rFonts w:ascii="Times New Roman" w:eastAsia="Times New Roman" w:hAnsi="Times New Roman"/>
          <w:sz w:val="24"/>
          <w:szCs w:val="24"/>
          <w:lang w:eastAsia="lv-LV"/>
        </w:rPr>
        <w:t xml:space="preserve">, atrodas uz zemes vienības ar kadastra apzīmējumu </w:t>
      </w:r>
      <w:r w:rsidRPr="00C46736">
        <w:rPr>
          <w:rFonts w:ascii="Times New Roman" w:eastAsia="Times New Roman" w:hAnsi="Times New Roman"/>
          <w:sz w:val="24"/>
          <w:szCs w:val="20"/>
          <w:lang w:eastAsia="lv-LV"/>
        </w:rPr>
        <w:t>0100 049 0081</w:t>
      </w:r>
      <w:r w:rsidR="00553043" w:rsidRPr="00C46736">
        <w:rPr>
          <w:rFonts w:ascii="Times New Roman" w:eastAsia="Times New Roman" w:hAnsi="Times New Roman"/>
          <w:sz w:val="24"/>
          <w:szCs w:val="20"/>
          <w:lang w:eastAsia="lv-LV"/>
        </w:rPr>
        <w:t xml:space="preserve">, </w:t>
      </w:r>
      <w:r w:rsidR="008A633B" w:rsidRPr="00C46736">
        <w:rPr>
          <w:rFonts w:ascii="Times New Roman" w:eastAsia="Times New Roman" w:hAnsi="Times New Roman"/>
          <w:sz w:val="24"/>
          <w:szCs w:val="20"/>
          <w:lang w:eastAsia="lv-LV"/>
        </w:rPr>
        <w:t xml:space="preserve">ēkas </w:t>
      </w:r>
      <w:r w:rsidR="00553043" w:rsidRPr="00C46736">
        <w:rPr>
          <w:rFonts w:ascii="Times New Roman" w:eastAsia="Times New Roman" w:hAnsi="Times New Roman"/>
          <w:sz w:val="24"/>
          <w:szCs w:val="20"/>
          <w:lang w:eastAsia="lv-LV"/>
        </w:rPr>
        <w:t xml:space="preserve">kopējā platība </w:t>
      </w:r>
      <w:r w:rsidRPr="00C46736">
        <w:rPr>
          <w:rFonts w:ascii="Times New Roman" w:eastAsia="Times New Roman" w:hAnsi="Times New Roman"/>
          <w:sz w:val="24"/>
          <w:szCs w:val="20"/>
          <w:lang w:eastAsia="lv-LV"/>
        </w:rPr>
        <w:t>3641.9</w:t>
      </w:r>
      <w:r w:rsidR="00553043" w:rsidRPr="00C46736">
        <w:rPr>
          <w:rFonts w:ascii="Times New Roman" w:eastAsia="Times New Roman" w:hAnsi="Times New Roman"/>
          <w:sz w:val="24"/>
          <w:szCs w:val="20"/>
          <w:lang w:eastAsia="lv-LV"/>
        </w:rPr>
        <w:t xml:space="preserve"> kv.m., kas ierakstīta </w:t>
      </w:r>
      <w:r w:rsidRPr="00C46736">
        <w:rPr>
          <w:rFonts w:ascii="Times New Roman" w:eastAsia="Times New Roman" w:hAnsi="Times New Roman"/>
          <w:sz w:val="24"/>
          <w:szCs w:val="20"/>
          <w:lang w:eastAsia="lv-LV"/>
        </w:rPr>
        <w:t xml:space="preserve">Rīgas </w:t>
      </w:r>
      <w:r w:rsidR="00553043" w:rsidRPr="00C46736">
        <w:rPr>
          <w:rFonts w:ascii="Times New Roman" w:eastAsia="Times New Roman" w:hAnsi="Times New Roman"/>
          <w:sz w:val="24"/>
          <w:szCs w:val="20"/>
          <w:lang w:eastAsia="lv-LV"/>
        </w:rPr>
        <w:t>pilsētas zemesgrāmatas nodalījumā Nr.</w:t>
      </w:r>
      <w:r w:rsidRPr="00C46736">
        <w:rPr>
          <w:rFonts w:ascii="Times New Roman" w:eastAsia="Times New Roman" w:hAnsi="Times New Roman"/>
          <w:sz w:val="24"/>
          <w:szCs w:val="20"/>
          <w:lang w:eastAsia="lv-LV"/>
        </w:rPr>
        <w:t>30154</w:t>
      </w:r>
      <w:r w:rsidR="00553043" w:rsidRPr="00C46736">
        <w:rPr>
          <w:rFonts w:ascii="Times New Roman" w:eastAsia="Times New Roman" w:hAnsi="Times New Roman"/>
          <w:sz w:val="24"/>
          <w:szCs w:val="20"/>
          <w:lang w:eastAsia="lv-LV"/>
        </w:rPr>
        <w:t xml:space="preserve"> uz Latvijas valsts</w:t>
      </w:r>
      <w:r w:rsidRPr="00C46736">
        <w:rPr>
          <w:rFonts w:ascii="Times New Roman" w:eastAsia="Times New Roman" w:hAnsi="Times New Roman"/>
          <w:sz w:val="24"/>
          <w:szCs w:val="20"/>
          <w:lang w:eastAsia="lv-LV"/>
        </w:rPr>
        <w:t xml:space="preserve"> vārda</w:t>
      </w:r>
      <w:r w:rsidR="00553043" w:rsidRPr="00C46736">
        <w:rPr>
          <w:rFonts w:ascii="Times New Roman" w:eastAsia="Times New Roman" w:hAnsi="Times New Roman"/>
          <w:sz w:val="24"/>
          <w:szCs w:val="20"/>
          <w:lang w:eastAsia="lv-LV"/>
        </w:rPr>
        <w:t>.</w:t>
      </w:r>
      <w:r w:rsidR="008A633B" w:rsidRPr="00C46736">
        <w:rPr>
          <w:rFonts w:ascii="Times New Roman" w:eastAsia="Times New Roman" w:hAnsi="Times New Roman"/>
          <w:sz w:val="24"/>
          <w:szCs w:val="20"/>
          <w:lang w:eastAsia="lv-LV"/>
        </w:rPr>
        <w:t xml:space="preserve"> Zemes platība 1189 kv.m.</w:t>
      </w:r>
    </w:p>
    <w:p w:rsidR="00553043" w:rsidRPr="00C46736" w:rsidRDefault="00734F2D" w:rsidP="00553043">
      <w:pPr>
        <w:spacing w:after="0" w:line="240" w:lineRule="auto"/>
        <w:ind w:right="-96" w:firstLine="567"/>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Ēkas</w:t>
      </w:r>
      <w:r w:rsidR="00553043" w:rsidRPr="00C46736">
        <w:rPr>
          <w:rFonts w:ascii="Times New Roman" w:eastAsia="Times New Roman" w:hAnsi="Times New Roman"/>
          <w:sz w:val="24"/>
          <w:szCs w:val="20"/>
          <w:lang w:eastAsia="lv-LV"/>
        </w:rPr>
        <w:t xml:space="preserve"> apbūves laukums </w:t>
      </w:r>
      <w:r w:rsidRPr="00C46736">
        <w:rPr>
          <w:rFonts w:ascii="Times New Roman" w:eastAsia="Times New Roman" w:hAnsi="Times New Roman"/>
          <w:sz w:val="24"/>
          <w:szCs w:val="20"/>
          <w:lang w:eastAsia="lv-LV"/>
        </w:rPr>
        <w:t>–</w:t>
      </w:r>
      <w:r w:rsidR="00553043" w:rsidRPr="00C46736">
        <w:rPr>
          <w:rFonts w:ascii="Times New Roman" w:eastAsia="Times New Roman" w:hAnsi="Times New Roman"/>
          <w:sz w:val="24"/>
          <w:szCs w:val="20"/>
          <w:lang w:eastAsia="lv-LV"/>
        </w:rPr>
        <w:t xml:space="preserve"> </w:t>
      </w:r>
      <w:r w:rsidRPr="00C46736">
        <w:rPr>
          <w:rFonts w:ascii="Times New Roman" w:eastAsia="Times New Roman" w:hAnsi="Times New Roman"/>
          <w:sz w:val="24"/>
          <w:szCs w:val="20"/>
          <w:lang w:eastAsia="lv-LV"/>
        </w:rPr>
        <w:t>950.4</w:t>
      </w:r>
      <w:r w:rsidR="00553043" w:rsidRPr="00C46736">
        <w:rPr>
          <w:rFonts w:ascii="Times New Roman" w:eastAsia="Times New Roman" w:hAnsi="Times New Roman"/>
          <w:sz w:val="24"/>
          <w:szCs w:val="20"/>
          <w:lang w:eastAsia="lv-LV"/>
        </w:rPr>
        <w:t xml:space="preserve"> m</w:t>
      </w:r>
      <w:r w:rsidR="00553043" w:rsidRPr="00C46736">
        <w:rPr>
          <w:rFonts w:ascii="Times New Roman" w:eastAsia="Times New Roman" w:hAnsi="Times New Roman"/>
          <w:sz w:val="24"/>
          <w:szCs w:val="20"/>
          <w:vertAlign w:val="superscript"/>
          <w:lang w:eastAsia="lv-LV"/>
        </w:rPr>
        <w:t>2</w:t>
      </w:r>
      <w:r w:rsidR="00553043" w:rsidRPr="00C46736">
        <w:rPr>
          <w:rFonts w:ascii="Times New Roman" w:eastAsia="Times New Roman" w:hAnsi="Times New Roman"/>
          <w:sz w:val="24"/>
          <w:szCs w:val="20"/>
          <w:lang w:eastAsia="lv-LV"/>
        </w:rPr>
        <w:t xml:space="preserve">, būvtilpums - </w:t>
      </w:r>
      <w:r w:rsidRPr="00C46736">
        <w:rPr>
          <w:rFonts w:ascii="Times New Roman" w:eastAsia="Times New Roman" w:hAnsi="Times New Roman"/>
          <w:sz w:val="24"/>
          <w:szCs w:val="20"/>
          <w:lang w:eastAsia="lv-LV"/>
        </w:rPr>
        <w:t>16819</w:t>
      </w:r>
      <w:r w:rsidR="00553043" w:rsidRPr="00C46736">
        <w:rPr>
          <w:rFonts w:ascii="Times New Roman" w:eastAsia="Times New Roman" w:hAnsi="Times New Roman"/>
          <w:sz w:val="24"/>
          <w:szCs w:val="20"/>
          <w:lang w:eastAsia="lv-LV"/>
        </w:rPr>
        <w:t xml:space="preserve"> m</w:t>
      </w:r>
      <w:r w:rsidR="00553043" w:rsidRPr="00C46736">
        <w:rPr>
          <w:rFonts w:ascii="Times New Roman" w:eastAsia="Times New Roman" w:hAnsi="Times New Roman"/>
          <w:sz w:val="24"/>
          <w:szCs w:val="20"/>
          <w:vertAlign w:val="superscript"/>
          <w:lang w:eastAsia="lv-LV"/>
        </w:rPr>
        <w:t>3</w:t>
      </w:r>
      <w:r w:rsidR="00553043" w:rsidRPr="00C46736">
        <w:rPr>
          <w:rFonts w:ascii="Times New Roman" w:eastAsia="Times New Roman" w:hAnsi="Times New Roman"/>
          <w:sz w:val="24"/>
          <w:szCs w:val="20"/>
          <w:lang w:eastAsia="lv-LV"/>
        </w:rPr>
        <w:t xml:space="preserve">, kopējā platība – </w:t>
      </w:r>
      <w:r w:rsidRPr="00C46736">
        <w:rPr>
          <w:rFonts w:ascii="Times New Roman" w:eastAsia="Times New Roman" w:hAnsi="Times New Roman"/>
          <w:sz w:val="24"/>
          <w:szCs w:val="20"/>
          <w:lang w:eastAsia="lv-LV"/>
        </w:rPr>
        <w:t>3641.9</w:t>
      </w:r>
      <w:r w:rsidR="00553043" w:rsidRPr="00C46736">
        <w:rPr>
          <w:rFonts w:ascii="Times New Roman" w:eastAsia="Times New Roman" w:hAnsi="Times New Roman"/>
          <w:sz w:val="24"/>
          <w:szCs w:val="20"/>
          <w:lang w:eastAsia="lv-LV"/>
        </w:rPr>
        <w:t xml:space="preserve"> m</w:t>
      </w:r>
      <w:r w:rsidR="00553043" w:rsidRPr="00C46736">
        <w:rPr>
          <w:rFonts w:ascii="Times New Roman" w:eastAsia="Times New Roman" w:hAnsi="Times New Roman"/>
          <w:sz w:val="24"/>
          <w:szCs w:val="20"/>
          <w:vertAlign w:val="superscript"/>
          <w:lang w:eastAsia="lv-LV"/>
        </w:rPr>
        <w:t>2</w:t>
      </w:r>
      <w:r w:rsidR="00553043" w:rsidRPr="00C46736">
        <w:rPr>
          <w:rFonts w:ascii="Times New Roman" w:eastAsia="Times New Roman" w:hAnsi="Times New Roman"/>
          <w:sz w:val="24"/>
          <w:szCs w:val="20"/>
          <w:lang w:eastAsia="lv-LV"/>
        </w:rPr>
        <w:t xml:space="preserve">, stāvu skaits </w:t>
      </w:r>
      <w:r w:rsidRPr="00C46736">
        <w:rPr>
          <w:rFonts w:ascii="Times New Roman" w:eastAsia="Times New Roman" w:hAnsi="Times New Roman"/>
          <w:sz w:val="24"/>
          <w:szCs w:val="20"/>
          <w:lang w:eastAsia="lv-LV"/>
        </w:rPr>
        <w:t>–</w:t>
      </w:r>
      <w:r w:rsidR="00553043" w:rsidRPr="00C46736">
        <w:rPr>
          <w:rFonts w:ascii="Times New Roman" w:eastAsia="Times New Roman" w:hAnsi="Times New Roman"/>
          <w:sz w:val="24"/>
          <w:szCs w:val="20"/>
          <w:lang w:eastAsia="lv-LV"/>
        </w:rPr>
        <w:t xml:space="preserve"> </w:t>
      </w:r>
      <w:r w:rsidRPr="00C46736">
        <w:rPr>
          <w:rFonts w:ascii="Times New Roman" w:eastAsia="Times New Roman" w:hAnsi="Times New Roman"/>
          <w:sz w:val="24"/>
          <w:szCs w:val="20"/>
          <w:lang w:eastAsia="lv-LV"/>
        </w:rPr>
        <w:t>virszemes – 4, pazemes – 2.</w:t>
      </w:r>
      <w:r w:rsidR="00553043" w:rsidRPr="00C46736">
        <w:rPr>
          <w:rFonts w:ascii="Times New Roman" w:eastAsia="Times New Roman" w:hAnsi="Times New Roman"/>
          <w:sz w:val="24"/>
          <w:szCs w:val="20"/>
          <w:lang w:eastAsia="lv-LV"/>
        </w:rPr>
        <w:t xml:space="preserve"> </w:t>
      </w:r>
    </w:p>
    <w:p w:rsidR="00553043" w:rsidRPr="00C46736" w:rsidRDefault="00734F2D" w:rsidP="00553043">
      <w:pPr>
        <w:spacing w:after="0" w:line="240" w:lineRule="auto"/>
        <w:ind w:right="-96" w:firstLine="567"/>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Ēkas ārējie gabarīta izmēri – 30.36 x 36.10 m.</w:t>
      </w:r>
    </w:p>
    <w:p w:rsidR="00553043" w:rsidRPr="00C46736" w:rsidRDefault="00553043" w:rsidP="00553043">
      <w:pPr>
        <w:spacing w:after="0" w:line="240" w:lineRule="auto"/>
        <w:ind w:right="-96" w:firstLine="567"/>
        <w:jc w:val="both"/>
        <w:rPr>
          <w:rFonts w:ascii="Times New Roman" w:eastAsia="Times New Roman" w:hAnsi="Times New Roman"/>
          <w:sz w:val="24"/>
          <w:szCs w:val="20"/>
          <w:lang w:eastAsia="lv-LV"/>
        </w:rPr>
      </w:pPr>
    </w:p>
    <w:p w:rsidR="00553043" w:rsidRPr="00C46736" w:rsidRDefault="00553043" w:rsidP="00553043">
      <w:pPr>
        <w:numPr>
          <w:ilvl w:val="0"/>
          <w:numId w:val="4"/>
        </w:numPr>
        <w:spacing w:before="120" w:after="0" w:line="240" w:lineRule="auto"/>
        <w:ind w:left="924" w:right="-96" w:hanging="357"/>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Darba uzdevums:</w:t>
      </w:r>
    </w:p>
    <w:p w:rsidR="00553043" w:rsidRPr="00C46736" w:rsidRDefault="00553043" w:rsidP="00734F2D">
      <w:pPr>
        <w:numPr>
          <w:ilvl w:val="1"/>
          <w:numId w:val="5"/>
        </w:num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Jāveic </w:t>
      </w:r>
      <w:r w:rsidR="00734F2D" w:rsidRPr="00C46736">
        <w:rPr>
          <w:rFonts w:ascii="Times New Roman" w:eastAsia="Times New Roman" w:hAnsi="Times New Roman"/>
          <w:sz w:val="24"/>
          <w:szCs w:val="20"/>
          <w:lang w:eastAsia="lv-LV"/>
        </w:rPr>
        <w:t xml:space="preserve">ēkas Kuģu ielā 13, Rīgā, ar kadastra apzīmējumu </w:t>
      </w:r>
      <w:r w:rsidR="00734F2D" w:rsidRPr="00C46736">
        <w:rPr>
          <w:rFonts w:ascii="Times New Roman" w:eastAsia="Times New Roman" w:hAnsi="Times New Roman"/>
          <w:sz w:val="24"/>
          <w:szCs w:val="24"/>
          <w:lang w:eastAsia="lv-LV"/>
        </w:rPr>
        <w:t xml:space="preserve">0100 049 0081 001, </w:t>
      </w:r>
      <w:r w:rsidR="00734F2D" w:rsidRPr="00C46736">
        <w:rPr>
          <w:rFonts w:ascii="Times New Roman" w:eastAsia="Times New Roman" w:hAnsi="Times New Roman"/>
          <w:sz w:val="24"/>
          <w:szCs w:val="20"/>
          <w:lang w:eastAsia="lv-LV"/>
        </w:rPr>
        <w:t>ārējā sakārtošana un bīstamības novēršana</w:t>
      </w:r>
      <w:r w:rsidR="00F30C66" w:rsidRPr="00C46736">
        <w:rPr>
          <w:rFonts w:ascii="Times New Roman" w:eastAsia="Times New Roman" w:hAnsi="Times New Roman"/>
          <w:sz w:val="24"/>
          <w:szCs w:val="20"/>
          <w:lang w:eastAsia="lv-LV"/>
        </w:rPr>
        <w:t xml:space="preserve"> (turpmāk – Darbs)</w:t>
      </w:r>
      <w:r w:rsidRPr="00C46736">
        <w:rPr>
          <w:rFonts w:ascii="Times New Roman" w:eastAsia="Times New Roman" w:hAnsi="Times New Roman"/>
          <w:sz w:val="24"/>
          <w:szCs w:val="20"/>
          <w:lang w:eastAsia="lv-LV"/>
        </w:rPr>
        <w:t xml:space="preserve">, pamatojoties uz </w:t>
      </w:r>
      <w:r w:rsidR="00734F2D" w:rsidRPr="00C46736">
        <w:rPr>
          <w:rFonts w:ascii="Times New Roman" w:eastAsia="Times New Roman" w:hAnsi="Times New Roman"/>
          <w:sz w:val="24"/>
          <w:szCs w:val="20"/>
          <w:lang w:eastAsia="lv-LV"/>
        </w:rPr>
        <w:t>Rīgas pilsētas būvvaldes Arhitektūras pārvaldes</w:t>
      </w:r>
      <w:r w:rsidRPr="00C46736">
        <w:rPr>
          <w:rFonts w:ascii="Times New Roman" w:eastAsia="Times New Roman" w:hAnsi="Times New Roman"/>
          <w:sz w:val="24"/>
          <w:szCs w:val="20"/>
          <w:lang w:eastAsia="lv-LV"/>
        </w:rPr>
        <w:t xml:space="preserve"> 2015.gada </w:t>
      </w:r>
      <w:r w:rsidR="00734F2D" w:rsidRPr="00C46736">
        <w:rPr>
          <w:rFonts w:ascii="Times New Roman" w:eastAsia="Times New Roman" w:hAnsi="Times New Roman"/>
          <w:sz w:val="24"/>
          <w:szCs w:val="20"/>
          <w:lang w:eastAsia="lv-LV"/>
        </w:rPr>
        <w:t>27.oktobrī</w:t>
      </w:r>
      <w:r w:rsidRPr="00C46736">
        <w:rPr>
          <w:rFonts w:ascii="Times New Roman" w:eastAsia="Times New Roman" w:hAnsi="Times New Roman"/>
          <w:sz w:val="24"/>
          <w:szCs w:val="20"/>
          <w:lang w:eastAsia="lv-LV"/>
        </w:rPr>
        <w:t xml:space="preserve"> akceptēto tehnisko </w:t>
      </w:r>
      <w:r w:rsidR="00691F71" w:rsidRPr="00C46736">
        <w:rPr>
          <w:rFonts w:ascii="Times New Roman" w:eastAsia="Times New Roman" w:hAnsi="Times New Roman"/>
          <w:sz w:val="24"/>
          <w:szCs w:val="20"/>
          <w:lang w:eastAsia="lv-LV"/>
        </w:rPr>
        <w:t>dokumentāciju</w:t>
      </w:r>
      <w:r w:rsidRPr="00C46736">
        <w:rPr>
          <w:rFonts w:ascii="Times New Roman" w:eastAsia="Times New Roman" w:hAnsi="Times New Roman"/>
          <w:sz w:val="24"/>
          <w:szCs w:val="20"/>
          <w:lang w:eastAsia="lv-LV"/>
        </w:rPr>
        <w:t>, t.sk.:</w:t>
      </w:r>
    </w:p>
    <w:p w:rsidR="00553043" w:rsidRPr="00C46736" w:rsidRDefault="00553043" w:rsidP="0070054F">
      <w:pPr>
        <w:numPr>
          <w:ilvl w:val="2"/>
          <w:numId w:val="5"/>
        </w:num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būvdarbu uzsākšanas nosacījumu izpilde, iesniedzot nepieciešamos dokumentus </w:t>
      </w:r>
      <w:r w:rsidR="00691F71" w:rsidRPr="00C46736">
        <w:rPr>
          <w:rFonts w:ascii="Times New Roman" w:eastAsia="Times New Roman" w:hAnsi="Times New Roman"/>
          <w:sz w:val="24"/>
          <w:szCs w:val="20"/>
          <w:lang w:eastAsia="lv-LV"/>
        </w:rPr>
        <w:t>Rīgas pilsētas būvvald</w:t>
      </w:r>
      <w:r w:rsidR="002174A7" w:rsidRPr="00C46736">
        <w:rPr>
          <w:rFonts w:ascii="Times New Roman" w:eastAsia="Times New Roman" w:hAnsi="Times New Roman"/>
          <w:sz w:val="24"/>
          <w:szCs w:val="20"/>
          <w:lang w:eastAsia="lv-LV"/>
        </w:rPr>
        <w:t>ē</w:t>
      </w:r>
      <w:r w:rsidR="00A1428A" w:rsidRPr="00C46736">
        <w:rPr>
          <w:rFonts w:ascii="Times New Roman" w:eastAsia="Times New Roman" w:hAnsi="Times New Roman"/>
          <w:sz w:val="24"/>
          <w:szCs w:val="20"/>
          <w:lang w:eastAsia="lv-LV"/>
        </w:rPr>
        <w:t xml:space="preserve"> (t.sk., atbildīgo būvspeciālistu saistību rakstus, būvdarbu žurnālu, būvuzraudzības </w:t>
      </w:r>
      <w:r w:rsidR="00A1428A" w:rsidRPr="00C46736">
        <w:rPr>
          <w:rFonts w:ascii="Times New Roman" w:eastAsia="Times New Roman" w:hAnsi="Times New Roman"/>
          <w:sz w:val="24"/>
          <w:szCs w:val="24"/>
          <w:lang w:eastAsia="lv-LV"/>
        </w:rPr>
        <w:t>plānu, būvdarbu veicēja un atbildīgo būvspeciālistu apdrošināšanas polises</w:t>
      </w:r>
      <w:r w:rsidR="00F30C66" w:rsidRPr="00C46736">
        <w:rPr>
          <w:rFonts w:ascii="Times New Roman" w:eastAsia="Times New Roman" w:hAnsi="Times New Roman"/>
          <w:sz w:val="24"/>
          <w:szCs w:val="24"/>
          <w:lang w:eastAsia="lv-LV"/>
        </w:rPr>
        <w:t xml:space="preserve">, </w:t>
      </w:r>
      <w:r w:rsidR="00F30C66" w:rsidRPr="00C46736">
        <w:rPr>
          <w:rFonts w:ascii="Times New Roman" w:eastAsia="Times New Roman" w:hAnsi="Times New Roman"/>
          <w:sz w:val="24"/>
          <w:szCs w:val="24"/>
        </w:rPr>
        <w:t>Darba veikšanas projektu</w:t>
      </w:r>
      <w:r w:rsidR="008A633B" w:rsidRPr="00C46736">
        <w:rPr>
          <w:rFonts w:ascii="Times New Roman" w:eastAsia="Times New Roman" w:hAnsi="Times New Roman"/>
          <w:sz w:val="24"/>
          <w:szCs w:val="24"/>
        </w:rPr>
        <w:t>, Valsts kultūras pieminekļu aizsardzības inspekcijas un Rīgas domes Satiksmes departamenta atļaujas darbu veikšanai</w:t>
      </w:r>
      <w:r w:rsidR="00A1428A" w:rsidRPr="00C46736">
        <w:rPr>
          <w:rFonts w:ascii="Times New Roman" w:eastAsia="Times New Roman" w:hAnsi="Times New Roman"/>
          <w:sz w:val="24"/>
          <w:szCs w:val="24"/>
          <w:lang w:eastAsia="lv-LV"/>
        </w:rPr>
        <w:t xml:space="preserve"> un</w:t>
      </w:r>
      <w:r w:rsidR="00A1428A" w:rsidRPr="00C46736">
        <w:rPr>
          <w:rFonts w:ascii="Times New Roman" w:eastAsia="Times New Roman" w:hAnsi="Times New Roman"/>
          <w:sz w:val="24"/>
          <w:szCs w:val="20"/>
          <w:lang w:eastAsia="lv-LV"/>
        </w:rPr>
        <w:t xml:space="preserve"> citus dokumentus, ja to paredz normatīvie akti)</w:t>
      </w:r>
      <w:r w:rsidRPr="00C46736">
        <w:rPr>
          <w:rFonts w:ascii="Times New Roman" w:eastAsia="Times New Roman" w:hAnsi="Times New Roman"/>
          <w:sz w:val="24"/>
          <w:szCs w:val="20"/>
          <w:lang w:eastAsia="lv-LV"/>
        </w:rPr>
        <w:t>;</w:t>
      </w:r>
    </w:p>
    <w:p w:rsidR="00553043" w:rsidRPr="00C46736" w:rsidRDefault="00947DBA" w:rsidP="00553043">
      <w:pPr>
        <w:numPr>
          <w:ilvl w:val="2"/>
          <w:numId w:val="5"/>
        </w:num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būvlaukuma sagatavošanas darbi (pagaidu nožogojuma ierīkošana, būvtāfeles ierīkošana, būvlaukuma tuvumā esošo komunikāciju līniju un konstrukciju izpēte, būvgružu konteineru novietnes ierīkošana, elektrības kontrolskaitītāju rādītāju norakstīšana, sastādot aktu kopā ar pilnvarotajiem pārstāvjiem)</w:t>
      </w:r>
      <w:r w:rsidR="006D2089" w:rsidRPr="00C46736">
        <w:rPr>
          <w:rFonts w:ascii="Times New Roman" w:eastAsia="Times New Roman" w:hAnsi="Times New Roman"/>
          <w:sz w:val="24"/>
          <w:szCs w:val="20"/>
          <w:lang w:eastAsia="lv-LV"/>
        </w:rPr>
        <w:t xml:space="preserve"> pirms ēkas fasādes apdares atjaunošanas uzsākšanas;</w:t>
      </w:r>
    </w:p>
    <w:p w:rsidR="00947DBA" w:rsidRPr="00C46736" w:rsidRDefault="00947DBA" w:rsidP="00553043">
      <w:pPr>
        <w:numPr>
          <w:ilvl w:val="2"/>
          <w:numId w:val="5"/>
        </w:num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ēkas Kuģu ielā 13, Rīgā jumta elementu labošan</w:t>
      </w:r>
      <w:r w:rsidR="006D2089" w:rsidRPr="00C46736">
        <w:rPr>
          <w:rFonts w:ascii="Times New Roman" w:eastAsia="Times New Roman" w:hAnsi="Times New Roman"/>
          <w:sz w:val="24"/>
          <w:szCs w:val="20"/>
          <w:lang w:eastAsia="lv-LV"/>
        </w:rPr>
        <w:t>u</w:t>
      </w:r>
      <w:r w:rsidRPr="00C46736">
        <w:rPr>
          <w:rFonts w:ascii="Times New Roman" w:eastAsia="Times New Roman" w:hAnsi="Times New Roman"/>
          <w:sz w:val="24"/>
          <w:szCs w:val="20"/>
          <w:lang w:eastAsia="lv-LV"/>
        </w:rPr>
        <w:t>;</w:t>
      </w:r>
    </w:p>
    <w:p w:rsidR="00553043" w:rsidRPr="00C46736" w:rsidRDefault="00947DBA" w:rsidP="00553043">
      <w:pPr>
        <w:numPr>
          <w:ilvl w:val="2"/>
          <w:numId w:val="5"/>
        </w:num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ēkas Kuģu ielā 13, Rīgā fasādes labošan</w:t>
      </w:r>
      <w:r w:rsidR="006D2089" w:rsidRPr="00C46736">
        <w:rPr>
          <w:rFonts w:ascii="Times New Roman" w:eastAsia="Times New Roman" w:hAnsi="Times New Roman"/>
          <w:sz w:val="24"/>
          <w:szCs w:val="20"/>
          <w:lang w:eastAsia="lv-LV"/>
        </w:rPr>
        <w:t>u</w:t>
      </w:r>
      <w:r w:rsidR="00553043" w:rsidRPr="00C46736">
        <w:rPr>
          <w:rFonts w:ascii="Times New Roman" w:eastAsia="Times New Roman" w:hAnsi="Times New Roman"/>
          <w:sz w:val="24"/>
          <w:szCs w:val="20"/>
          <w:lang w:eastAsia="lv-LV"/>
        </w:rPr>
        <w:t>;</w:t>
      </w:r>
    </w:p>
    <w:p w:rsidR="00BC01E7" w:rsidRPr="00C46736" w:rsidRDefault="00BC01E7" w:rsidP="00BC01E7">
      <w:pPr>
        <w:numPr>
          <w:ilvl w:val="2"/>
          <w:numId w:val="5"/>
        </w:num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būvgružu savākšan</w:t>
      </w:r>
      <w:r w:rsidR="006D2089" w:rsidRPr="00C46736">
        <w:rPr>
          <w:rFonts w:ascii="Times New Roman" w:eastAsia="Times New Roman" w:hAnsi="Times New Roman"/>
          <w:sz w:val="24"/>
          <w:szCs w:val="20"/>
          <w:lang w:eastAsia="lv-LV"/>
        </w:rPr>
        <w:t>u</w:t>
      </w:r>
      <w:r w:rsidR="001D501B" w:rsidRPr="00C46736">
        <w:rPr>
          <w:rFonts w:ascii="Times New Roman" w:eastAsia="Times New Roman" w:hAnsi="Times New Roman"/>
          <w:sz w:val="24"/>
          <w:szCs w:val="20"/>
          <w:lang w:eastAsia="lv-LV"/>
        </w:rPr>
        <w:t>,</w:t>
      </w:r>
      <w:r w:rsidRPr="00C46736">
        <w:rPr>
          <w:rFonts w:ascii="Times New Roman" w:eastAsia="Times New Roman" w:hAnsi="Times New Roman"/>
          <w:sz w:val="24"/>
          <w:szCs w:val="20"/>
          <w:lang w:eastAsia="lv-LV"/>
        </w:rPr>
        <w:t xml:space="preserve"> izvešan</w:t>
      </w:r>
      <w:r w:rsidR="006D2089" w:rsidRPr="00C46736">
        <w:rPr>
          <w:rFonts w:ascii="Times New Roman" w:eastAsia="Times New Roman" w:hAnsi="Times New Roman"/>
          <w:sz w:val="24"/>
          <w:szCs w:val="20"/>
          <w:lang w:eastAsia="lv-LV"/>
        </w:rPr>
        <w:t>u</w:t>
      </w:r>
      <w:r w:rsidRPr="00C46736">
        <w:rPr>
          <w:rFonts w:ascii="Times New Roman" w:eastAsia="Times New Roman" w:hAnsi="Times New Roman"/>
          <w:sz w:val="24"/>
          <w:szCs w:val="20"/>
          <w:lang w:eastAsia="lv-LV"/>
        </w:rPr>
        <w:t xml:space="preserve"> un nodošan</w:t>
      </w:r>
      <w:r w:rsidR="006D2089" w:rsidRPr="00C46736">
        <w:rPr>
          <w:rFonts w:ascii="Times New Roman" w:eastAsia="Times New Roman" w:hAnsi="Times New Roman"/>
          <w:sz w:val="24"/>
          <w:szCs w:val="20"/>
          <w:lang w:eastAsia="lv-LV"/>
        </w:rPr>
        <w:t>u</w:t>
      </w:r>
      <w:r w:rsidRPr="00C46736">
        <w:rPr>
          <w:rFonts w:ascii="Times New Roman" w:eastAsia="Times New Roman" w:hAnsi="Times New Roman"/>
          <w:sz w:val="24"/>
          <w:szCs w:val="20"/>
          <w:lang w:eastAsia="lv-LV"/>
        </w:rPr>
        <w:t xml:space="preserve"> sertificētā atkritumu poligonā;</w:t>
      </w:r>
    </w:p>
    <w:p w:rsidR="00553043" w:rsidRPr="00C46736" w:rsidRDefault="00553043" w:rsidP="00553043">
      <w:pPr>
        <w:numPr>
          <w:ilvl w:val="2"/>
          <w:numId w:val="5"/>
        </w:num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teritorijas labiekārtošan</w:t>
      </w:r>
      <w:r w:rsidR="006D2089" w:rsidRPr="00C46736">
        <w:rPr>
          <w:rFonts w:ascii="Times New Roman" w:eastAsia="Times New Roman" w:hAnsi="Times New Roman"/>
          <w:sz w:val="24"/>
          <w:szCs w:val="20"/>
          <w:lang w:eastAsia="lv-LV"/>
        </w:rPr>
        <w:t>u</w:t>
      </w:r>
      <w:r w:rsidRPr="00C46736">
        <w:rPr>
          <w:rFonts w:ascii="Times New Roman" w:eastAsia="Times New Roman" w:hAnsi="Times New Roman"/>
          <w:sz w:val="24"/>
          <w:szCs w:val="20"/>
          <w:lang w:eastAsia="lv-LV"/>
        </w:rPr>
        <w:t xml:space="preserve"> (</w:t>
      </w:r>
      <w:r w:rsidR="00691F71" w:rsidRPr="00C46736">
        <w:rPr>
          <w:rFonts w:ascii="Times New Roman" w:eastAsia="Times New Roman" w:hAnsi="Times New Roman"/>
          <w:sz w:val="24"/>
          <w:szCs w:val="20"/>
          <w:lang w:eastAsia="lv-LV"/>
        </w:rPr>
        <w:t>ietvju sakārtošan</w:t>
      </w:r>
      <w:r w:rsidR="006D2089" w:rsidRPr="00C46736">
        <w:rPr>
          <w:rFonts w:ascii="Times New Roman" w:eastAsia="Times New Roman" w:hAnsi="Times New Roman"/>
          <w:sz w:val="24"/>
          <w:szCs w:val="20"/>
          <w:lang w:eastAsia="lv-LV"/>
        </w:rPr>
        <w:t>u</w:t>
      </w:r>
      <w:r w:rsidR="00947DBA" w:rsidRPr="00C46736">
        <w:rPr>
          <w:rFonts w:ascii="Times New Roman" w:eastAsia="Times New Roman" w:hAnsi="Times New Roman"/>
          <w:sz w:val="24"/>
          <w:szCs w:val="20"/>
          <w:lang w:eastAsia="lv-LV"/>
        </w:rPr>
        <w:t>, bojātā zāliena atjaunošan</w:t>
      </w:r>
      <w:r w:rsidR="006D2089" w:rsidRPr="00C46736">
        <w:rPr>
          <w:rFonts w:ascii="Times New Roman" w:eastAsia="Times New Roman" w:hAnsi="Times New Roman"/>
          <w:sz w:val="24"/>
          <w:szCs w:val="20"/>
          <w:lang w:eastAsia="lv-LV"/>
        </w:rPr>
        <w:t>u</w:t>
      </w:r>
      <w:r w:rsidRPr="00C46736">
        <w:rPr>
          <w:rFonts w:ascii="Times New Roman" w:eastAsia="Times New Roman" w:hAnsi="Times New Roman"/>
          <w:sz w:val="24"/>
          <w:szCs w:val="20"/>
          <w:lang w:eastAsia="lv-LV"/>
        </w:rPr>
        <w:t>);</w:t>
      </w:r>
    </w:p>
    <w:p w:rsidR="00553043" w:rsidRPr="00C46736" w:rsidRDefault="00A614F3" w:rsidP="00553043">
      <w:pPr>
        <w:numPr>
          <w:ilvl w:val="2"/>
          <w:numId w:val="5"/>
        </w:num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Rīgas pilsētas būvvaldes</w:t>
      </w:r>
      <w:r w:rsidR="00553043" w:rsidRPr="00C46736">
        <w:rPr>
          <w:rFonts w:ascii="Times New Roman" w:eastAsia="Times New Roman" w:hAnsi="Times New Roman"/>
          <w:sz w:val="24"/>
          <w:szCs w:val="20"/>
          <w:lang w:eastAsia="lv-LV"/>
        </w:rPr>
        <w:t xml:space="preserve"> </w:t>
      </w:r>
      <w:r w:rsidR="00B96062" w:rsidRPr="00C46736">
        <w:rPr>
          <w:rFonts w:ascii="Times New Roman" w:eastAsia="Times New Roman" w:hAnsi="Times New Roman"/>
          <w:sz w:val="24"/>
          <w:szCs w:val="20"/>
          <w:lang w:eastAsia="lv-LV"/>
        </w:rPr>
        <w:t xml:space="preserve">lēmuma par būvdarbu veikšanu </w:t>
      </w:r>
      <w:r w:rsidR="00203504" w:rsidRPr="00C46736">
        <w:rPr>
          <w:rFonts w:ascii="Times New Roman" w:eastAsia="Times New Roman" w:hAnsi="Times New Roman"/>
          <w:sz w:val="24"/>
          <w:szCs w:val="20"/>
          <w:lang w:eastAsia="lv-LV"/>
        </w:rPr>
        <w:t>atbilstoši akceptētajai būvniecības iecerei un būvniecību reglamentējošajiem normatīvajiem aktiem</w:t>
      </w:r>
      <w:r w:rsidR="00947DBA" w:rsidRPr="00C46736">
        <w:rPr>
          <w:rFonts w:ascii="Times New Roman" w:eastAsia="Times New Roman" w:hAnsi="Times New Roman"/>
          <w:sz w:val="24"/>
          <w:szCs w:val="20"/>
          <w:lang w:eastAsia="lv-LV"/>
        </w:rPr>
        <w:t xml:space="preserve"> </w:t>
      </w:r>
      <w:r w:rsidR="00553043" w:rsidRPr="00C46736">
        <w:rPr>
          <w:rFonts w:ascii="Times New Roman" w:eastAsia="Times New Roman" w:hAnsi="Times New Roman"/>
          <w:sz w:val="24"/>
          <w:szCs w:val="20"/>
          <w:lang w:eastAsia="lv-LV"/>
        </w:rPr>
        <w:t>saņemšan</w:t>
      </w:r>
      <w:r w:rsidR="006D2089" w:rsidRPr="00C46736">
        <w:rPr>
          <w:rFonts w:ascii="Times New Roman" w:eastAsia="Times New Roman" w:hAnsi="Times New Roman"/>
          <w:sz w:val="24"/>
          <w:szCs w:val="20"/>
          <w:lang w:eastAsia="lv-LV"/>
        </w:rPr>
        <w:t>u</w:t>
      </w:r>
      <w:r w:rsidR="00553043" w:rsidRPr="00C46736">
        <w:rPr>
          <w:rFonts w:ascii="Times New Roman" w:eastAsia="Times New Roman" w:hAnsi="Times New Roman"/>
          <w:sz w:val="24"/>
          <w:szCs w:val="20"/>
          <w:lang w:eastAsia="lv-LV"/>
        </w:rPr>
        <w:t xml:space="preserve"> un iesniegšan</w:t>
      </w:r>
      <w:r w:rsidR="006D2089" w:rsidRPr="00C46736">
        <w:rPr>
          <w:rFonts w:ascii="Times New Roman" w:eastAsia="Times New Roman" w:hAnsi="Times New Roman"/>
          <w:sz w:val="24"/>
          <w:szCs w:val="20"/>
          <w:lang w:eastAsia="lv-LV"/>
        </w:rPr>
        <w:t>u</w:t>
      </w:r>
      <w:r w:rsidR="00553043" w:rsidRPr="00C46736">
        <w:rPr>
          <w:rFonts w:ascii="Times New Roman" w:eastAsia="Times New Roman" w:hAnsi="Times New Roman"/>
          <w:sz w:val="24"/>
          <w:szCs w:val="20"/>
          <w:lang w:eastAsia="lv-LV"/>
        </w:rPr>
        <w:t xml:space="preserve"> Privatizācijas aģentūrā.</w:t>
      </w:r>
    </w:p>
    <w:p w:rsidR="00553043" w:rsidRPr="00C46736" w:rsidRDefault="00553043" w:rsidP="00553043">
      <w:pPr>
        <w:spacing w:after="0" w:line="240" w:lineRule="auto"/>
        <w:ind w:left="1620" w:right="-96"/>
        <w:jc w:val="both"/>
        <w:rPr>
          <w:rFonts w:ascii="Times New Roman" w:eastAsia="Times New Roman" w:hAnsi="Times New Roman"/>
          <w:sz w:val="24"/>
          <w:szCs w:val="20"/>
          <w:lang w:eastAsia="lv-LV"/>
        </w:rPr>
      </w:pPr>
    </w:p>
    <w:p w:rsidR="00553043" w:rsidRPr="00C46736" w:rsidRDefault="00553043" w:rsidP="00553043">
      <w:pPr>
        <w:numPr>
          <w:ilvl w:val="0"/>
          <w:numId w:val="5"/>
        </w:numPr>
        <w:spacing w:after="0" w:line="240" w:lineRule="auto"/>
        <w:ind w:left="993" w:right="-96" w:hanging="426"/>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Izpildes termiņš</w:t>
      </w:r>
    </w:p>
    <w:p w:rsidR="00553043" w:rsidRPr="00C46736" w:rsidRDefault="00553043" w:rsidP="00553043">
      <w:p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Darba izpildes termiņš – ne ilgāk kā </w:t>
      </w:r>
      <w:r w:rsidR="00A614F3" w:rsidRPr="00C46736">
        <w:rPr>
          <w:rFonts w:ascii="Times New Roman" w:eastAsia="Times New Roman" w:hAnsi="Times New Roman"/>
          <w:sz w:val="24"/>
          <w:szCs w:val="20"/>
          <w:lang w:eastAsia="lv-LV"/>
        </w:rPr>
        <w:t>4</w:t>
      </w:r>
      <w:r w:rsidRPr="00C46736">
        <w:rPr>
          <w:rFonts w:ascii="Times New Roman" w:eastAsia="Times New Roman" w:hAnsi="Times New Roman"/>
          <w:sz w:val="24"/>
          <w:szCs w:val="20"/>
          <w:lang w:eastAsia="lv-LV"/>
        </w:rPr>
        <w:t xml:space="preserve"> (</w:t>
      </w:r>
      <w:r w:rsidR="00A614F3" w:rsidRPr="00C46736">
        <w:rPr>
          <w:rFonts w:ascii="Times New Roman" w:eastAsia="Times New Roman" w:hAnsi="Times New Roman"/>
          <w:sz w:val="24"/>
          <w:szCs w:val="20"/>
          <w:lang w:eastAsia="lv-LV"/>
        </w:rPr>
        <w:t>četru</w:t>
      </w:r>
      <w:r w:rsidRPr="00C46736">
        <w:rPr>
          <w:rFonts w:ascii="Times New Roman" w:eastAsia="Times New Roman" w:hAnsi="Times New Roman"/>
          <w:sz w:val="24"/>
          <w:szCs w:val="20"/>
          <w:lang w:eastAsia="lv-LV"/>
        </w:rPr>
        <w:t>) mēnešu laikā no iepirkuma līguma noslēgšanas dienas.</w:t>
      </w:r>
    </w:p>
    <w:p w:rsidR="00553043" w:rsidRPr="00C46736" w:rsidRDefault="00553043" w:rsidP="00553043">
      <w:pPr>
        <w:spacing w:after="0" w:line="240" w:lineRule="auto"/>
        <w:ind w:left="990" w:right="-96"/>
        <w:jc w:val="both"/>
        <w:rPr>
          <w:rFonts w:ascii="Times New Roman" w:eastAsia="Times New Roman" w:hAnsi="Times New Roman"/>
          <w:sz w:val="24"/>
          <w:szCs w:val="20"/>
          <w:lang w:eastAsia="lv-LV"/>
        </w:rPr>
      </w:pPr>
    </w:p>
    <w:p w:rsidR="00022071" w:rsidRPr="00C46736" w:rsidRDefault="00022071" w:rsidP="00553043">
      <w:pPr>
        <w:spacing w:after="0" w:line="240" w:lineRule="auto"/>
        <w:ind w:left="990" w:right="-96"/>
        <w:jc w:val="both"/>
        <w:rPr>
          <w:rFonts w:ascii="Times New Roman" w:eastAsia="Times New Roman" w:hAnsi="Times New Roman"/>
          <w:sz w:val="24"/>
          <w:szCs w:val="20"/>
          <w:lang w:eastAsia="lv-LV"/>
        </w:rPr>
      </w:pPr>
    </w:p>
    <w:p w:rsidR="00553043" w:rsidRPr="00C46736" w:rsidRDefault="00553043" w:rsidP="00553043">
      <w:pPr>
        <w:numPr>
          <w:ilvl w:val="0"/>
          <w:numId w:val="5"/>
        </w:numPr>
        <w:spacing w:after="0" w:line="240" w:lineRule="auto"/>
        <w:ind w:left="993" w:right="-96" w:hanging="426"/>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lastRenderedPageBreak/>
        <w:t>Papildus prasības</w:t>
      </w:r>
      <w:r w:rsidR="00022071" w:rsidRPr="00C46736">
        <w:rPr>
          <w:rFonts w:ascii="Times New Roman" w:eastAsia="Times New Roman" w:hAnsi="Times New Roman"/>
          <w:b/>
          <w:sz w:val="24"/>
          <w:szCs w:val="20"/>
          <w:lang w:eastAsia="lv-LV"/>
        </w:rPr>
        <w:t xml:space="preserve"> un nosacījumi</w:t>
      </w:r>
    </w:p>
    <w:p w:rsidR="00553043" w:rsidRPr="00C46736" w:rsidRDefault="00553043" w:rsidP="00947DBA">
      <w:pPr>
        <w:numPr>
          <w:ilvl w:val="1"/>
          <w:numId w:val="5"/>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Pretendentam jāveic </w:t>
      </w:r>
      <w:r w:rsidR="00F10C7F" w:rsidRPr="00C46736">
        <w:rPr>
          <w:rFonts w:ascii="Times New Roman" w:eastAsia="Times New Roman" w:hAnsi="Times New Roman"/>
          <w:sz w:val="24"/>
          <w:szCs w:val="20"/>
          <w:lang w:eastAsia="lv-LV"/>
        </w:rPr>
        <w:t xml:space="preserve">ēkas Kuģu ielā 13, Rīgā </w:t>
      </w:r>
      <w:r w:rsidRPr="00C46736">
        <w:rPr>
          <w:rFonts w:ascii="Times New Roman" w:eastAsia="Times New Roman" w:hAnsi="Times New Roman"/>
          <w:sz w:val="24"/>
          <w:szCs w:val="20"/>
          <w:lang w:eastAsia="lv-LV"/>
        </w:rPr>
        <w:t>apskate.</w:t>
      </w:r>
    </w:p>
    <w:p w:rsidR="00553043" w:rsidRPr="00C46736" w:rsidRDefault="00553043" w:rsidP="00553043">
      <w:pPr>
        <w:numPr>
          <w:ilvl w:val="1"/>
          <w:numId w:val="5"/>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Darbi jāveic Vispārīgajos būvnoteikumos</w:t>
      </w:r>
      <w:r w:rsidR="00825576" w:rsidRPr="00C46736">
        <w:rPr>
          <w:rFonts w:ascii="Times New Roman" w:eastAsia="Times New Roman" w:hAnsi="Times New Roman"/>
          <w:sz w:val="24"/>
          <w:szCs w:val="20"/>
          <w:lang w:eastAsia="lv-LV"/>
        </w:rPr>
        <w:t>, Ēku būvnoteikumos</w:t>
      </w:r>
      <w:r w:rsidRPr="00C46736">
        <w:rPr>
          <w:rFonts w:ascii="Times New Roman" w:eastAsia="Times New Roman" w:hAnsi="Times New Roman"/>
          <w:sz w:val="24"/>
          <w:szCs w:val="20"/>
          <w:lang w:eastAsia="lv-LV"/>
        </w:rPr>
        <w:t xml:space="preserve"> un citos </w:t>
      </w:r>
      <w:r w:rsidR="00B96062" w:rsidRPr="00C46736">
        <w:rPr>
          <w:rFonts w:ascii="Times New Roman" w:eastAsia="Times New Roman" w:hAnsi="Times New Roman"/>
          <w:sz w:val="24"/>
          <w:szCs w:val="20"/>
          <w:lang w:eastAsia="lv-LV"/>
        </w:rPr>
        <w:t xml:space="preserve">būvniecības jomas </w:t>
      </w:r>
      <w:r w:rsidRPr="00C46736">
        <w:rPr>
          <w:rFonts w:ascii="Times New Roman" w:eastAsia="Times New Roman" w:hAnsi="Times New Roman"/>
          <w:sz w:val="24"/>
          <w:szCs w:val="20"/>
          <w:lang w:eastAsia="lv-LV"/>
        </w:rPr>
        <w:t xml:space="preserve">spēkā esošajos </w:t>
      </w:r>
      <w:r w:rsidR="00825576" w:rsidRPr="00C46736">
        <w:rPr>
          <w:rFonts w:ascii="Times New Roman" w:eastAsia="Times New Roman" w:hAnsi="Times New Roman"/>
          <w:sz w:val="24"/>
          <w:szCs w:val="20"/>
          <w:lang w:eastAsia="lv-LV"/>
        </w:rPr>
        <w:t xml:space="preserve">normatīvajos aktos </w:t>
      </w:r>
      <w:r w:rsidRPr="00C46736">
        <w:rPr>
          <w:rFonts w:ascii="Times New Roman" w:eastAsia="Times New Roman" w:hAnsi="Times New Roman"/>
          <w:sz w:val="24"/>
          <w:szCs w:val="20"/>
          <w:lang w:eastAsia="lv-LV"/>
        </w:rPr>
        <w:t>paredzētajā kārtībā.</w:t>
      </w:r>
    </w:p>
    <w:p w:rsidR="00553043" w:rsidRPr="00C46736" w:rsidRDefault="00553043" w:rsidP="00553043">
      <w:pPr>
        <w:numPr>
          <w:ilvl w:val="1"/>
          <w:numId w:val="5"/>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Izpildītājs atbild par darba drošības un ugunsdzēsības noteikumu, kā arī vides aizsardzības prasību un sanitāro normu ievērošanu, veicot </w:t>
      </w:r>
      <w:r w:rsidR="003C7562" w:rsidRPr="00C46736">
        <w:rPr>
          <w:rFonts w:ascii="Times New Roman" w:eastAsia="Times New Roman" w:hAnsi="Times New Roman"/>
          <w:sz w:val="24"/>
          <w:szCs w:val="20"/>
          <w:lang w:eastAsia="lv-LV"/>
        </w:rPr>
        <w:t>ēkas ārējo sakārtošanu un bīstamības novēršanu</w:t>
      </w:r>
      <w:r w:rsidRPr="00C46736">
        <w:rPr>
          <w:rFonts w:ascii="Times New Roman" w:eastAsia="Times New Roman" w:hAnsi="Times New Roman"/>
          <w:sz w:val="24"/>
          <w:szCs w:val="20"/>
          <w:lang w:eastAsia="lv-LV"/>
        </w:rPr>
        <w:t>.</w:t>
      </w:r>
    </w:p>
    <w:p w:rsidR="00553043" w:rsidRPr="00C46736" w:rsidRDefault="00553043" w:rsidP="00553043">
      <w:pPr>
        <w:numPr>
          <w:ilvl w:val="1"/>
          <w:numId w:val="5"/>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Izpildītājam patstāvīgi jārisina jautājumi un problēmas, kas saistīti ar darba uzdevuma izpildē nepieciešamo darbu un dokumentu saņemšanu un saskaņošanu.</w:t>
      </w:r>
    </w:p>
    <w:p w:rsidR="00553043" w:rsidRPr="00C46736" w:rsidRDefault="00022071" w:rsidP="00022071">
      <w:pPr>
        <w:numPr>
          <w:ilvl w:val="1"/>
          <w:numId w:val="5"/>
        </w:numPr>
        <w:spacing w:after="0" w:line="240" w:lineRule="auto"/>
        <w:ind w:left="993"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Šī </w:t>
      </w:r>
      <w:r w:rsidR="00553043" w:rsidRPr="00C46736">
        <w:rPr>
          <w:rFonts w:ascii="Times New Roman" w:eastAsia="Times New Roman" w:hAnsi="Times New Roman"/>
          <w:sz w:val="24"/>
          <w:szCs w:val="20"/>
          <w:lang w:eastAsia="lv-LV"/>
        </w:rPr>
        <w:t>darba uzdevuma ietvaros izpildītājs netiks pilnvarots parakstīt dokumentus, kas radīs saistības Privatizācijas aģentūrai.</w:t>
      </w:r>
    </w:p>
    <w:p w:rsidR="00022071" w:rsidRPr="00C46736" w:rsidRDefault="00022071" w:rsidP="00022071">
      <w:pPr>
        <w:numPr>
          <w:ilvl w:val="1"/>
          <w:numId w:val="5"/>
        </w:numPr>
        <w:spacing w:after="0" w:line="240" w:lineRule="auto"/>
        <w:ind w:left="993"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Slēdzot līgumu, Puses saskaņos precizētu Darbu izpildes </w:t>
      </w:r>
      <w:r w:rsidR="00211584" w:rsidRPr="00C46736">
        <w:rPr>
          <w:rFonts w:ascii="Times New Roman" w:eastAsia="Times New Roman" w:hAnsi="Times New Roman"/>
          <w:sz w:val="24"/>
          <w:szCs w:val="20"/>
          <w:lang w:eastAsia="lv-LV"/>
        </w:rPr>
        <w:t>laika grafiku, pamatojoties uz P</w:t>
      </w:r>
      <w:r w:rsidRPr="00C46736">
        <w:rPr>
          <w:rFonts w:ascii="Times New Roman" w:eastAsia="Times New Roman" w:hAnsi="Times New Roman"/>
          <w:sz w:val="24"/>
          <w:szCs w:val="20"/>
          <w:lang w:eastAsia="lv-LV"/>
        </w:rPr>
        <w:t>retendenta iepirkumam iesniegto Darbu izpildes laika grafiku.</w:t>
      </w:r>
    </w:p>
    <w:p w:rsidR="00022071" w:rsidRPr="00C46736" w:rsidRDefault="00022071" w:rsidP="00022071">
      <w:pPr>
        <w:numPr>
          <w:ilvl w:val="1"/>
          <w:numId w:val="5"/>
        </w:numPr>
        <w:spacing w:after="0" w:line="240" w:lineRule="auto"/>
        <w:ind w:left="993" w:right="-96"/>
        <w:jc w:val="both"/>
        <w:rPr>
          <w:rFonts w:ascii="Times New Roman" w:eastAsia="Times New Roman" w:hAnsi="Times New Roman"/>
          <w:b/>
          <w:sz w:val="24"/>
          <w:szCs w:val="20"/>
          <w:lang w:eastAsia="lv-LV"/>
        </w:rPr>
      </w:pPr>
      <w:r w:rsidRPr="00C46736">
        <w:rPr>
          <w:rFonts w:ascii="Times New Roman" w:hAnsi="Times New Roman"/>
          <w:sz w:val="24"/>
          <w:szCs w:val="24"/>
        </w:rPr>
        <w:t>Pasūtītājs Darbu izpildes laikā nenodrošina Izpildītāju ar telpām viņa personāla vajadzībām.</w:t>
      </w:r>
    </w:p>
    <w:p w:rsidR="00022071" w:rsidRPr="00C46736" w:rsidRDefault="00022071" w:rsidP="00022071">
      <w:pPr>
        <w:numPr>
          <w:ilvl w:val="1"/>
          <w:numId w:val="5"/>
        </w:numPr>
        <w:spacing w:after="0" w:line="240" w:lineRule="auto"/>
        <w:ind w:left="993" w:right="-96"/>
        <w:jc w:val="both"/>
        <w:rPr>
          <w:rFonts w:ascii="Times New Roman" w:eastAsia="Times New Roman" w:hAnsi="Times New Roman"/>
          <w:b/>
          <w:sz w:val="24"/>
          <w:szCs w:val="20"/>
          <w:lang w:eastAsia="lv-LV"/>
        </w:rPr>
      </w:pPr>
      <w:r w:rsidRPr="00C46736">
        <w:rPr>
          <w:rFonts w:ascii="Times New Roman" w:hAnsi="Times New Roman"/>
          <w:sz w:val="24"/>
          <w:szCs w:val="24"/>
        </w:rPr>
        <w:t>Pasūtītājs norādīs Izpildītājam elektrības pieslēguma sadali ražošanas vajadzībām, ar verificētu Izpildītāja uzskaites mezglu.</w:t>
      </w:r>
    </w:p>
    <w:p w:rsidR="00022071" w:rsidRPr="00C46736" w:rsidRDefault="00022071" w:rsidP="00022071">
      <w:pPr>
        <w:numPr>
          <w:ilvl w:val="1"/>
          <w:numId w:val="5"/>
        </w:numPr>
        <w:spacing w:after="0" w:line="240" w:lineRule="auto"/>
        <w:ind w:left="993"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Darbu izpildes laikā par patērēto elektroenerģiju ražošanas vajadzībām Izpildītājs maksā pēc faktiski patērētā, atbilstoši verificēta Izpildītāja uzskaites mezgla rādījumiem. Elektroenerģijas cena - atbilstoši cenai, kādu Pasūtītājs maksā par elektroenerģijas piegādi.</w:t>
      </w:r>
    </w:p>
    <w:p w:rsidR="00764A67" w:rsidRPr="00C46736" w:rsidRDefault="00764A67" w:rsidP="00022071">
      <w:pPr>
        <w:numPr>
          <w:ilvl w:val="1"/>
          <w:numId w:val="5"/>
        </w:numPr>
        <w:spacing w:after="0" w:line="240" w:lineRule="auto"/>
        <w:ind w:left="993"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Izpildītājs apņemas apdrošināt pabeigtā objekta būvdarbu garantiju vai iesniegt garantijas laika nodrošinājuma bankas garantiju </w:t>
      </w:r>
      <w:r w:rsidR="005F354E" w:rsidRPr="00C46736">
        <w:rPr>
          <w:rFonts w:ascii="Times New Roman" w:eastAsia="Times New Roman" w:hAnsi="Times New Roman"/>
          <w:sz w:val="24"/>
          <w:szCs w:val="20"/>
          <w:lang w:eastAsia="lv-LV"/>
        </w:rPr>
        <w:t>10</w:t>
      </w:r>
      <w:r w:rsidRPr="00C46736">
        <w:rPr>
          <w:rFonts w:ascii="Times New Roman" w:eastAsia="Times New Roman" w:hAnsi="Times New Roman"/>
          <w:sz w:val="24"/>
          <w:szCs w:val="20"/>
          <w:lang w:eastAsia="lv-LV"/>
        </w:rPr>
        <w:t>% apmērā no līgumcenas.</w:t>
      </w:r>
    </w:p>
    <w:p w:rsidR="00022071" w:rsidRPr="00C46736" w:rsidRDefault="00022071" w:rsidP="00553043">
      <w:pPr>
        <w:spacing w:before="120" w:after="0" w:line="240" w:lineRule="auto"/>
        <w:ind w:left="567" w:right="-96"/>
        <w:jc w:val="both"/>
        <w:rPr>
          <w:rFonts w:ascii="Times New Roman" w:eastAsia="Times New Roman" w:hAnsi="Times New Roman"/>
          <w:sz w:val="24"/>
          <w:szCs w:val="20"/>
          <w:lang w:eastAsia="lv-LV"/>
        </w:rPr>
      </w:pPr>
    </w:p>
    <w:p w:rsidR="00553043" w:rsidRPr="00C46736" w:rsidRDefault="00553043" w:rsidP="00553043">
      <w:pPr>
        <w:spacing w:before="120" w:after="0" w:line="240" w:lineRule="auto"/>
        <w:ind w:left="567"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Pielikumā:</w:t>
      </w:r>
    </w:p>
    <w:p w:rsidR="00553043" w:rsidRPr="00C46736" w:rsidRDefault="00F10C7F" w:rsidP="00553043">
      <w:pPr>
        <w:numPr>
          <w:ilvl w:val="0"/>
          <w:numId w:val="6"/>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Tehniskā dokumentācija vienkāršotai fasādes atjaunošanai Kuģu ielā 13, Rīgā</w:t>
      </w:r>
      <w:r w:rsidR="00553043" w:rsidRPr="00C46736">
        <w:rPr>
          <w:rFonts w:ascii="Times New Roman" w:eastAsia="Times New Roman" w:hAnsi="Times New Roman"/>
          <w:b/>
          <w:sz w:val="24"/>
          <w:szCs w:val="20"/>
          <w:lang w:eastAsia="lv-LV"/>
        </w:rPr>
        <w:t xml:space="preserve"> (teksta un grafiskā daļa).</w:t>
      </w:r>
    </w:p>
    <w:p w:rsidR="00553043" w:rsidRPr="00C46736" w:rsidRDefault="00553043" w:rsidP="00553043">
      <w:pPr>
        <w:numPr>
          <w:ilvl w:val="0"/>
          <w:numId w:val="6"/>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4"/>
          <w:lang w:eastAsia="lv-LV"/>
        </w:rPr>
        <w:t>Da</w:t>
      </w:r>
      <w:r w:rsidR="00821AEB" w:rsidRPr="00C46736">
        <w:rPr>
          <w:rFonts w:ascii="Times New Roman" w:eastAsia="Times New Roman" w:hAnsi="Times New Roman"/>
          <w:b/>
          <w:sz w:val="24"/>
          <w:szCs w:val="24"/>
          <w:lang w:eastAsia="lv-LV"/>
        </w:rPr>
        <w:t>rba apjoma un materiālu tabula E</w:t>
      </w:r>
      <w:r w:rsidRPr="00C46736">
        <w:rPr>
          <w:rFonts w:ascii="Times New Roman" w:eastAsia="Times New Roman" w:hAnsi="Times New Roman"/>
          <w:b/>
          <w:sz w:val="24"/>
          <w:szCs w:val="24"/>
          <w:lang w:eastAsia="lv-LV"/>
        </w:rPr>
        <w:t>xcel formātā</w:t>
      </w:r>
      <w:r w:rsidRPr="00C46736">
        <w:rPr>
          <w:rFonts w:ascii="Times New Roman" w:eastAsia="Times New Roman" w:hAnsi="Times New Roman"/>
          <w:b/>
          <w:sz w:val="24"/>
          <w:szCs w:val="20"/>
          <w:lang w:eastAsia="lv-LV"/>
        </w:rPr>
        <w:t>.</w:t>
      </w:r>
    </w:p>
    <w:p w:rsidR="00553043" w:rsidRPr="00C46736" w:rsidRDefault="00F10C7F" w:rsidP="00553043">
      <w:pPr>
        <w:numPr>
          <w:ilvl w:val="0"/>
          <w:numId w:val="6"/>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Rīgas pilsētas būvvaldes</w:t>
      </w:r>
      <w:r w:rsidR="00553043" w:rsidRPr="00C46736">
        <w:rPr>
          <w:rFonts w:ascii="Times New Roman" w:eastAsia="Times New Roman" w:hAnsi="Times New Roman"/>
          <w:b/>
          <w:sz w:val="24"/>
          <w:szCs w:val="20"/>
          <w:lang w:eastAsia="lv-LV"/>
        </w:rPr>
        <w:t xml:space="preserve"> 2015.gada </w:t>
      </w:r>
      <w:r w:rsidRPr="00C46736">
        <w:rPr>
          <w:rFonts w:ascii="Times New Roman" w:eastAsia="Times New Roman" w:hAnsi="Times New Roman"/>
          <w:b/>
          <w:sz w:val="24"/>
          <w:szCs w:val="20"/>
          <w:lang w:eastAsia="lv-LV"/>
        </w:rPr>
        <w:t>27.oktobrī akceptētā</w:t>
      </w:r>
      <w:r w:rsidR="00553043" w:rsidRPr="00C46736">
        <w:rPr>
          <w:rFonts w:ascii="Times New Roman" w:eastAsia="Times New Roman" w:hAnsi="Times New Roman"/>
          <w:b/>
          <w:sz w:val="24"/>
          <w:szCs w:val="20"/>
          <w:lang w:eastAsia="lv-LV"/>
        </w:rPr>
        <w:t xml:space="preserve"> </w:t>
      </w:r>
      <w:r w:rsidRPr="00C46736">
        <w:rPr>
          <w:rFonts w:ascii="Times New Roman" w:eastAsia="Times New Roman" w:hAnsi="Times New Roman"/>
          <w:b/>
          <w:sz w:val="24"/>
          <w:szCs w:val="20"/>
          <w:lang w:eastAsia="lv-LV"/>
        </w:rPr>
        <w:t>ēkas fasādes apliecinājuma karte</w:t>
      </w:r>
      <w:r w:rsidR="00553043" w:rsidRPr="00C46736">
        <w:rPr>
          <w:rFonts w:ascii="Times New Roman" w:eastAsia="Times New Roman" w:hAnsi="Times New Roman"/>
          <w:b/>
          <w:sz w:val="24"/>
          <w:szCs w:val="20"/>
          <w:lang w:eastAsia="lv-LV"/>
        </w:rPr>
        <w:t>.</w:t>
      </w:r>
    </w:p>
    <w:p w:rsidR="00553043" w:rsidRPr="00C46736" w:rsidRDefault="00553043" w:rsidP="00553043">
      <w:pPr>
        <w:spacing w:after="0" w:line="240" w:lineRule="auto"/>
        <w:ind w:left="927" w:right="-96"/>
        <w:jc w:val="both"/>
        <w:rPr>
          <w:rFonts w:ascii="Times New Roman" w:eastAsia="Times New Roman" w:hAnsi="Times New Roman"/>
          <w:b/>
          <w:sz w:val="24"/>
          <w:szCs w:val="20"/>
          <w:lang w:eastAsia="lv-LV"/>
        </w:rPr>
      </w:pPr>
    </w:p>
    <w:p w:rsidR="00553043" w:rsidRPr="00C46736" w:rsidRDefault="00553043" w:rsidP="00553043">
      <w:pPr>
        <w:spacing w:after="0" w:line="240" w:lineRule="auto"/>
        <w:rPr>
          <w:rFonts w:ascii="Times New Roman" w:eastAsia="Times New Roman" w:hAnsi="Times New Roman"/>
          <w:sz w:val="24"/>
          <w:szCs w:val="20"/>
          <w:lang w:eastAsia="lv-LV"/>
        </w:rPr>
      </w:pPr>
    </w:p>
    <w:p w:rsidR="00553043" w:rsidRPr="00C46736" w:rsidRDefault="00553043" w:rsidP="00A1428A">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br w:type="page"/>
      </w:r>
      <w:r w:rsidRPr="00C46736">
        <w:rPr>
          <w:rFonts w:ascii="Times New Roman" w:eastAsia="Times New Roman" w:hAnsi="Times New Roman"/>
          <w:b/>
          <w:sz w:val="24"/>
          <w:szCs w:val="20"/>
          <w:lang w:eastAsia="lv-LV"/>
        </w:rPr>
        <w:lastRenderedPageBreak/>
        <w:t>2.pielikums</w:t>
      </w:r>
    </w:p>
    <w:p w:rsidR="00553043" w:rsidRPr="00C46736" w:rsidRDefault="00553043" w:rsidP="00553043">
      <w:pPr>
        <w:spacing w:after="0" w:line="240" w:lineRule="auto"/>
        <w:jc w:val="right"/>
        <w:outlineLvl w:val="0"/>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Nr. PA/</w:t>
      </w:r>
      <w:r w:rsidR="00BB6F94" w:rsidRPr="00C46736">
        <w:rPr>
          <w:rFonts w:ascii="Times New Roman" w:eastAsia="Times New Roman" w:hAnsi="Times New Roman"/>
          <w:b/>
          <w:sz w:val="24"/>
          <w:szCs w:val="20"/>
          <w:lang w:eastAsia="lv-LV"/>
        </w:rPr>
        <w:t>2016/12</w:t>
      </w:r>
    </w:p>
    <w:p w:rsidR="00553043" w:rsidRPr="00C46736" w:rsidRDefault="00553043" w:rsidP="00553043">
      <w:pPr>
        <w:spacing w:after="0" w:line="240" w:lineRule="auto"/>
        <w:jc w:val="right"/>
        <w:outlineLvl w:val="0"/>
        <w:rPr>
          <w:rFonts w:ascii="Times New Roman" w:eastAsia="Times New Roman" w:hAnsi="Times New Roman"/>
          <w:b/>
          <w:sz w:val="24"/>
          <w:szCs w:val="20"/>
          <w:lang w:eastAsia="lv-LV"/>
        </w:rPr>
      </w:pPr>
    </w:p>
    <w:p w:rsidR="00553043" w:rsidRPr="00C46736" w:rsidRDefault="00553043" w:rsidP="00553043">
      <w:pPr>
        <w:spacing w:after="120" w:line="360" w:lineRule="auto"/>
        <w:jc w:val="center"/>
        <w:outlineLvl w:val="0"/>
        <w:rPr>
          <w:rFonts w:ascii="Times New Roman" w:eastAsia="Times New Roman" w:hAnsi="Times New Roman"/>
          <w:b/>
          <w:caps/>
          <w:sz w:val="28"/>
          <w:szCs w:val="20"/>
          <w:lang w:eastAsia="lv-LV"/>
        </w:rPr>
      </w:pPr>
      <w:r w:rsidRPr="00C46736">
        <w:rPr>
          <w:rFonts w:ascii="Times New Roman" w:eastAsia="Times New Roman" w:hAnsi="Times New Roman"/>
          <w:b/>
          <w:sz w:val="28"/>
          <w:szCs w:val="20"/>
          <w:lang w:eastAsia="lv-LV"/>
        </w:rPr>
        <w:t>PIETEIKUMA UN FINANŠU PIEDĀVĀJUMA FORMA</w:t>
      </w:r>
    </w:p>
    <w:p w:rsidR="00553043" w:rsidRPr="00C46736" w:rsidRDefault="00553043" w:rsidP="00553043">
      <w:pPr>
        <w:tabs>
          <w:tab w:val="center" w:pos="567"/>
        </w:tabs>
        <w:spacing w:after="120" w:line="360" w:lineRule="auto"/>
        <w:ind w:left="-108" w:firstLine="108"/>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Iepirkuma identifikācijas Nr. </w:t>
      </w:r>
      <w:r w:rsidRPr="00C46736">
        <w:rPr>
          <w:rFonts w:ascii="Times New Roman" w:eastAsia="Times New Roman" w:hAnsi="Times New Roman"/>
          <w:b/>
          <w:sz w:val="24"/>
          <w:szCs w:val="20"/>
          <w:lang w:eastAsia="lv-LV"/>
        </w:rPr>
        <w:t>PA/</w:t>
      </w:r>
      <w:r w:rsidR="00BB6F94" w:rsidRPr="00C46736">
        <w:rPr>
          <w:rFonts w:ascii="Times New Roman" w:eastAsia="Times New Roman" w:hAnsi="Times New Roman"/>
          <w:b/>
          <w:sz w:val="24"/>
          <w:szCs w:val="20"/>
          <w:lang w:eastAsia="lv-LV"/>
        </w:rPr>
        <w:t>2016/12</w:t>
      </w:r>
    </w:p>
    <w:p w:rsidR="00553043" w:rsidRPr="00C46736" w:rsidRDefault="00553043" w:rsidP="00553043">
      <w:pPr>
        <w:keepNext/>
        <w:spacing w:after="0" w:line="360" w:lineRule="auto"/>
        <w:ind w:left="425" w:hanging="425"/>
        <w:jc w:val="both"/>
        <w:outlineLvl w:val="0"/>
        <w:rPr>
          <w:rFonts w:ascii="Times New Roman" w:eastAsia="Times New Roman" w:hAnsi="Times New Roman"/>
          <w:b/>
          <w:sz w:val="28"/>
          <w:szCs w:val="20"/>
          <w:lang w:eastAsia="lv-LV"/>
        </w:rPr>
      </w:pPr>
      <w:r w:rsidRPr="00C46736">
        <w:rPr>
          <w:rFonts w:ascii="Times New Roman" w:eastAsia="Times New Roman" w:hAnsi="Times New Roman"/>
          <w:b/>
          <w:sz w:val="28"/>
          <w:szCs w:val="20"/>
          <w:lang w:eastAsia="lv-LV"/>
        </w:rPr>
        <w:t>1.</w:t>
      </w:r>
      <w:r w:rsidRPr="00C46736">
        <w:rPr>
          <w:rFonts w:ascii="Times New Roman" w:eastAsia="Times New Roman" w:hAnsi="Times New Roman"/>
          <w:b/>
          <w:sz w:val="28"/>
          <w:szCs w:val="20"/>
          <w:lang w:eastAsia="lv-LV"/>
        </w:rPr>
        <w:tab/>
        <w:t>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394"/>
      </w:tblGrid>
      <w:tr w:rsidR="00553043" w:rsidRPr="00C46736" w:rsidTr="00CD2378">
        <w:trPr>
          <w:cantSplit/>
        </w:trPr>
        <w:tc>
          <w:tcPr>
            <w:tcW w:w="4395" w:type="dxa"/>
            <w:shd w:val="pct5" w:color="auto" w:fill="FFFFFF"/>
          </w:tcPr>
          <w:p w:rsidR="00553043" w:rsidRPr="00C46736" w:rsidRDefault="00553043" w:rsidP="00553043">
            <w:pPr>
              <w:spacing w:before="120" w:after="0" w:line="36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Pretendenta nosaukums</w:t>
            </w:r>
          </w:p>
        </w:tc>
        <w:tc>
          <w:tcPr>
            <w:tcW w:w="4394" w:type="dxa"/>
            <w:shd w:val="pct5" w:color="auto" w:fill="FFFFFF"/>
          </w:tcPr>
          <w:p w:rsidR="00553043" w:rsidRPr="00C46736" w:rsidRDefault="00553043" w:rsidP="00553043">
            <w:pPr>
              <w:spacing w:before="120" w:after="0" w:line="36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Rekvizīti</w:t>
            </w:r>
          </w:p>
        </w:tc>
      </w:tr>
      <w:tr w:rsidR="00553043" w:rsidRPr="00C46736" w:rsidTr="00CD2378">
        <w:trPr>
          <w:cantSplit/>
          <w:trHeight w:val="848"/>
        </w:trPr>
        <w:tc>
          <w:tcPr>
            <w:tcW w:w="4395" w:type="dxa"/>
          </w:tcPr>
          <w:p w:rsidR="00553043" w:rsidRPr="00C46736" w:rsidRDefault="00553043" w:rsidP="00553043">
            <w:pPr>
              <w:spacing w:before="120" w:after="120" w:line="360" w:lineRule="auto"/>
              <w:rPr>
                <w:rFonts w:ascii="Times New Roman" w:eastAsia="Times New Roman" w:hAnsi="Times New Roman"/>
                <w:sz w:val="24"/>
                <w:szCs w:val="20"/>
                <w:lang w:eastAsia="lv-LV"/>
              </w:rPr>
            </w:pPr>
          </w:p>
          <w:p w:rsidR="00553043" w:rsidRPr="00C46736" w:rsidRDefault="00553043" w:rsidP="00553043">
            <w:pPr>
              <w:spacing w:before="120" w:after="120" w:line="360" w:lineRule="auto"/>
              <w:rPr>
                <w:rFonts w:ascii="Times New Roman" w:eastAsia="Times New Roman" w:hAnsi="Times New Roman"/>
                <w:sz w:val="24"/>
                <w:szCs w:val="20"/>
                <w:lang w:eastAsia="lv-LV"/>
              </w:rPr>
            </w:pPr>
          </w:p>
        </w:tc>
        <w:tc>
          <w:tcPr>
            <w:tcW w:w="4394" w:type="dxa"/>
          </w:tcPr>
          <w:p w:rsidR="00553043" w:rsidRPr="00C46736" w:rsidRDefault="00553043" w:rsidP="00553043">
            <w:pPr>
              <w:spacing w:before="120" w:after="120" w:line="360" w:lineRule="auto"/>
              <w:rPr>
                <w:rFonts w:ascii="Times New Roman" w:eastAsia="Times New Roman" w:hAnsi="Times New Roman"/>
                <w:b/>
                <w:sz w:val="24"/>
                <w:szCs w:val="20"/>
                <w:lang w:eastAsia="lv-LV"/>
              </w:rPr>
            </w:pPr>
          </w:p>
        </w:tc>
      </w:tr>
    </w:tbl>
    <w:p w:rsidR="00553043" w:rsidRPr="00C46736" w:rsidRDefault="00553043" w:rsidP="00553043">
      <w:pPr>
        <w:keepNext/>
        <w:spacing w:after="0" w:line="360" w:lineRule="auto"/>
        <w:ind w:left="425" w:hanging="425"/>
        <w:jc w:val="both"/>
        <w:outlineLvl w:val="0"/>
        <w:rPr>
          <w:rFonts w:ascii="Times New Roman" w:eastAsia="Times New Roman" w:hAnsi="Times New Roman"/>
          <w:b/>
          <w:sz w:val="28"/>
          <w:szCs w:val="20"/>
          <w:lang w:eastAsia="lv-LV"/>
        </w:rPr>
      </w:pPr>
      <w:r w:rsidRPr="00C46736">
        <w:rPr>
          <w:rFonts w:ascii="Times New Roman" w:eastAsia="Times New Roman" w:hAnsi="Times New Roman"/>
          <w:b/>
          <w:sz w:val="28"/>
          <w:szCs w:val="20"/>
          <w:lang w:eastAsia="lv-LV"/>
        </w:rPr>
        <w:t>2.</w:t>
      </w:r>
      <w:r w:rsidRPr="00C46736">
        <w:rPr>
          <w:rFonts w:ascii="Times New Roman" w:eastAsia="Times New Roman" w:hAnsi="Times New Roman"/>
          <w:b/>
          <w:sz w:val="28"/>
          <w:szCs w:val="20"/>
          <w:lang w:eastAsia="lv-LV"/>
        </w:rPr>
        <w:tab/>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46"/>
      </w:tblGrid>
      <w:tr w:rsidR="00553043" w:rsidRPr="00C46736" w:rsidTr="00CD2378">
        <w:trPr>
          <w:trHeight w:val="418"/>
        </w:trPr>
        <w:tc>
          <w:tcPr>
            <w:tcW w:w="1843" w:type="dxa"/>
            <w:shd w:val="pct5" w:color="auto" w:fill="FFFFFF"/>
          </w:tcPr>
          <w:p w:rsidR="00553043" w:rsidRPr="00C46736" w:rsidRDefault="00553043" w:rsidP="00A1428A">
            <w:pPr>
              <w:spacing w:after="0" w:line="24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Vārds, uzvārds</w:t>
            </w:r>
          </w:p>
        </w:tc>
        <w:tc>
          <w:tcPr>
            <w:tcW w:w="6946" w:type="dxa"/>
          </w:tcPr>
          <w:p w:rsidR="00553043" w:rsidRPr="00C46736" w:rsidRDefault="00553043" w:rsidP="00A1428A">
            <w:pPr>
              <w:spacing w:after="0" w:line="240" w:lineRule="auto"/>
              <w:rPr>
                <w:rFonts w:ascii="Times New Roman" w:eastAsia="Times New Roman" w:hAnsi="Times New Roman"/>
                <w:sz w:val="24"/>
                <w:szCs w:val="20"/>
                <w:lang w:eastAsia="lv-LV"/>
              </w:rPr>
            </w:pPr>
          </w:p>
        </w:tc>
      </w:tr>
      <w:tr w:rsidR="00553043" w:rsidRPr="00C46736" w:rsidTr="00CD2378">
        <w:tc>
          <w:tcPr>
            <w:tcW w:w="1843" w:type="dxa"/>
            <w:shd w:val="pct5" w:color="auto" w:fill="FFFFFF"/>
            <w:vAlign w:val="center"/>
          </w:tcPr>
          <w:p w:rsidR="00553043" w:rsidRPr="00C46736" w:rsidRDefault="00553043" w:rsidP="00A1428A">
            <w:pPr>
              <w:spacing w:after="0" w:line="24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Adrese</w:t>
            </w:r>
          </w:p>
        </w:tc>
        <w:tc>
          <w:tcPr>
            <w:tcW w:w="6946" w:type="dxa"/>
          </w:tcPr>
          <w:p w:rsidR="00553043" w:rsidRPr="00C46736" w:rsidRDefault="00553043" w:rsidP="00A1428A">
            <w:pPr>
              <w:spacing w:after="0" w:line="240" w:lineRule="auto"/>
              <w:rPr>
                <w:rFonts w:ascii="Times New Roman" w:eastAsia="Times New Roman" w:hAnsi="Times New Roman"/>
                <w:sz w:val="24"/>
                <w:szCs w:val="20"/>
                <w:lang w:eastAsia="lv-LV"/>
              </w:rPr>
            </w:pPr>
          </w:p>
        </w:tc>
      </w:tr>
      <w:tr w:rsidR="00553043" w:rsidRPr="00C46736" w:rsidTr="00CD2378">
        <w:tc>
          <w:tcPr>
            <w:tcW w:w="1843" w:type="dxa"/>
            <w:shd w:val="pct5" w:color="auto" w:fill="FFFFFF"/>
          </w:tcPr>
          <w:p w:rsidR="00553043" w:rsidRPr="00C46736" w:rsidRDefault="00553043" w:rsidP="00A1428A">
            <w:pPr>
              <w:spacing w:after="0" w:line="24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Tālr. / Fax</w:t>
            </w:r>
          </w:p>
        </w:tc>
        <w:tc>
          <w:tcPr>
            <w:tcW w:w="6946" w:type="dxa"/>
          </w:tcPr>
          <w:p w:rsidR="00553043" w:rsidRPr="00C46736" w:rsidRDefault="00553043" w:rsidP="00A1428A">
            <w:pPr>
              <w:spacing w:after="0" w:line="240" w:lineRule="auto"/>
              <w:rPr>
                <w:rFonts w:ascii="Times New Roman" w:eastAsia="Times New Roman" w:hAnsi="Times New Roman"/>
                <w:sz w:val="24"/>
                <w:szCs w:val="20"/>
                <w:lang w:eastAsia="lv-LV"/>
              </w:rPr>
            </w:pPr>
          </w:p>
        </w:tc>
      </w:tr>
      <w:tr w:rsidR="00553043" w:rsidRPr="00C46736" w:rsidTr="00CD2378">
        <w:tc>
          <w:tcPr>
            <w:tcW w:w="1843" w:type="dxa"/>
            <w:shd w:val="pct5" w:color="auto" w:fill="FFFFFF"/>
          </w:tcPr>
          <w:p w:rsidR="00553043" w:rsidRPr="00C46736" w:rsidRDefault="00553043" w:rsidP="00A1428A">
            <w:pPr>
              <w:spacing w:after="0" w:line="24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e-pasta adrese</w:t>
            </w:r>
          </w:p>
        </w:tc>
        <w:tc>
          <w:tcPr>
            <w:tcW w:w="6946" w:type="dxa"/>
          </w:tcPr>
          <w:p w:rsidR="00553043" w:rsidRPr="00C46736" w:rsidRDefault="00553043" w:rsidP="00A1428A">
            <w:pPr>
              <w:spacing w:after="0" w:line="240" w:lineRule="auto"/>
              <w:rPr>
                <w:rFonts w:ascii="Times New Roman" w:eastAsia="Times New Roman" w:hAnsi="Times New Roman"/>
                <w:sz w:val="24"/>
                <w:szCs w:val="20"/>
                <w:lang w:eastAsia="lv-LV"/>
              </w:rPr>
            </w:pPr>
          </w:p>
        </w:tc>
      </w:tr>
    </w:tbl>
    <w:p w:rsidR="00553043" w:rsidRPr="00C46736" w:rsidRDefault="00553043" w:rsidP="00553043">
      <w:pPr>
        <w:keepNext/>
        <w:spacing w:after="0" w:line="360" w:lineRule="auto"/>
        <w:ind w:left="425" w:hanging="425"/>
        <w:jc w:val="both"/>
        <w:outlineLvl w:val="0"/>
        <w:rPr>
          <w:rFonts w:ascii="Times New Roman" w:eastAsia="Times New Roman" w:hAnsi="Times New Roman"/>
          <w:sz w:val="16"/>
          <w:szCs w:val="20"/>
          <w:lang w:eastAsia="lv-LV"/>
        </w:rPr>
      </w:pPr>
    </w:p>
    <w:p w:rsidR="00553043" w:rsidRPr="00C46736" w:rsidRDefault="00553043" w:rsidP="00553043">
      <w:pPr>
        <w:keepNext/>
        <w:spacing w:after="0" w:line="360" w:lineRule="auto"/>
        <w:ind w:left="425" w:hanging="425"/>
        <w:jc w:val="both"/>
        <w:outlineLvl w:val="0"/>
        <w:rPr>
          <w:rFonts w:ascii="Times New Roman" w:eastAsia="Times New Roman" w:hAnsi="Times New Roman"/>
          <w:szCs w:val="20"/>
          <w:lang w:eastAsia="lv-LV"/>
        </w:rPr>
      </w:pPr>
      <w:r w:rsidRPr="00C46736">
        <w:rPr>
          <w:rFonts w:ascii="Times New Roman" w:eastAsia="Times New Roman" w:hAnsi="Times New Roman"/>
          <w:b/>
          <w:sz w:val="28"/>
          <w:szCs w:val="20"/>
          <w:lang w:eastAsia="lv-LV"/>
        </w:rPr>
        <w:t>3.</w:t>
      </w:r>
      <w:r w:rsidRPr="00C46736">
        <w:rPr>
          <w:rFonts w:ascii="Times New Roman" w:eastAsia="Times New Roman" w:hAnsi="Times New Roman"/>
          <w:b/>
          <w:sz w:val="28"/>
          <w:szCs w:val="20"/>
          <w:lang w:eastAsia="lv-LV"/>
        </w:rPr>
        <w:tab/>
        <w:t>PIEDĀVĀJUMS</w:t>
      </w:r>
    </w:p>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Mēs piedāvājam veikt </w:t>
      </w:r>
      <w:r w:rsidR="00F10C7F" w:rsidRPr="00C46736">
        <w:rPr>
          <w:rFonts w:ascii="Times New Roman" w:eastAsia="Times New Roman" w:hAnsi="Times New Roman"/>
          <w:sz w:val="24"/>
          <w:szCs w:val="20"/>
          <w:lang w:eastAsia="lv-LV"/>
        </w:rPr>
        <w:t>ēkas Kuģu ielā 13, Rīgā, ar kadastra apzīmējumu 0100 049 0081 001, ārēj</w:t>
      </w:r>
      <w:r w:rsidR="0070054F" w:rsidRPr="00C46736">
        <w:rPr>
          <w:rFonts w:ascii="Times New Roman" w:eastAsia="Times New Roman" w:hAnsi="Times New Roman"/>
          <w:sz w:val="24"/>
          <w:szCs w:val="20"/>
          <w:lang w:eastAsia="lv-LV"/>
        </w:rPr>
        <w:t>o</w:t>
      </w:r>
      <w:r w:rsidR="00F10C7F" w:rsidRPr="00C46736">
        <w:rPr>
          <w:rFonts w:ascii="Times New Roman" w:eastAsia="Times New Roman" w:hAnsi="Times New Roman"/>
          <w:sz w:val="24"/>
          <w:szCs w:val="20"/>
          <w:lang w:eastAsia="lv-LV"/>
        </w:rPr>
        <w:t xml:space="preserve"> sakārtošan</w:t>
      </w:r>
      <w:r w:rsidR="0070054F" w:rsidRPr="00C46736">
        <w:rPr>
          <w:rFonts w:ascii="Times New Roman" w:eastAsia="Times New Roman" w:hAnsi="Times New Roman"/>
          <w:sz w:val="24"/>
          <w:szCs w:val="20"/>
          <w:lang w:eastAsia="lv-LV"/>
        </w:rPr>
        <w:t>u</w:t>
      </w:r>
      <w:r w:rsidR="00F10C7F" w:rsidRPr="00C46736">
        <w:rPr>
          <w:rFonts w:ascii="Times New Roman" w:eastAsia="Times New Roman" w:hAnsi="Times New Roman"/>
          <w:sz w:val="24"/>
          <w:szCs w:val="20"/>
          <w:lang w:eastAsia="lv-LV"/>
        </w:rPr>
        <w:t xml:space="preserve"> un bīstamības novēršan</w:t>
      </w:r>
      <w:r w:rsidR="0070054F" w:rsidRPr="00C46736">
        <w:rPr>
          <w:rFonts w:ascii="Times New Roman" w:eastAsia="Times New Roman" w:hAnsi="Times New Roman"/>
          <w:sz w:val="24"/>
          <w:szCs w:val="20"/>
          <w:lang w:eastAsia="lv-LV"/>
        </w:rPr>
        <w:t>u</w:t>
      </w:r>
      <w:r w:rsidR="00F10C7F" w:rsidRPr="00C46736">
        <w:rPr>
          <w:rFonts w:ascii="Times New Roman" w:eastAsia="Times New Roman" w:hAnsi="Times New Roman"/>
          <w:sz w:val="24"/>
          <w:szCs w:val="20"/>
          <w:lang w:eastAsia="lv-LV"/>
        </w:rPr>
        <w:t xml:space="preserve">, pamatojoties uz </w:t>
      </w:r>
      <w:r w:rsidR="002F10AC" w:rsidRPr="00C46736">
        <w:rPr>
          <w:rFonts w:ascii="Times New Roman" w:eastAsia="Times New Roman" w:hAnsi="Times New Roman"/>
          <w:sz w:val="24"/>
          <w:szCs w:val="20"/>
          <w:lang w:eastAsia="lv-LV"/>
        </w:rPr>
        <w:t xml:space="preserve">SIA “TelPro” izstrādāto un </w:t>
      </w:r>
      <w:r w:rsidR="00F10C7F" w:rsidRPr="00C46736">
        <w:rPr>
          <w:rFonts w:ascii="Times New Roman" w:eastAsia="Times New Roman" w:hAnsi="Times New Roman"/>
          <w:sz w:val="24"/>
          <w:szCs w:val="20"/>
          <w:lang w:eastAsia="lv-LV"/>
        </w:rPr>
        <w:t>Rīgas pilsētas būvvaldes Arhitektūras pārvaldes 2015.gada 27.oktobrī akceptēto tehnisko dokumentāciju un</w:t>
      </w:r>
      <w:r w:rsidRPr="00C46736">
        <w:rPr>
          <w:rFonts w:ascii="Times New Roman" w:eastAsia="Times New Roman" w:hAnsi="Times New Roman"/>
          <w:sz w:val="24"/>
          <w:szCs w:val="20"/>
          <w:lang w:eastAsia="lv-LV"/>
        </w:rPr>
        <w:t xml:space="preserve"> šī iepirkuma nosacījumiem.</w:t>
      </w:r>
    </w:p>
    <w:p w:rsidR="00553043" w:rsidRPr="00C46736" w:rsidRDefault="00553043" w:rsidP="00553043">
      <w:pPr>
        <w:keepLines/>
        <w:widowControl w:val="0"/>
        <w:numPr>
          <w:ilvl w:val="1"/>
          <w:numId w:val="7"/>
        </w:numPr>
        <w:spacing w:after="120" w:line="36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 Mūsu piedāvājums ir:</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9"/>
        <w:gridCol w:w="1701"/>
        <w:gridCol w:w="1558"/>
      </w:tblGrid>
      <w:tr w:rsidR="00553043" w:rsidRPr="00C46736" w:rsidTr="00553043">
        <w:tc>
          <w:tcPr>
            <w:tcW w:w="852" w:type="dxa"/>
            <w:tcBorders>
              <w:top w:val="single" w:sz="4" w:space="0" w:color="auto"/>
              <w:left w:val="single" w:sz="4" w:space="0" w:color="auto"/>
              <w:bottom w:val="single" w:sz="4" w:space="0" w:color="auto"/>
              <w:right w:val="single" w:sz="4" w:space="0" w:color="auto"/>
            </w:tcBorders>
            <w:vAlign w:val="center"/>
            <w:hideMark/>
          </w:tcPr>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N.p.k.</w:t>
            </w:r>
          </w:p>
        </w:tc>
        <w:tc>
          <w:tcPr>
            <w:tcW w:w="4679" w:type="dxa"/>
            <w:tcBorders>
              <w:top w:val="single" w:sz="4" w:space="0" w:color="auto"/>
              <w:left w:val="single" w:sz="4" w:space="0" w:color="auto"/>
              <w:bottom w:val="single" w:sz="4" w:space="0" w:color="auto"/>
              <w:right w:val="single" w:sz="4" w:space="0" w:color="auto"/>
            </w:tcBorders>
            <w:vAlign w:val="center"/>
            <w:hideMark/>
          </w:tcPr>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Pakalpojums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Līgumcena</w:t>
            </w:r>
            <w:r w:rsidR="005A5B18" w:rsidRPr="00C46736">
              <w:rPr>
                <w:rFonts w:ascii="Times New Roman" w:eastAsia="Times New Roman" w:hAnsi="Times New Roman"/>
                <w:b/>
                <w:sz w:val="20"/>
                <w:szCs w:val="20"/>
                <w:lang w:eastAsia="lv-LV"/>
              </w:rPr>
              <w:t xml:space="preserve"> EUR</w:t>
            </w:r>
            <w:r w:rsidRPr="00C46736">
              <w:rPr>
                <w:rFonts w:ascii="Times New Roman" w:eastAsia="Times New Roman" w:hAnsi="Times New Roman"/>
                <w:b/>
                <w:sz w:val="20"/>
                <w:szCs w:val="20"/>
                <w:lang w:eastAsia="lv-LV"/>
              </w:rPr>
              <w:t xml:space="preserve"> bez PVN</w:t>
            </w:r>
          </w:p>
        </w:tc>
        <w:tc>
          <w:tcPr>
            <w:tcW w:w="1558" w:type="dxa"/>
            <w:tcBorders>
              <w:top w:val="single" w:sz="4" w:space="0" w:color="auto"/>
              <w:left w:val="single" w:sz="4" w:space="0" w:color="auto"/>
              <w:bottom w:val="single" w:sz="4" w:space="0" w:color="auto"/>
              <w:right w:val="single" w:sz="4" w:space="0" w:color="auto"/>
            </w:tcBorders>
            <w:hideMark/>
          </w:tcPr>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Līgumcena</w:t>
            </w:r>
            <w:r w:rsidR="005A5B18" w:rsidRPr="00C46736">
              <w:rPr>
                <w:rFonts w:ascii="Times New Roman" w:eastAsia="Times New Roman" w:hAnsi="Times New Roman"/>
                <w:b/>
                <w:sz w:val="20"/>
                <w:szCs w:val="20"/>
                <w:lang w:eastAsia="lv-LV"/>
              </w:rPr>
              <w:t xml:space="preserve"> EUR</w:t>
            </w:r>
          </w:p>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ar PVN</w:t>
            </w:r>
          </w:p>
        </w:tc>
      </w:tr>
      <w:tr w:rsidR="00553043" w:rsidRPr="00C46736" w:rsidTr="00553043">
        <w:tc>
          <w:tcPr>
            <w:tcW w:w="852" w:type="dxa"/>
            <w:tcBorders>
              <w:top w:val="single" w:sz="4" w:space="0" w:color="auto"/>
              <w:left w:val="single" w:sz="4" w:space="0" w:color="auto"/>
              <w:bottom w:val="single" w:sz="4" w:space="0" w:color="auto"/>
              <w:right w:val="single" w:sz="4" w:space="0" w:color="auto"/>
            </w:tcBorders>
            <w:hideMark/>
          </w:tcPr>
          <w:p w:rsidR="00553043" w:rsidRPr="00C46736" w:rsidRDefault="00553043"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1.</w:t>
            </w:r>
          </w:p>
        </w:tc>
        <w:tc>
          <w:tcPr>
            <w:tcW w:w="4679" w:type="dxa"/>
            <w:tcBorders>
              <w:top w:val="single" w:sz="4" w:space="0" w:color="auto"/>
              <w:left w:val="single" w:sz="4" w:space="0" w:color="auto"/>
              <w:bottom w:val="single" w:sz="4" w:space="0" w:color="auto"/>
              <w:right w:val="single" w:sz="4" w:space="0" w:color="auto"/>
            </w:tcBorders>
            <w:hideMark/>
          </w:tcPr>
          <w:p w:rsidR="00553043" w:rsidRPr="00C46736" w:rsidRDefault="00553043" w:rsidP="00B96062">
            <w:p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Dokumentu sagatavošana, saskaņošana un saņemšana attiecīgajās institūcijās</w:t>
            </w:r>
            <w:r w:rsidR="00A1428A" w:rsidRPr="00C46736">
              <w:rPr>
                <w:rFonts w:ascii="Times New Roman" w:eastAsia="Times New Roman" w:hAnsi="Times New Roman"/>
                <w:sz w:val="24"/>
                <w:szCs w:val="20"/>
                <w:lang w:eastAsia="lv-LV"/>
              </w:rPr>
              <w:t xml:space="preserve"> </w:t>
            </w:r>
            <w:r w:rsidR="00B96062" w:rsidRPr="00C46736">
              <w:rPr>
                <w:rFonts w:ascii="Times New Roman" w:eastAsia="Times New Roman" w:hAnsi="Times New Roman"/>
                <w:sz w:val="24"/>
                <w:szCs w:val="20"/>
                <w:lang w:eastAsia="lv-LV"/>
              </w:rPr>
              <w:t>(Tehniskās specifikācijas 2.1.1. un 2.1.7.apakšpunkts</w:t>
            </w:r>
            <w:r w:rsidR="00E91269" w:rsidRPr="00C46736">
              <w:rPr>
                <w:rFonts w:ascii="Times New Roman" w:eastAsia="Times New Roman" w:hAnsi="Times New Roman"/>
                <w:sz w:val="24"/>
                <w:szCs w:val="20"/>
                <w:lang w:eastAsia="lv-LV"/>
              </w:rPr>
              <w:t>)</w:t>
            </w:r>
          </w:p>
        </w:tc>
        <w:tc>
          <w:tcPr>
            <w:tcW w:w="1701"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b/>
                <w:sz w:val="24"/>
                <w:szCs w:val="20"/>
                <w:lang w:eastAsia="lv-LV"/>
              </w:rPr>
            </w:pPr>
          </w:p>
        </w:tc>
      </w:tr>
      <w:tr w:rsidR="00553043" w:rsidRPr="00C46736" w:rsidTr="00553043">
        <w:trPr>
          <w:trHeight w:val="417"/>
        </w:trPr>
        <w:tc>
          <w:tcPr>
            <w:tcW w:w="852"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2.</w:t>
            </w:r>
          </w:p>
        </w:tc>
        <w:tc>
          <w:tcPr>
            <w:tcW w:w="4679" w:type="dxa"/>
            <w:tcBorders>
              <w:top w:val="single" w:sz="4" w:space="0" w:color="auto"/>
              <w:left w:val="single" w:sz="4" w:space="0" w:color="auto"/>
              <w:bottom w:val="single" w:sz="4" w:space="0" w:color="auto"/>
              <w:right w:val="single" w:sz="4" w:space="0" w:color="auto"/>
            </w:tcBorders>
          </w:tcPr>
          <w:p w:rsidR="00553043" w:rsidRPr="00C46736" w:rsidRDefault="00074C02"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0"/>
                <w:lang w:eastAsia="lv-LV"/>
              </w:rPr>
              <w:t>B</w:t>
            </w:r>
            <w:r w:rsidR="00F10C7F" w:rsidRPr="00C46736">
              <w:rPr>
                <w:rFonts w:ascii="Times New Roman" w:eastAsia="Times New Roman" w:hAnsi="Times New Roman"/>
                <w:sz w:val="24"/>
                <w:szCs w:val="20"/>
                <w:lang w:eastAsia="lv-LV"/>
              </w:rPr>
              <w:t>ūvlaukuma sagatavošanas darbi</w:t>
            </w:r>
          </w:p>
        </w:tc>
        <w:tc>
          <w:tcPr>
            <w:tcW w:w="1701"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852" w:type="dxa"/>
            <w:tcBorders>
              <w:top w:val="single" w:sz="4" w:space="0" w:color="auto"/>
              <w:left w:val="single" w:sz="4" w:space="0" w:color="auto"/>
              <w:bottom w:val="single" w:sz="4" w:space="0" w:color="auto"/>
              <w:right w:val="single" w:sz="4" w:space="0" w:color="auto"/>
            </w:tcBorders>
          </w:tcPr>
          <w:p w:rsidR="001D501B" w:rsidRPr="00C46736" w:rsidRDefault="00CF5DFC"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w:t>
            </w:r>
            <w:r w:rsidR="001D501B" w:rsidRPr="00C46736">
              <w:rPr>
                <w:rFonts w:ascii="Times New Roman" w:eastAsia="Times New Roman" w:hAnsi="Times New Roman"/>
                <w:sz w:val="24"/>
                <w:szCs w:val="20"/>
                <w:lang w:eastAsia="lv-LV"/>
              </w:rPr>
              <w:t>.</w:t>
            </w:r>
          </w:p>
        </w:tc>
        <w:tc>
          <w:tcPr>
            <w:tcW w:w="4679" w:type="dxa"/>
            <w:tcBorders>
              <w:top w:val="single" w:sz="4" w:space="0" w:color="auto"/>
              <w:left w:val="single" w:sz="4" w:space="0" w:color="auto"/>
              <w:bottom w:val="single" w:sz="4" w:space="0" w:color="auto"/>
              <w:right w:val="single" w:sz="4" w:space="0" w:color="auto"/>
            </w:tcBorders>
          </w:tcPr>
          <w:p w:rsidR="001D501B" w:rsidRPr="00C46736" w:rsidRDefault="001D501B" w:rsidP="002D2BB6">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Ēkas jumta elementu labošana</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852" w:type="dxa"/>
            <w:tcBorders>
              <w:top w:val="single" w:sz="4" w:space="0" w:color="auto"/>
              <w:left w:val="single" w:sz="4" w:space="0" w:color="auto"/>
              <w:bottom w:val="single" w:sz="4" w:space="0" w:color="auto"/>
              <w:right w:val="single" w:sz="4" w:space="0" w:color="auto"/>
            </w:tcBorders>
          </w:tcPr>
          <w:p w:rsidR="001D501B" w:rsidRPr="00C46736" w:rsidRDefault="00CF5DFC"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4</w:t>
            </w:r>
            <w:r w:rsidR="001D501B" w:rsidRPr="00C46736">
              <w:rPr>
                <w:rFonts w:ascii="Times New Roman" w:eastAsia="Times New Roman" w:hAnsi="Times New Roman"/>
                <w:sz w:val="24"/>
                <w:szCs w:val="20"/>
                <w:lang w:eastAsia="lv-LV"/>
              </w:rPr>
              <w:t>.</w:t>
            </w:r>
          </w:p>
        </w:tc>
        <w:tc>
          <w:tcPr>
            <w:tcW w:w="4679" w:type="dxa"/>
            <w:tcBorders>
              <w:top w:val="single" w:sz="4" w:space="0" w:color="auto"/>
              <w:left w:val="single" w:sz="4" w:space="0" w:color="auto"/>
              <w:bottom w:val="single" w:sz="4" w:space="0" w:color="auto"/>
              <w:right w:val="single" w:sz="4" w:space="0" w:color="auto"/>
            </w:tcBorders>
          </w:tcPr>
          <w:p w:rsidR="001D501B" w:rsidRPr="00C46736" w:rsidRDefault="001D501B" w:rsidP="002D2BB6">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Ēkas fasādes labošana</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852" w:type="dxa"/>
            <w:tcBorders>
              <w:top w:val="single" w:sz="4" w:space="0" w:color="auto"/>
              <w:left w:val="single" w:sz="4" w:space="0" w:color="auto"/>
              <w:bottom w:val="single" w:sz="4" w:space="0" w:color="auto"/>
              <w:right w:val="single" w:sz="4" w:space="0" w:color="auto"/>
            </w:tcBorders>
          </w:tcPr>
          <w:p w:rsidR="001D501B" w:rsidRPr="00C46736" w:rsidRDefault="00CF5DFC"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5</w:t>
            </w:r>
            <w:r w:rsidR="001D501B" w:rsidRPr="00C46736">
              <w:rPr>
                <w:rFonts w:ascii="Times New Roman" w:eastAsia="Times New Roman" w:hAnsi="Times New Roman"/>
                <w:sz w:val="24"/>
                <w:szCs w:val="20"/>
                <w:lang w:eastAsia="lv-LV"/>
              </w:rPr>
              <w:t>.</w:t>
            </w:r>
          </w:p>
        </w:tc>
        <w:tc>
          <w:tcPr>
            <w:tcW w:w="4679" w:type="dxa"/>
            <w:tcBorders>
              <w:top w:val="single" w:sz="4" w:space="0" w:color="auto"/>
              <w:left w:val="single" w:sz="4" w:space="0" w:color="auto"/>
              <w:bottom w:val="single" w:sz="4" w:space="0" w:color="auto"/>
              <w:right w:val="single" w:sz="4" w:space="0" w:color="auto"/>
            </w:tcBorders>
          </w:tcPr>
          <w:p w:rsidR="001D501B" w:rsidRPr="00C46736" w:rsidRDefault="001D501B" w:rsidP="001D501B">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Būvgružu savākšana, izvešana un nodošana sertificētā atkritumu poligonā</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852" w:type="dxa"/>
            <w:tcBorders>
              <w:top w:val="single" w:sz="4" w:space="0" w:color="auto"/>
              <w:left w:val="single" w:sz="4" w:space="0" w:color="auto"/>
              <w:bottom w:val="single" w:sz="4" w:space="0" w:color="auto"/>
              <w:right w:val="single" w:sz="4" w:space="0" w:color="auto"/>
            </w:tcBorders>
          </w:tcPr>
          <w:p w:rsidR="001D501B" w:rsidRPr="00C46736" w:rsidRDefault="00CF5DFC"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6</w:t>
            </w:r>
            <w:r w:rsidR="001D501B" w:rsidRPr="00C46736">
              <w:rPr>
                <w:rFonts w:ascii="Times New Roman" w:eastAsia="Times New Roman" w:hAnsi="Times New Roman"/>
                <w:sz w:val="24"/>
                <w:szCs w:val="20"/>
                <w:lang w:eastAsia="lv-LV"/>
              </w:rPr>
              <w:t>.</w:t>
            </w:r>
          </w:p>
        </w:tc>
        <w:tc>
          <w:tcPr>
            <w:tcW w:w="4679"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Teritorijas labiekārtošana</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5531" w:type="dxa"/>
            <w:gridSpan w:val="2"/>
            <w:tcBorders>
              <w:top w:val="single" w:sz="4" w:space="0" w:color="auto"/>
              <w:left w:val="single" w:sz="4" w:space="0" w:color="auto"/>
              <w:bottom w:val="single" w:sz="4" w:space="0" w:color="auto"/>
              <w:right w:val="single" w:sz="4" w:space="0" w:color="auto"/>
            </w:tcBorders>
            <w:hideMark/>
          </w:tcPr>
          <w:p w:rsidR="001D501B" w:rsidRPr="00C46736" w:rsidRDefault="001D501B"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Kopā:</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5531" w:type="dxa"/>
            <w:gridSpan w:val="2"/>
            <w:tcBorders>
              <w:top w:val="single" w:sz="4" w:space="0" w:color="auto"/>
              <w:left w:val="single" w:sz="4" w:space="0" w:color="auto"/>
              <w:bottom w:val="single" w:sz="4" w:space="0" w:color="auto"/>
              <w:right w:val="single" w:sz="4" w:space="0" w:color="auto"/>
            </w:tcBorders>
          </w:tcPr>
          <w:p w:rsidR="001D501B" w:rsidRPr="00C46736" w:rsidRDefault="001D501B"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Papildus izmaksas (ne vairāk kā 10 % apmērā)</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5531" w:type="dxa"/>
            <w:gridSpan w:val="2"/>
            <w:tcBorders>
              <w:top w:val="single" w:sz="4" w:space="0" w:color="auto"/>
              <w:left w:val="single" w:sz="4" w:space="0" w:color="auto"/>
              <w:bottom w:val="single" w:sz="4" w:space="0" w:color="auto"/>
              <w:right w:val="single" w:sz="4" w:space="0" w:color="auto"/>
            </w:tcBorders>
          </w:tcPr>
          <w:p w:rsidR="001D501B" w:rsidRPr="00C46736" w:rsidRDefault="001D501B"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Kopā ar papildus izmaksām:</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bl>
    <w:p w:rsidR="00553043" w:rsidRPr="00C46736" w:rsidRDefault="00553043" w:rsidP="00553043">
      <w:pPr>
        <w:spacing w:after="0" w:line="240" w:lineRule="auto"/>
        <w:jc w:val="both"/>
        <w:rPr>
          <w:rFonts w:ascii="Times New Roman" w:eastAsia="Times New Roman" w:hAnsi="Times New Roman"/>
          <w:szCs w:val="20"/>
          <w:lang w:eastAsia="lv-LV"/>
        </w:rPr>
      </w:pPr>
    </w:p>
    <w:p w:rsidR="00553043" w:rsidRPr="00C46736"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lastRenderedPageBreak/>
        <w:t xml:space="preserve"> Piedāvājumā ir iekļautas visas </w:t>
      </w:r>
      <w:r w:rsidRPr="00C46736">
        <w:rPr>
          <w:rFonts w:ascii="Times New Roman" w:hAnsi="Times New Roman"/>
          <w:sz w:val="24"/>
          <w:szCs w:val="24"/>
        </w:rPr>
        <w:t>Tehniskajā specifikācijā</w:t>
      </w:r>
      <w:r w:rsidR="00BA09F8" w:rsidRPr="00C46736">
        <w:rPr>
          <w:rFonts w:ascii="Times New Roman" w:hAnsi="Times New Roman"/>
          <w:sz w:val="24"/>
          <w:szCs w:val="24"/>
        </w:rPr>
        <w:t xml:space="preserve"> un</w:t>
      </w:r>
      <w:r w:rsidRPr="00C46736">
        <w:rPr>
          <w:rFonts w:ascii="Times New Roman" w:hAnsi="Times New Roman"/>
          <w:sz w:val="24"/>
          <w:szCs w:val="24"/>
        </w:rPr>
        <w:t xml:space="preserve"> </w:t>
      </w:r>
      <w:r w:rsidR="00F10C7F" w:rsidRPr="00C46736">
        <w:rPr>
          <w:rFonts w:ascii="Times New Roman" w:hAnsi="Times New Roman"/>
          <w:sz w:val="24"/>
          <w:szCs w:val="24"/>
        </w:rPr>
        <w:t>ēkas vienkāršotai fasādes atjaunošanai</w:t>
      </w:r>
      <w:r w:rsidRPr="00C46736">
        <w:rPr>
          <w:rFonts w:ascii="Times New Roman" w:hAnsi="Times New Roman"/>
          <w:sz w:val="24"/>
          <w:szCs w:val="24"/>
        </w:rPr>
        <w:t xml:space="preserve"> tehniskajā </w:t>
      </w:r>
      <w:r w:rsidR="00F10C7F" w:rsidRPr="00C46736">
        <w:rPr>
          <w:rFonts w:ascii="Times New Roman" w:hAnsi="Times New Roman"/>
          <w:sz w:val="24"/>
          <w:szCs w:val="24"/>
        </w:rPr>
        <w:t>dokumentācijā</w:t>
      </w:r>
      <w:r w:rsidRPr="00C46736">
        <w:rPr>
          <w:rFonts w:ascii="Times New Roman" w:hAnsi="Times New Roman"/>
          <w:sz w:val="24"/>
          <w:szCs w:val="24"/>
        </w:rPr>
        <w:t xml:space="preserve"> noteiktās ar darbu izpildi</w:t>
      </w:r>
      <w:r w:rsidRPr="00C46736">
        <w:rPr>
          <w:rFonts w:ascii="Times New Roman" w:eastAsia="Times New Roman" w:hAnsi="Times New Roman"/>
          <w:sz w:val="24"/>
          <w:szCs w:val="24"/>
          <w:lang w:eastAsia="lv-LV"/>
        </w:rPr>
        <w:t xml:space="preserve"> </w:t>
      </w:r>
      <w:r w:rsidR="006614A7" w:rsidRPr="00C46736">
        <w:rPr>
          <w:rFonts w:ascii="Times New Roman" w:eastAsia="Times New Roman" w:hAnsi="Times New Roman"/>
          <w:sz w:val="24"/>
          <w:szCs w:val="24"/>
          <w:lang w:eastAsia="lv-LV"/>
        </w:rPr>
        <w:t xml:space="preserve">un 3 (trīs) gadu garantijas nodrošināšanu veiktajiem būvdarbiem </w:t>
      </w:r>
      <w:r w:rsidRPr="00C46736">
        <w:rPr>
          <w:rFonts w:ascii="Times New Roman" w:eastAsia="Times New Roman" w:hAnsi="Times New Roman"/>
          <w:sz w:val="24"/>
          <w:szCs w:val="24"/>
          <w:lang w:eastAsia="lv-LV"/>
        </w:rPr>
        <w:t>saistītās izmaksas, kā arī visas ar to netieši saistītās izmaksas, ieskaitot neparedzēto darbu izmaksas</w:t>
      </w:r>
      <w:r w:rsidRPr="00C46736">
        <w:rPr>
          <w:rFonts w:ascii="Times New Roman" w:eastAsia="Times New Roman" w:hAnsi="Times New Roman"/>
          <w:sz w:val="24"/>
          <w:szCs w:val="20"/>
          <w:lang w:eastAsia="lv-LV"/>
        </w:rPr>
        <w:t>.</w:t>
      </w:r>
      <w:r w:rsidR="00F262F8" w:rsidRPr="00C46736">
        <w:rPr>
          <w:rFonts w:ascii="Times New Roman" w:eastAsia="Times New Roman" w:hAnsi="Times New Roman"/>
          <w:sz w:val="24"/>
          <w:szCs w:val="20"/>
          <w:lang w:eastAsia="lv-LV"/>
        </w:rPr>
        <w:t xml:space="preserve"> Piedāvājuma pielikumā </w:t>
      </w:r>
      <w:r w:rsidR="00F262F8" w:rsidRPr="00C46736">
        <w:rPr>
          <w:rFonts w:ascii="Times New Roman" w:hAnsi="Times New Roman"/>
          <w:sz w:val="24"/>
          <w:szCs w:val="24"/>
        </w:rPr>
        <w:t>būvdarbu tāme.</w:t>
      </w:r>
    </w:p>
    <w:p w:rsidR="00553043" w:rsidRPr="00C46736"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 Šis piedāvājums ir derīgs līdz iepirkuma līguma noslēgšanas dienai.</w:t>
      </w:r>
    </w:p>
    <w:p w:rsidR="00553043" w:rsidRPr="00C46736"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 Ja mūsu piedāvājums tiks pieņemts, mēs apņemamies nodrošināt visas Tehniskajā specifikācijā</w:t>
      </w:r>
      <w:r w:rsidR="00C25700" w:rsidRPr="00C46736">
        <w:rPr>
          <w:rFonts w:ascii="Times New Roman" w:eastAsia="Times New Roman" w:hAnsi="Times New Roman"/>
          <w:sz w:val="24"/>
          <w:szCs w:val="20"/>
          <w:lang w:eastAsia="lv-LV"/>
        </w:rPr>
        <w:t xml:space="preserve"> un</w:t>
      </w:r>
      <w:r w:rsidRPr="00C46736">
        <w:rPr>
          <w:rFonts w:ascii="Times New Roman" w:eastAsia="Times New Roman" w:hAnsi="Times New Roman"/>
          <w:sz w:val="24"/>
          <w:szCs w:val="20"/>
          <w:lang w:eastAsia="lv-LV"/>
        </w:rPr>
        <w:t xml:space="preserve"> </w:t>
      </w:r>
      <w:r w:rsidR="00F10C7F" w:rsidRPr="00C46736">
        <w:rPr>
          <w:rFonts w:ascii="Times New Roman" w:hAnsi="Times New Roman"/>
          <w:sz w:val="24"/>
          <w:szCs w:val="24"/>
        </w:rPr>
        <w:t xml:space="preserve">ēkas vienkāršotai fasādes atjaunošanai tehniskajā dokumentācijā </w:t>
      </w:r>
      <w:r w:rsidRPr="00C46736">
        <w:rPr>
          <w:rFonts w:ascii="Times New Roman" w:eastAsia="Times New Roman" w:hAnsi="Times New Roman"/>
          <w:sz w:val="24"/>
          <w:szCs w:val="20"/>
          <w:lang w:eastAsia="lv-LV"/>
        </w:rPr>
        <w:t>noteiktās prasības un slēgt iepirkuma līgumu.</w:t>
      </w:r>
    </w:p>
    <w:p w:rsidR="00553043" w:rsidRPr="00C46736" w:rsidRDefault="00553043" w:rsidP="00553043">
      <w:pPr>
        <w:keepLines/>
        <w:widowControl w:val="0"/>
        <w:tabs>
          <w:tab w:val="num" w:pos="1440"/>
        </w:tabs>
        <w:spacing w:after="0" w:line="240" w:lineRule="auto"/>
        <w:ind w:left="-360"/>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     3.5. Mēs apliecinām, ka:</w:t>
      </w:r>
    </w:p>
    <w:p w:rsidR="00446A8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3.5.1. </w:t>
      </w:r>
      <w:r w:rsidR="00211584" w:rsidRPr="00C46736">
        <w:rPr>
          <w:rFonts w:ascii="Times New Roman" w:eastAsia="Times New Roman" w:hAnsi="Times New Roman"/>
          <w:sz w:val="24"/>
          <w:szCs w:val="20"/>
          <w:lang w:eastAsia="lv-LV"/>
        </w:rPr>
        <w:t>uz P</w:t>
      </w:r>
      <w:r w:rsidR="00B636FB" w:rsidRPr="00C46736">
        <w:rPr>
          <w:rFonts w:ascii="Times New Roman" w:eastAsia="Times New Roman" w:hAnsi="Times New Roman"/>
          <w:sz w:val="24"/>
          <w:szCs w:val="20"/>
          <w:lang w:eastAsia="lv-LV"/>
        </w:rPr>
        <w:t xml:space="preserve">retendentu neattiecas Publisko iepirkumu likuma </w:t>
      </w:r>
      <w:r w:rsidR="00B636FB" w:rsidRPr="00C46736">
        <w:rPr>
          <w:rFonts w:ascii="Times New Roman" w:hAnsi="Times New Roman"/>
          <w:sz w:val="24"/>
          <w:szCs w:val="24"/>
        </w:rPr>
        <w:t>8.</w:t>
      </w:r>
      <w:r w:rsidR="00B636FB" w:rsidRPr="00C46736">
        <w:rPr>
          <w:rFonts w:ascii="Times New Roman" w:hAnsi="Times New Roman"/>
          <w:sz w:val="24"/>
          <w:szCs w:val="24"/>
          <w:vertAlign w:val="superscript"/>
        </w:rPr>
        <w:t>2</w:t>
      </w:r>
      <w:r w:rsidR="00B636FB" w:rsidRPr="00C46736">
        <w:rPr>
          <w:rFonts w:ascii="Times New Roman" w:hAnsi="Times New Roman"/>
          <w:sz w:val="24"/>
          <w:szCs w:val="24"/>
        </w:rPr>
        <w:t>.panta piektajā daļā minētie nosacījumi;</w:t>
      </w:r>
    </w:p>
    <w:p w:rsidR="00553043" w:rsidRPr="00C46736" w:rsidRDefault="00446A8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3.5.2. </w:t>
      </w:r>
      <w:r w:rsidR="00553043" w:rsidRPr="00C46736">
        <w:rPr>
          <w:rFonts w:ascii="Times New Roman" w:eastAsia="Times New Roman" w:hAnsi="Times New Roman"/>
          <w:sz w:val="24"/>
          <w:szCs w:val="20"/>
          <w:lang w:eastAsia="lv-LV"/>
        </w:rPr>
        <w:t>nav tādu apstākļu, kuri liegtu mums piedalīties iepirkuma procedūrā un ievērot iepirkuma instrukcijas pretendentiem un Tehniskās specifikācijas prasības;</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w:t>
      </w:r>
      <w:r w:rsidR="00446A83" w:rsidRPr="00C46736">
        <w:rPr>
          <w:rFonts w:ascii="Times New Roman" w:eastAsia="Times New Roman" w:hAnsi="Times New Roman"/>
          <w:sz w:val="24"/>
          <w:szCs w:val="20"/>
          <w:lang w:eastAsia="lv-LV"/>
        </w:rPr>
        <w:t>3</w:t>
      </w:r>
      <w:r w:rsidRPr="00C46736">
        <w:rPr>
          <w:rFonts w:ascii="Times New Roman" w:eastAsia="Times New Roman" w:hAnsi="Times New Roman"/>
          <w:sz w:val="24"/>
          <w:szCs w:val="20"/>
          <w:lang w:eastAsia="lv-LV"/>
        </w:rPr>
        <w:t>. nekādā veidā neesam ieinteresēti nevienā citā piedāvājumā, kas iesniegts šajā iepirkuma procedūrā;</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w:t>
      </w:r>
      <w:r w:rsidR="00446A83" w:rsidRPr="00C46736">
        <w:rPr>
          <w:rFonts w:ascii="Times New Roman" w:eastAsia="Times New Roman" w:hAnsi="Times New Roman"/>
          <w:sz w:val="24"/>
          <w:szCs w:val="20"/>
          <w:lang w:eastAsia="lv-LV"/>
        </w:rPr>
        <w:t>4</w:t>
      </w:r>
      <w:r w:rsidRPr="00C46736">
        <w:rPr>
          <w:rFonts w:ascii="Times New Roman" w:eastAsia="Times New Roman" w:hAnsi="Times New Roman"/>
          <w:sz w:val="24"/>
          <w:szCs w:val="20"/>
          <w:lang w:eastAsia="lv-LV"/>
        </w:rPr>
        <w:t>. varam nodrošināt visu nepieciešamo būvtehniku,</w:t>
      </w:r>
      <w:r w:rsidRPr="00C46736">
        <w:rPr>
          <w:rFonts w:ascii="Times New Roman" w:eastAsia="SimSun" w:hAnsi="Times New Roman"/>
          <w:sz w:val="24"/>
          <w:szCs w:val="24"/>
          <w:lang w:eastAsia="lv-LV"/>
        </w:rPr>
        <w:t xml:space="preserve"> instrumentus un citu tehnisko nodrošinājumu</w:t>
      </w:r>
      <w:r w:rsidRPr="00C46736">
        <w:rPr>
          <w:rFonts w:ascii="Times New Roman" w:eastAsia="Times New Roman" w:hAnsi="Times New Roman"/>
          <w:sz w:val="24"/>
          <w:szCs w:val="20"/>
          <w:lang w:eastAsia="lv-LV"/>
        </w:rPr>
        <w:t xml:space="preserve"> Tehniskajā specifikācijā un </w:t>
      </w:r>
      <w:r w:rsidR="00F10C7F" w:rsidRPr="00C46736">
        <w:rPr>
          <w:rFonts w:ascii="Times New Roman" w:hAnsi="Times New Roman"/>
          <w:sz w:val="24"/>
          <w:szCs w:val="24"/>
        </w:rPr>
        <w:t xml:space="preserve">ēkas vienkāršotai fasādes atjaunošanai tehniskajā dokumentācijā </w:t>
      </w:r>
      <w:r w:rsidRPr="00C46736">
        <w:rPr>
          <w:rFonts w:ascii="Times New Roman" w:eastAsia="Times New Roman" w:hAnsi="Times New Roman"/>
          <w:sz w:val="24"/>
          <w:szCs w:val="20"/>
          <w:lang w:eastAsia="lv-LV"/>
        </w:rPr>
        <w:t xml:space="preserve">minēto darbu izpildes apjomam; </w:t>
      </w:r>
    </w:p>
    <w:p w:rsidR="008673F3" w:rsidRPr="00C46736" w:rsidRDefault="008673F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3.5.5. garantējam izpildītā darba kvalitāti un atbilstību spēkā esošajiem būvnormatīviem, nodrošināsim 3 (trīs) gadu garantiju attiecībā uz ēkas jumta elementu labošanas un ēkas fasādes labošanas darbiem, veicot trūkumu novēršanu;</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w:t>
      </w:r>
      <w:r w:rsidR="008673F3" w:rsidRPr="00C46736">
        <w:rPr>
          <w:rFonts w:ascii="Times New Roman" w:eastAsia="Times New Roman" w:hAnsi="Times New Roman"/>
          <w:sz w:val="24"/>
          <w:szCs w:val="20"/>
          <w:lang w:eastAsia="lv-LV"/>
        </w:rPr>
        <w:t>6</w:t>
      </w:r>
      <w:r w:rsidRPr="00C46736">
        <w:rPr>
          <w:rFonts w:ascii="Times New Roman" w:eastAsia="Times New Roman" w:hAnsi="Times New Roman"/>
          <w:sz w:val="24"/>
          <w:szCs w:val="20"/>
          <w:lang w:eastAsia="lv-LV"/>
        </w:rPr>
        <w:t xml:space="preserve">. esam iepazinušies ar </w:t>
      </w:r>
      <w:r w:rsidR="00F10C7F" w:rsidRPr="00C46736">
        <w:rPr>
          <w:rFonts w:ascii="Times New Roman" w:eastAsia="Times New Roman" w:hAnsi="Times New Roman"/>
          <w:sz w:val="24"/>
          <w:szCs w:val="20"/>
          <w:lang w:eastAsia="lv-LV"/>
        </w:rPr>
        <w:t>ēku Kuģu ielā 13, Rīgā,</w:t>
      </w:r>
      <w:r w:rsidR="00211584" w:rsidRPr="00C46736">
        <w:rPr>
          <w:rFonts w:ascii="Times New Roman" w:eastAsia="Times New Roman" w:hAnsi="Times New Roman"/>
          <w:sz w:val="24"/>
          <w:szCs w:val="20"/>
          <w:lang w:eastAsia="lv-LV"/>
        </w:rPr>
        <w:t xml:space="preserve"> dabā 2016</w:t>
      </w:r>
      <w:r w:rsidRPr="00C46736">
        <w:rPr>
          <w:rFonts w:ascii="Times New Roman" w:eastAsia="Times New Roman" w:hAnsi="Times New Roman"/>
          <w:sz w:val="24"/>
          <w:szCs w:val="20"/>
          <w:lang w:eastAsia="lv-LV"/>
        </w:rPr>
        <w:t xml:space="preserve">.gada___________ </w:t>
      </w:r>
      <w:r w:rsidRPr="00C46736">
        <w:rPr>
          <w:rFonts w:ascii="Times New Roman" w:hAnsi="Times New Roman"/>
          <w:sz w:val="24"/>
          <w:szCs w:val="24"/>
        </w:rPr>
        <w:t>un darba uzdevumu pārzinām un varam izpildīt atbilstoši Tehniskajā specifikācijā</w:t>
      </w:r>
      <w:r w:rsidR="00C25700" w:rsidRPr="00C46736">
        <w:rPr>
          <w:rFonts w:ascii="Times New Roman" w:hAnsi="Times New Roman"/>
          <w:sz w:val="24"/>
          <w:szCs w:val="24"/>
        </w:rPr>
        <w:t xml:space="preserve"> un</w:t>
      </w:r>
      <w:r w:rsidRPr="00C46736">
        <w:rPr>
          <w:rFonts w:ascii="Times New Roman" w:hAnsi="Times New Roman"/>
          <w:sz w:val="24"/>
          <w:szCs w:val="24"/>
        </w:rPr>
        <w:t xml:space="preserve"> </w:t>
      </w:r>
      <w:r w:rsidR="00F10C7F" w:rsidRPr="00C46736">
        <w:rPr>
          <w:rFonts w:ascii="Times New Roman" w:hAnsi="Times New Roman"/>
          <w:sz w:val="24"/>
          <w:szCs w:val="24"/>
        </w:rPr>
        <w:t xml:space="preserve">ēkas vienkāršotai fasādes atjaunošanai tehniskajā dokumentācijā </w:t>
      </w:r>
      <w:r w:rsidRPr="00C46736">
        <w:rPr>
          <w:rFonts w:ascii="Times New Roman" w:hAnsi="Times New Roman"/>
          <w:sz w:val="24"/>
          <w:szCs w:val="24"/>
        </w:rPr>
        <w:t>noteiktajām prasībām un spēkā esošajiem tiesību aktiem;</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w:t>
      </w:r>
      <w:r w:rsidR="008673F3" w:rsidRPr="00C46736">
        <w:rPr>
          <w:rFonts w:ascii="Times New Roman" w:eastAsia="Times New Roman" w:hAnsi="Times New Roman"/>
          <w:sz w:val="24"/>
          <w:szCs w:val="20"/>
          <w:lang w:eastAsia="lv-LV"/>
        </w:rPr>
        <w:t>7</w:t>
      </w:r>
      <w:r w:rsidRPr="00C46736">
        <w:rPr>
          <w:rFonts w:ascii="Times New Roman" w:eastAsia="Times New Roman" w:hAnsi="Times New Roman"/>
          <w:sz w:val="24"/>
          <w:szCs w:val="20"/>
          <w:lang w:eastAsia="lv-LV"/>
        </w:rPr>
        <w:t>.</w:t>
      </w:r>
      <w:r w:rsidRPr="00C46736">
        <w:rPr>
          <w:rFonts w:ascii="Times New Roman" w:eastAsia="SimSun" w:hAnsi="Times New Roman"/>
          <w:sz w:val="24"/>
          <w:szCs w:val="24"/>
          <w:lang w:eastAsia="lv-LV"/>
        </w:rPr>
        <w:t xml:space="preserve"> visas iesniegtās ziņas ir patiesas.</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p>
    <w:p w:rsidR="00CD2378" w:rsidRPr="00C46736" w:rsidRDefault="00CD2378" w:rsidP="00CD2378">
      <w:pPr>
        <w:keepLines/>
        <w:widowControl w:val="0"/>
        <w:spacing w:after="120" w:line="240" w:lineRule="auto"/>
        <w:ind w:left="425"/>
        <w:jc w:val="both"/>
        <w:rPr>
          <w:rFonts w:ascii="Times New Roman" w:eastAsia="Times New Roman" w:hAnsi="Times New Roman"/>
          <w:sz w:val="24"/>
          <w:szCs w:val="24"/>
          <w:lang w:eastAsia="lv-LV"/>
        </w:rPr>
      </w:pPr>
      <w:r w:rsidRPr="00C46736">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D2378" w:rsidRPr="00C46736" w:rsidTr="003D7F31">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r w:rsidR="00CD2378" w:rsidRPr="00C46736" w:rsidTr="003D7F31">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r w:rsidR="00CD2378" w:rsidRPr="00C46736" w:rsidTr="003D7F31">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bl>
    <w:p w:rsidR="00553043" w:rsidRPr="00C46736" w:rsidRDefault="00553043" w:rsidP="00553043">
      <w:pPr>
        <w:spacing w:after="0" w:line="240" w:lineRule="auto"/>
        <w:rPr>
          <w:rFonts w:ascii="Times New Roman" w:eastAsia="Times New Roman" w:hAnsi="Times New Roman"/>
          <w:sz w:val="24"/>
          <w:szCs w:val="20"/>
          <w:lang w:eastAsia="lv-LV"/>
        </w:rPr>
      </w:pPr>
    </w:p>
    <w:p w:rsidR="00553043" w:rsidRPr="00C46736" w:rsidRDefault="00553043" w:rsidP="00821AEB">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br w:type="page"/>
      </w:r>
      <w:r w:rsidRPr="00C46736">
        <w:rPr>
          <w:rFonts w:ascii="Times New Roman" w:eastAsia="Times New Roman" w:hAnsi="Times New Roman"/>
          <w:b/>
          <w:sz w:val="24"/>
          <w:szCs w:val="20"/>
          <w:lang w:eastAsia="lv-LV"/>
        </w:rPr>
        <w:lastRenderedPageBreak/>
        <w:t>3.pielikums</w:t>
      </w:r>
    </w:p>
    <w:p w:rsidR="00553043" w:rsidRPr="00C46736" w:rsidRDefault="00553043" w:rsidP="00553043">
      <w:pPr>
        <w:spacing w:after="0" w:line="240" w:lineRule="auto"/>
        <w:jc w:val="right"/>
        <w:outlineLvl w:val="0"/>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Nr. PA/</w:t>
      </w:r>
      <w:r w:rsidR="00BB6F94" w:rsidRPr="00C46736">
        <w:rPr>
          <w:rFonts w:ascii="Times New Roman" w:eastAsia="Times New Roman" w:hAnsi="Times New Roman"/>
          <w:b/>
          <w:sz w:val="24"/>
          <w:szCs w:val="20"/>
          <w:lang w:eastAsia="lv-LV"/>
        </w:rPr>
        <w:t>2016/12</w:t>
      </w:r>
    </w:p>
    <w:p w:rsidR="00553043" w:rsidRPr="00C46736" w:rsidRDefault="00553043" w:rsidP="00553043">
      <w:pPr>
        <w:spacing w:after="120" w:line="360" w:lineRule="auto"/>
        <w:jc w:val="center"/>
        <w:outlineLvl w:val="0"/>
        <w:rPr>
          <w:rFonts w:ascii="Times New Roman" w:eastAsia="Times New Roman" w:hAnsi="Times New Roman"/>
          <w:b/>
          <w:caps/>
          <w:sz w:val="28"/>
          <w:szCs w:val="20"/>
          <w:lang w:eastAsia="lv-LV"/>
        </w:rPr>
      </w:pPr>
      <w:r w:rsidRPr="00C46736">
        <w:rPr>
          <w:rFonts w:ascii="Times New Roman" w:eastAsia="Times New Roman" w:hAnsi="Times New Roman"/>
          <w:b/>
          <w:sz w:val="28"/>
          <w:szCs w:val="20"/>
          <w:lang w:eastAsia="lv-LV"/>
        </w:rPr>
        <w:t>APLIECINĀJUMS PAR PIEREDZI</w:t>
      </w:r>
    </w:p>
    <w:p w:rsidR="00553043" w:rsidRPr="00C46736" w:rsidRDefault="00553043" w:rsidP="00553043">
      <w:pPr>
        <w:tabs>
          <w:tab w:val="center" w:pos="567"/>
        </w:tabs>
        <w:spacing w:after="120" w:line="360" w:lineRule="auto"/>
        <w:ind w:left="-108" w:firstLine="108"/>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Iepirkuma identifikācijas Nr. </w:t>
      </w:r>
      <w:r w:rsidR="00821AEB" w:rsidRPr="00C46736">
        <w:rPr>
          <w:rFonts w:ascii="Times New Roman" w:eastAsia="Times New Roman" w:hAnsi="Times New Roman"/>
          <w:b/>
          <w:sz w:val="24"/>
          <w:szCs w:val="20"/>
          <w:lang w:eastAsia="lv-LV"/>
        </w:rPr>
        <w:t>PA/</w:t>
      </w:r>
      <w:r w:rsidR="00BB6F94" w:rsidRPr="00C46736">
        <w:rPr>
          <w:rFonts w:ascii="Times New Roman" w:eastAsia="Times New Roman" w:hAnsi="Times New Roman"/>
          <w:b/>
          <w:sz w:val="24"/>
          <w:szCs w:val="20"/>
          <w:lang w:eastAsia="lv-LV"/>
        </w:rPr>
        <w:t>2016/12</w:t>
      </w:r>
    </w:p>
    <w:p w:rsidR="00553043" w:rsidRPr="00C46736" w:rsidRDefault="00553043" w:rsidP="00553043">
      <w:pPr>
        <w:keepLines/>
        <w:widowControl w:val="0"/>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0"/>
          <w:lang w:eastAsia="lv-LV"/>
        </w:rPr>
        <w:t xml:space="preserve">Pretendents (nosaukums) apliecina, ka </w:t>
      </w:r>
      <w:r w:rsidRPr="00C46736">
        <w:rPr>
          <w:rFonts w:ascii="Times New Roman" w:eastAsia="Times New Roman" w:hAnsi="Times New Roman"/>
          <w:sz w:val="24"/>
          <w:szCs w:val="24"/>
        </w:rPr>
        <w:t>pēdējo trīs gadu laikā ir īstenojis šādus satura un apjoma ziņā līdzvērtīgus darbus (norādīt vismaz 3(trīs)):</w:t>
      </w:r>
    </w:p>
    <w:p w:rsidR="00553043" w:rsidRPr="00C46736" w:rsidRDefault="00553043" w:rsidP="00553043">
      <w:pPr>
        <w:keepLines/>
        <w:widowControl w:val="0"/>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553043" w:rsidRPr="00C46736" w:rsidTr="00553043">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Objekta nosaukums</w:t>
            </w: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Veikto darbu apjoma apraksts</w:t>
            </w: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Informācija par pasūtītāju (nosaukums, adrese, kontaktpersona, tālrunis, e-pasts)</w:t>
            </w: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Pakalpojuma sniegšanas laiks un ilgums (gads/mēnesis)</w:t>
            </w:r>
          </w:p>
        </w:tc>
      </w:tr>
      <w:tr w:rsidR="00553043" w:rsidRPr="00C46736" w:rsidTr="00553043">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r>
      <w:tr w:rsidR="00553043" w:rsidRPr="00C46736" w:rsidTr="00553043">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r>
      <w:tr w:rsidR="00553043" w:rsidRPr="00C46736" w:rsidTr="00553043">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r>
    </w:tbl>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p>
    <w:p w:rsidR="00CD2378" w:rsidRPr="00C46736" w:rsidRDefault="00CD2378" w:rsidP="00CD2378">
      <w:pPr>
        <w:keepLines/>
        <w:widowControl w:val="0"/>
        <w:spacing w:after="120" w:line="240" w:lineRule="auto"/>
        <w:ind w:left="425"/>
        <w:jc w:val="both"/>
        <w:rPr>
          <w:rFonts w:ascii="Times New Roman" w:eastAsia="Times New Roman" w:hAnsi="Times New Roman"/>
          <w:sz w:val="24"/>
          <w:szCs w:val="24"/>
          <w:lang w:eastAsia="lv-LV"/>
        </w:rPr>
      </w:pPr>
      <w:r w:rsidRPr="00C46736">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D2378" w:rsidRPr="00C46736" w:rsidTr="003D7F31">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r w:rsidR="00CD2378" w:rsidRPr="00C46736" w:rsidTr="003D7F31">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r w:rsidR="00CD2378" w:rsidRPr="00C46736" w:rsidTr="003D7F31">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bl>
    <w:p w:rsidR="00553043" w:rsidRPr="00C46736" w:rsidRDefault="00553043" w:rsidP="00553043">
      <w:pPr>
        <w:spacing w:after="0" w:line="240" w:lineRule="auto"/>
        <w:rPr>
          <w:rFonts w:ascii="Times New Roman" w:eastAsia="Times New Roman" w:hAnsi="Times New Roman"/>
          <w:sz w:val="24"/>
          <w:szCs w:val="20"/>
          <w:lang w:eastAsia="lv-LV"/>
        </w:rPr>
      </w:pPr>
    </w:p>
    <w:p w:rsidR="00553043" w:rsidRPr="00C46736" w:rsidRDefault="00553043" w:rsidP="00553043">
      <w:pPr>
        <w:spacing w:after="0" w:line="240" w:lineRule="auto"/>
        <w:rPr>
          <w:rFonts w:ascii="Times New Roman" w:eastAsia="Times New Roman" w:hAnsi="Times New Roman"/>
          <w:sz w:val="24"/>
          <w:szCs w:val="20"/>
          <w:lang w:eastAsia="lv-LV"/>
        </w:rPr>
      </w:pPr>
    </w:p>
    <w:p w:rsidR="00553043" w:rsidRPr="00C46736" w:rsidRDefault="00553043" w:rsidP="00553043">
      <w:pPr>
        <w:spacing w:after="0" w:line="240" w:lineRule="auto"/>
        <w:jc w:val="right"/>
        <w:rPr>
          <w:rFonts w:ascii="Times New Roman" w:eastAsia="Times New Roman" w:hAnsi="Times New Roman"/>
          <w:b/>
          <w:sz w:val="24"/>
          <w:szCs w:val="24"/>
          <w:lang w:eastAsia="lv-LV"/>
        </w:rPr>
      </w:pPr>
      <w:r w:rsidRPr="00C46736">
        <w:rPr>
          <w:rFonts w:ascii="Times New Roman" w:eastAsia="Times New Roman" w:hAnsi="Times New Roman"/>
          <w:sz w:val="24"/>
          <w:szCs w:val="20"/>
          <w:lang w:eastAsia="lv-LV"/>
        </w:rPr>
        <w:br w:type="page"/>
      </w:r>
      <w:r w:rsidRPr="00C46736">
        <w:rPr>
          <w:rFonts w:ascii="Times New Roman" w:eastAsia="Times New Roman" w:hAnsi="Times New Roman"/>
          <w:b/>
          <w:sz w:val="24"/>
          <w:szCs w:val="24"/>
          <w:lang w:eastAsia="lv-LV"/>
        </w:rPr>
        <w:lastRenderedPageBreak/>
        <w:t>4.pielikums</w:t>
      </w:r>
    </w:p>
    <w:p w:rsidR="00553043" w:rsidRPr="00C46736" w:rsidRDefault="00553043" w:rsidP="00553043">
      <w:pPr>
        <w:spacing w:after="0" w:line="240" w:lineRule="auto"/>
        <w:jc w:val="right"/>
        <w:outlineLvl w:val="0"/>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Nr. PA/</w:t>
      </w:r>
      <w:r w:rsidR="00BB6F94" w:rsidRPr="00C46736">
        <w:rPr>
          <w:rFonts w:ascii="Times New Roman" w:eastAsia="Times New Roman" w:hAnsi="Times New Roman"/>
          <w:b/>
          <w:sz w:val="24"/>
          <w:szCs w:val="24"/>
          <w:lang w:eastAsia="lv-LV"/>
        </w:rPr>
        <w:t>2016/12</w:t>
      </w:r>
    </w:p>
    <w:p w:rsidR="00553043" w:rsidRPr="00C46736" w:rsidRDefault="00553043" w:rsidP="00553043">
      <w:pPr>
        <w:spacing w:after="0" w:line="240" w:lineRule="auto"/>
        <w:jc w:val="center"/>
        <w:outlineLvl w:val="0"/>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TEHNISKĀ PIEDĀVĀJUMA FORMA</w:t>
      </w:r>
    </w:p>
    <w:p w:rsidR="00553043" w:rsidRPr="00C46736" w:rsidRDefault="00553043" w:rsidP="00553043">
      <w:pPr>
        <w:tabs>
          <w:tab w:val="center" w:pos="567"/>
        </w:tabs>
        <w:spacing w:after="120" w:line="240" w:lineRule="auto"/>
        <w:ind w:left="-108" w:firstLine="108"/>
        <w:jc w:val="center"/>
        <w:rPr>
          <w:rFonts w:ascii="Times New Roman" w:eastAsia="Times New Roman" w:hAnsi="Times New Roman"/>
          <w:sz w:val="24"/>
          <w:szCs w:val="24"/>
          <w:lang w:eastAsia="lv-LV"/>
        </w:rPr>
      </w:pPr>
    </w:p>
    <w:p w:rsidR="00553043" w:rsidRPr="00C46736" w:rsidRDefault="00553043" w:rsidP="00553043">
      <w:pPr>
        <w:tabs>
          <w:tab w:val="center" w:pos="567"/>
        </w:tabs>
        <w:spacing w:after="120" w:line="240" w:lineRule="auto"/>
        <w:ind w:left="-108" w:firstLine="108"/>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Iepirkuma identifikācijas Nr. </w:t>
      </w:r>
      <w:r w:rsidR="00821AEB" w:rsidRPr="00C46736">
        <w:rPr>
          <w:rFonts w:ascii="Times New Roman" w:eastAsia="Times New Roman" w:hAnsi="Times New Roman"/>
          <w:b/>
          <w:sz w:val="24"/>
          <w:szCs w:val="24"/>
          <w:lang w:eastAsia="lv-LV"/>
        </w:rPr>
        <w:t>PA/</w:t>
      </w:r>
      <w:r w:rsidR="00BB6F94" w:rsidRPr="00C46736">
        <w:rPr>
          <w:rFonts w:ascii="Times New Roman" w:eastAsia="Times New Roman" w:hAnsi="Times New Roman"/>
          <w:b/>
          <w:sz w:val="24"/>
          <w:szCs w:val="24"/>
          <w:lang w:eastAsia="lv-LV"/>
        </w:rPr>
        <w:t>2016/12</w:t>
      </w:r>
    </w:p>
    <w:p w:rsidR="00553043" w:rsidRPr="00C46736" w:rsidRDefault="00553043" w:rsidP="00553043">
      <w:pPr>
        <w:spacing w:after="0" w:line="240" w:lineRule="auto"/>
        <w:jc w:val="right"/>
        <w:rPr>
          <w:rFonts w:ascii="Times New Roman" w:eastAsia="Times New Roman" w:hAnsi="Times New Roman"/>
          <w:b/>
          <w:sz w:val="24"/>
          <w:szCs w:val="24"/>
          <w:lang w:eastAsia="lv-LV"/>
        </w:rPr>
      </w:pPr>
    </w:p>
    <w:p w:rsidR="00553043" w:rsidRPr="00C46736" w:rsidRDefault="00074C02"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0"/>
          <w:lang w:eastAsia="lv-LV"/>
        </w:rPr>
        <w:t>Mēs piedāvājam veikt ēkas Kuģu ielā 13, Rīgā, ar kadastra apzīmējumu 0100 049 0081 001, ārēj</w:t>
      </w:r>
      <w:r w:rsidR="0070054F" w:rsidRPr="00C46736">
        <w:rPr>
          <w:rFonts w:ascii="Times New Roman" w:eastAsia="Times New Roman" w:hAnsi="Times New Roman"/>
          <w:sz w:val="24"/>
          <w:szCs w:val="20"/>
          <w:lang w:eastAsia="lv-LV"/>
        </w:rPr>
        <w:t>o</w:t>
      </w:r>
      <w:r w:rsidRPr="00C46736">
        <w:rPr>
          <w:rFonts w:ascii="Times New Roman" w:eastAsia="Times New Roman" w:hAnsi="Times New Roman"/>
          <w:sz w:val="24"/>
          <w:szCs w:val="20"/>
          <w:lang w:eastAsia="lv-LV"/>
        </w:rPr>
        <w:t xml:space="preserve"> sakārtošan</w:t>
      </w:r>
      <w:r w:rsidR="0070054F" w:rsidRPr="00C46736">
        <w:rPr>
          <w:rFonts w:ascii="Times New Roman" w:eastAsia="Times New Roman" w:hAnsi="Times New Roman"/>
          <w:sz w:val="24"/>
          <w:szCs w:val="20"/>
          <w:lang w:eastAsia="lv-LV"/>
        </w:rPr>
        <w:t>u</w:t>
      </w:r>
      <w:r w:rsidRPr="00C46736">
        <w:rPr>
          <w:rFonts w:ascii="Times New Roman" w:eastAsia="Times New Roman" w:hAnsi="Times New Roman"/>
          <w:sz w:val="24"/>
          <w:szCs w:val="20"/>
          <w:lang w:eastAsia="lv-LV"/>
        </w:rPr>
        <w:t xml:space="preserve"> un bīstamības novēršan</w:t>
      </w:r>
      <w:r w:rsidR="0070054F" w:rsidRPr="00C46736">
        <w:rPr>
          <w:rFonts w:ascii="Times New Roman" w:eastAsia="Times New Roman" w:hAnsi="Times New Roman"/>
          <w:sz w:val="24"/>
          <w:szCs w:val="20"/>
          <w:lang w:eastAsia="lv-LV"/>
        </w:rPr>
        <w:t>u</w:t>
      </w:r>
      <w:r w:rsidRPr="00C46736">
        <w:rPr>
          <w:rFonts w:ascii="Times New Roman" w:eastAsia="Times New Roman" w:hAnsi="Times New Roman"/>
          <w:sz w:val="24"/>
          <w:szCs w:val="20"/>
          <w:lang w:eastAsia="lv-LV"/>
        </w:rPr>
        <w:t>, pamatojoties uz Rīgas pilsētas būvvaldes Arhitektūras pārvaldes 2015.gada 27.oktobrī akceptēto tehnisko dokumentāciju un šī iepirkuma nosacījumiem</w:t>
      </w:r>
      <w:r w:rsidR="00553043" w:rsidRPr="00C46736">
        <w:rPr>
          <w:rFonts w:ascii="Times New Roman" w:eastAsia="Times New Roman" w:hAnsi="Times New Roman"/>
          <w:sz w:val="24"/>
          <w:szCs w:val="24"/>
          <w:lang w:eastAsia="lv-LV"/>
        </w:rPr>
        <w:t>.</w:t>
      </w:r>
    </w:p>
    <w:p w:rsidR="00553043" w:rsidRPr="00C46736" w:rsidRDefault="00553043" w:rsidP="00553043">
      <w:pPr>
        <w:spacing w:after="0" w:line="240" w:lineRule="auto"/>
        <w:jc w:val="right"/>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478"/>
        <w:gridCol w:w="3829"/>
      </w:tblGrid>
      <w:tr w:rsidR="00553043"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553043" w:rsidRPr="00C46736" w:rsidRDefault="00553043" w:rsidP="00553043">
            <w:pPr>
              <w:spacing w:after="0"/>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N.p.k.</w:t>
            </w: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53043" w:rsidRPr="00C46736" w:rsidRDefault="00553043" w:rsidP="00553043">
            <w:pPr>
              <w:spacing w:after="0"/>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Tehniskās prasības</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553043" w:rsidRPr="00C46736" w:rsidRDefault="00553043" w:rsidP="00553043">
            <w:pPr>
              <w:spacing w:after="0"/>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Pretendenta piedāvājums</w:t>
            </w:r>
          </w:p>
          <w:p w:rsidR="00553043" w:rsidRPr="00C46736" w:rsidRDefault="00553043" w:rsidP="00553043">
            <w:pPr>
              <w:spacing w:after="0"/>
              <w:jc w:val="center"/>
              <w:rPr>
                <w:rFonts w:ascii="Times New Roman" w:eastAsia="Times New Roman" w:hAnsi="Times New Roman"/>
                <w:b/>
                <w:sz w:val="24"/>
                <w:szCs w:val="24"/>
                <w:lang w:eastAsia="lv-LV"/>
              </w:rPr>
            </w:pPr>
            <w:r w:rsidRPr="00C46736">
              <w:rPr>
                <w:rFonts w:ascii="Times New Roman" w:eastAsia="Times New Roman" w:hAnsi="Times New Roman"/>
                <w:sz w:val="24"/>
                <w:szCs w:val="24"/>
                <w:lang w:eastAsia="lv-LV"/>
              </w:rPr>
              <w:t>(</w:t>
            </w:r>
            <w:r w:rsidRPr="00C46736">
              <w:rPr>
                <w:rFonts w:ascii="Times New Roman" w:eastAsia="Times New Roman" w:hAnsi="Times New Roman"/>
                <w:i/>
                <w:sz w:val="24"/>
                <w:szCs w:val="24"/>
                <w:lang w:eastAsia="lv-LV"/>
              </w:rPr>
              <w:t>nodrošinās pilnā apjomā, nenodrošinās)</w:t>
            </w:r>
          </w:p>
        </w:tc>
      </w:tr>
      <w:tr w:rsidR="00553043"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center"/>
              <w:rPr>
                <w:rFonts w:ascii="Times New Roman" w:eastAsia="Times New Roman" w:hAnsi="Times New Roman"/>
                <w:sz w:val="24"/>
                <w:szCs w:val="24"/>
                <w:lang w:eastAsia="lv-LV"/>
              </w:rPr>
            </w:pP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53043" w:rsidRPr="00C46736" w:rsidRDefault="00553043" w:rsidP="00553043">
            <w:pPr>
              <w:tabs>
                <w:tab w:val="left" w:pos="720"/>
              </w:tabs>
              <w:spacing w:after="0" w:line="240" w:lineRule="auto"/>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Darba uzdevuma izpildes termiņš</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right"/>
              <w:rPr>
                <w:rFonts w:ascii="Times New Roman" w:eastAsia="Times New Roman" w:hAnsi="Times New Roman"/>
                <w:b/>
                <w:sz w:val="24"/>
                <w:szCs w:val="24"/>
                <w:lang w:eastAsia="lv-LV"/>
              </w:rPr>
            </w:pPr>
          </w:p>
        </w:tc>
      </w:tr>
      <w:tr w:rsidR="00553043"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553043" w:rsidRPr="00C46736" w:rsidRDefault="00553043"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w:t>
            </w: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53043" w:rsidRPr="00C46736" w:rsidRDefault="00553043" w:rsidP="000B0BD7">
            <w:pPr>
              <w:tabs>
                <w:tab w:val="left" w:pos="8647"/>
              </w:tabs>
              <w:spacing w:after="0" w:line="240" w:lineRule="auto"/>
              <w:jc w:val="both"/>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 xml:space="preserve"> </w:t>
            </w:r>
            <w:r w:rsidR="000B0BD7" w:rsidRPr="00C46736">
              <w:rPr>
                <w:rFonts w:ascii="Times New Roman" w:eastAsia="Times New Roman" w:hAnsi="Times New Roman"/>
                <w:b/>
                <w:sz w:val="24"/>
                <w:szCs w:val="24"/>
                <w:lang w:eastAsia="lv-LV"/>
              </w:rPr>
              <w:t>4</w:t>
            </w:r>
            <w:r w:rsidRPr="00C46736">
              <w:rPr>
                <w:rFonts w:ascii="Times New Roman" w:eastAsia="Times New Roman" w:hAnsi="Times New Roman"/>
                <w:b/>
                <w:sz w:val="24"/>
                <w:szCs w:val="24"/>
                <w:lang w:eastAsia="lv-LV"/>
              </w:rPr>
              <w:t xml:space="preserve"> (</w:t>
            </w:r>
            <w:r w:rsidR="000B0BD7" w:rsidRPr="00C46736">
              <w:rPr>
                <w:rFonts w:ascii="Times New Roman" w:eastAsia="Times New Roman" w:hAnsi="Times New Roman"/>
                <w:b/>
                <w:sz w:val="24"/>
                <w:szCs w:val="24"/>
                <w:lang w:eastAsia="lv-LV"/>
              </w:rPr>
              <w:t>četri</w:t>
            </w:r>
            <w:r w:rsidRPr="00C46736">
              <w:rPr>
                <w:rFonts w:ascii="Times New Roman" w:eastAsia="Times New Roman" w:hAnsi="Times New Roman"/>
                <w:b/>
                <w:sz w:val="24"/>
                <w:szCs w:val="24"/>
                <w:lang w:eastAsia="lv-LV"/>
              </w:rPr>
              <w:t>) mēneši</w:t>
            </w:r>
            <w:r w:rsidRPr="00C46736">
              <w:rPr>
                <w:rFonts w:ascii="Times New Roman" w:eastAsia="Times New Roman" w:hAnsi="Times New Roman"/>
                <w:sz w:val="24"/>
                <w:szCs w:val="24"/>
                <w:lang w:eastAsia="lv-LV"/>
              </w:rPr>
              <w:t xml:space="preserve"> no Iepirkuma līguma noslēgšanas dienas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right"/>
              <w:rPr>
                <w:rFonts w:ascii="Times New Roman" w:eastAsia="Times New Roman" w:hAnsi="Times New Roman"/>
                <w:b/>
                <w:sz w:val="24"/>
                <w:szCs w:val="24"/>
                <w:lang w:eastAsia="lv-LV"/>
              </w:rPr>
            </w:pPr>
          </w:p>
        </w:tc>
      </w:tr>
      <w:tr w:rsidR="00553043"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center"/>
              <w:rPr>
                <w:rFonts w:ascii="Times New Roman" w:eastAsia="Times New Roman" w:hAnsi="Times New Roman"/>
                <w:sz w:val="24"/>
                <w:szCs w:val="24"/>
                <w:lang w:eastAsia="lv-LV"/>
              </w:rPr>
            </w:pP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tabs>
                <w:tab w:val="left" w:pos="8647"/>
              </w:tabs>
              <w:spacing w:after="0" w:line="240" w:lineRule="auto"/>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Darba uzdevuma izpildes prasības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right"/>
              <w:rPr>
                <w:rFonts w:ascii="Times New Roman" w:eastAsia="Times New Roman" w:hAnsi="Times New Roman"/>
                <w:b/>
                <w:sz w:val="24"/>
                <w:szCs w:val="24"/>
                <w:lang w:eastAsia="lv-LV"/>
              </w:rPr>
            </w:pPr>
          </w:p>
        </w:tc>
      </w:tr>
      <w:tr w:rsidR="00553043"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2.</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BC01E7" w:rsidP="002174A7">
            <w:pPr>
              <w:tabs>
                <w:tab w:val="left" w:pos="8647"/>
              </w:tabs>
              <w:spacing w:after="0" w:line="240" w:lineRule="auto"/>
              <w:jc w:val="both"/>
              <w:rPr>
                <w:rFonts w:ascii="Times New Roman" w:eastAsia="Times New Roman" w:hAnsi="Times New Roman"/>
                <w:b/>
                <w:sz w:val="24"/>
                <w:szCs w:val="24"/>
                <w:lang w:eastAsia="lv-LV"/>
              </w:rPr>
            </w:pPr>
            <w:r w:rsidRPr="00C46736">
              <w:rPr>
                <w:rFonts w:ascii="Times New Roman" w:eastAsia="Times New Roman" w:hAnsi="Times New Roman"/>
                <w:sz w:val="24"/>
                <w:szCs w:val="20"/>
                <w:lang w:eastAsia="lv-LV"/>
              </w:rPr>
              <w:t xml:space="preserve">Būvdarbu uzsākšanas nosacījumu izpilde, iesniedzot nepieciešamos dokumentus Rīgas pilsētas būvvaldē (t.sk., atbildīgo būvspeciālistu saistību rakstus, būvdarbu žurnālu, būvuzraudzības </w:t>
            </w:r>
            <w:r w:rsidRPr="00C46736">
              <w:rPr>
                <w:rFonts w:ascii="Times New Roman" w:eastAsia="Times New Roman" w:hAnsi="Times New Roman"/>
                <w:sz w:val="24"/>
                <w:szCs w:val="24"/>
                <w:lang w:eastAsia="lv-LV"/>
              </w:rPr>
              <w:t xml:space="preserve">plānu, būvdarbu veicēja un atbildīgo būvspeciālistu apdrošināšanas polises, </w:t>
            </w:r>
            <w:r w:rsidRPr="00C46736">
              <w:rPr>
                <w:rFonts w:ascii="Times New Roman" w:eastAsia="Times New Roman" w:hAnsi="Times New Roman"/>
                <w:sz w:val="24"/>
                <w:szCs w:val="24"/>
              </w:rPr>
              <w:t>Darba veikšanas projektu, Valsts kultūras pieminekļu aizsardzības inspekcijas un Rīgas domes Satiksmes departamenta atļaujas darbu veikšanai</w:t>
            </w:r>
            <w:r w:rsidRPr="00C46736">
              <w:rPr>
                <w:rFonts w:ascii="Times New Roman" w:eastAsia="Times New Roman" w:hAnsi="Times New Roman"/>
                <w:sz w:val="24"/>
                <w:szCs w:val="24"/>
                <w:lang w:eastAsia="lv-LV"/>
              </w:rPr>
              <w:t xml:space="preserve"> un</w:t>
            </w:r>
            <w:r w:rsidRPr="00C46736">
              <w:rPr>
                <w:rFonts w:ascii="Times New Roman" w:eastAsia="Times New Roman" w:hAnsi="Times New Roman"/>
                <w:sz w:val="24"/>
                <w:szCs w:val="20"/>
                <w:lang w:eastAsia="lv-LV"/>
              </w:rPr>
              <w:t xml:space="preserve"> citus dokumentus, ja to paredz normatīvie akti)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right"/>
              <w:rPr>
                <w:rFonts w:ascii="Times New Roman" w:eastAsia="Times New Roman" w:hAnsi="Times New Roman"/>
                <w:b/>
                <w:sz w:val="24"/>
                <w:szCs w:val="24"/>
                <w:lang w:eastAsia="lv-LV"/>
              </w:rPr>
            </w:pPr>
          </w:p>
        </w:tc>
      </w:tr>
      <w:tr w:rsidR="00553043"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3.</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2174A7" w:rsidP="00553043">
            <w:pPr>
              <w:tabs>
                <w:tab w:val="left" w:pos="8647"/>
              </w:tabs>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Būvlaukuma sagatavošanas darbi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C46736" w:rsidRDefault="00553043"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4</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2D2BB6">
            <w:pPr>
              <w:tabs>
                <w:tab w:val="left" w:pos="8647"/>
              </w:tabs>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Ēkas Kuģu ielā 13, Rīgā jumta elementu labošana</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5</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2D2BB6">
            <w:pPr>
              <w:tabs>
                <w:tab w:val="left" w:pos="8647"/>
              </w:tabs>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Ēkas Kuģu ielā 13, Rīgā fasādes labošana</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6</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tabs>
                <w:tab w:val="left" w:pos="8647"/>
              </w:tabs>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Būvgružu savākšana, izvešana un nodošana sertificētā atkritumu poligonā</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7</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4A174F">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Teritorijas labiekārtošana</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8</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B96062" w:rsidP="00553043">
            <w:pPr>
              <w:tabs>
                <w:tab w:val="left" w:pos="8647"/>
              </w:tabs>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Rīgas pilsētas būvvaldes lēmuma par būvdarbu veikšanu atbilstoši akceptētajai būvniecības iecerei un būvniecību reglamentējošajiem normatīvajiem aktiem saņemšana un iesniegšana Privatizācijas aģentūrā</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center"/>
              <w:rPr>
                <w:rFonts w:ascii="Times New Roman" w:eastAsia="Times New Roman" w:hAnsi="Times New Roman"/>
                <w:sz w:val="24"/>
                <w:szCs w:val="24"/>
                <w:lang w:eastAsia="lv-LV"/>
              </w:rPr>
            </w:pP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1D501B" w:rsidRPr="00C46736" w:rsidRDefault="001D501B"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b/>
                <w:sz w:val="24"/>
                <w:szCs w:val="24"/>
                <w:lang w:eastAsia="lv-LV"/>
              </w:rPr>
              <w:t>Papildus prasības</w:t>
            </w:r>
            <w:r w:rsidR="00030DE5" w:rsidRPr="00C46736">
              <w:rPr>
                <w:rFonts w:ascii="Times New Roman" w:eastAsia="Times New Roman" w:hAnsi="Times New Roman"/>
                <w:b/>
                <w:sz w:val="24"/>
                <w:szCs w:val="24"/>
                <w:lang w:eastAsia="lv-LV"/>
              </w:rPr>
              <w:t xml:space="preserve"> un nosacījumi</w:t>
            </w:r>
            <w:r w:rsidRPr="00C46736">
              <w:rPr>
                <w:rFonts w:ascii="Times New Roman" w:eastAsia="Times New Roman" w:hAnsi="Times New Roman"/>
                <w:b/>
                <w:sz w:val="24"/>
                <w:szCs w:val="24"/>
                <w:lang w:eastAsia="lv-LV"/>
              </w:rPr>
              <w:t xml:space="preserve"> darba uzdevuma izpildei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lastRenderedPageBreak/>
              <w:t>9</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B96062" w:rsidP="00B96062">
            <w:pPr>
              <w:spacing w:after="0" w:line="240" w:lineRule="auto"/>
              <w:jc w:val="both"/>
              <w:rPr>
                <w:rFonts w:ascii="Times New Roman" w:eastAsia="Times New Roman" w:hAnsi="Times New Roman"/>
                <w:b/>
                <w:sz w:val="24"/>
                <w:szCs w:val="24"/>
                <w:lang w:eastAsia="lv-LV"/>
              </w:rPr>
            </w:pPr>
            <w:r w:rsidRPr="00C46736">
              <w:rPr>
                <w:rFonts w:ascii="Times New Roman" w:eastAsia="Times New Roman" w:hAnsi="Times New Roman"/>
                <w:sz w:val="24"/>
                <w:szCs w:val="20"/>
                <w:lang w:eastAsia="lv-LV"/>
              </w:rPr>
              <w:t>Darbu veikšana Vispārīgajos būvnoteikumos, Ēku būvnoteikumos un citos būvniecības jomas spēkā esošajos normatīvajos aktos paredzētajā kārtībā</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10</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line="240" w:lineRule="auto"/>
              <w:jc w:val="both"/>
              <w:rPr>
                <w:rFonts w:ascii="Times New Roman" w:eastAsia="Times New Roman" w:hAnsi="Times New Roman"/>
                <w:b/>
                <w:sz w:val="24"/>
                <w:szCs w:val="24"/>
                <w:lang w:eastAsia="lv-LV"/>
              </w:rPr>
            </w:pPr>
            <w:r w:rsidRPr="00C46736">
              <w:rPr>
                <w:rFonts w:ascii="Times New Roman" w:eastAsia="Times New Roman" w:hAnsi="Times New Roman"/>
                <w:sz w:val="24"/>
                <w:szCs w:val="20"/>
                <w:lang w:eastAsia="lv-LV"/>
              </w:rPr>
              <w:t>Darba drošības un ugunsdzēsības noteikumu, kā arī vides aizsardzības prasību un sanitāro normu ievērošana</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11</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1D501B" w:rsidRPr="00C46736" w:rsidRDefault="001D501B" w:rsidP="00553043">
            <w:pPr>
              <w:spacing w:after="0" w:line="240" w:lineRule="auto"/>
              <w:ind w:right="176"/>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Izpildītājam patstāvīgi jārisina jautājumi un problēmas, kas saistīti </w:t>
            </w:r>
            <w:r w:rsidRPr="00C46736">
              <w:rPr>
                <w:rFonts w:ascii="Times New Roman" w:eastAsia="Times New Roman" w:hAnsi="Times New Roman"/>
                <w:sz w:val="24"/>
                <w:szCs w:val="20"/>
                <w:lang w:eastAsia="lv-LV"/>
              </w:rPr>
              <w:t>ar darba uzdevuma izpildē nepieciešamo darbu un dokumentu saņemšanu un saskaņošanu</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1D501B"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D501B" w:rsidRPr="00C46736" w:rsidRDefault="00CF5DFC"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12</w:t>
            </w:r>
            <w:r w:rsidR="001D501B"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1D501B" w:rsidRPr="00C46736" w:rsidRDefault="001D501B"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Darba uzdevuma ietvaros izpildītājs netiks pilnvarots parakstīt dokumentus, kas radīs saistības Privatizācijas aģentūrai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C46736" w:rsidRDefault="001D501B" w:rsidP="00553043">
            <w:pPr>
              <w:spacing w:after="0"/>
              <w:jc w:val="right"/>
              <w:rPr>
                <w:rFonts w:ascii="Times New Roman" w:eastAsia="Times New Roman" w:hAnsi="Times New Roman"/>
                <w:b/>
                <w:sz w:val="24"/>
                <w:szCs w:val="24"/>
                <w:lang w:eastAsia="lv-LV"/>
              </w:rPr>
            </w:pPr>
          </w:p>
        </w:tc>
      </w:tr>
      <w:tr w:rsidR="00030DE5"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13.</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0"/>
                <w:lang w:eastAsia="lv-LV"/>
              </w:rPr>
              <w:t xml:space="preserve">Slēdzot līgumu, Puses saskaņos precizētu Darbu izpildes </w:t>
            </w:r>
            <w:r w:rsidR="00211584" w:rsidRPr="00C46736">
              <w:rPr>
                <w:rFonts w:ascii="Times New Roman" w:eastAsia="Times New Roman" w:hAnsi="Times New Roman"/>
                <w:sz w:val="24"/>
                <w:szCs w:val="20"/>
                <w:lang w:eastAsia="lv-LV"/>
              </w:rPr>
              <w:t>laika grafiku, pamatojoties uz P</w:t>
            </w:r>
            <w:r w:rsidRPr="00C46736">
              <w:rPr>
                <w:rFonts w:ascii="Times New Roman" w:eastAsia="Times New Roman" w:hAnsi="Times New Roman"/>
                <w:sz w:val="24"/>
                <w:szCs w:val="20"/>
                <w:lang w:eastAsia="lv-LV"/>
              </w:rPr>
              <w:t>retendenta iepirkumam iesniegto Darbu izpildes laika grafiku</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53043">
            <w:pPr>
              <w:spacing w:after="0"/>
              <w:jc w:val="right"/>
              <w:rPr>
                <w:rFonts w:ascii="Times New Roman" w:eastAsia="Times New Roman" w:hAnsi="Times New Roman"/>
                <w:b/>
                <w:sz w:val="24"/>
                <w:szCs w:val="24"/>
                <w:lang w:eastAsia="lv-LV"/>
              </w:rPr>
            </w:pPr>
          </w:p>
        </w:tc>
      </w:tr>
      <w:tr w:rsidR="00030DE5"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53043">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14.</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53043">
            <w:pPr>
              <w:spacing w:after="0" w:line="240" w:lineRule="auto"/>
              <w:jc w:val="both"/>
              <w:rPr>
                <w:rFonts w:ascii="Times New Roman" w:eastAsia="Times New Roman" w:hAnsi="Times New Roman"/>
                <w:sz w:val="24"/>
                <w:szCs w:val="24"/>
                <w:lang w:eastAsia="lv-LV"/>
              </w:rPr>
            </w:pPr>
            <w:r w:rsidRPr="00C46736">
              <w:rPr>
                <w:rFonts w:ascii="Times New Roman" w:hAnsi="Times New Roman"/>
                <w:sz w:val="24"/>
                <w:szCs w:val="24"/>
              </w:rPr>
              <w:t>Pasūtītājs Darbu izpildes laikā nenodrošina Izpildītāju ar telpām viņa personāla vajadzībām</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53043">
            <w:pPr>
              <w:spacing w:after="0"/>
              <w:jc w:val="right"/>
              <w:rPr>
                <w:rFonts w:ascii="Times New Roman" w:eastAsia="Times New Roman" w:hAnsi="Times New Roman"/>
                <w:b/>
                <w:sz w:val="24"/>
                <w:szCs w:val="24"/>
                <w:lang w:eastAsia="lv-LV"/>
              </w:rPr>
            </w:pPr>
          </w:p>
        </w:tc>
      </w:tr>
      <w:tr w:rsidR="00030DE5"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B03BF">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w:t>
            </w:r>
            <w:r w:rsidR="005B03BF" w:rsidRPr="00C46736">
              <w:rPr>
                <w:rFonts w:ascii="Times New Roman" w:eastAsia="Times New Roman" w:hAnsi="Times New Roman"/>
                <w:sz w:val="24"/>
                <w:szCs w:val="24"/>
                <w:lang w:eastAsia="lv-LV"/>
              </w:rPr>
              <w:t>5</w:t>
            </w:r>
            <w:r w:rsidRPr="00C4673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0"/>
                <w:lang w:eastAsia="lv-LV"/>
              </w:rPr>
              <w:t>Darbu izpildes laikā par patērēto elektroenerģiju ražošanas vajadzībām Izpildītājs maksā pēc faktiski patērētā, atbilstoši verificēta Izpildītāja uzskaites mezgla rādījumiem. Elektroenerģijas cena - atbilstoši cenai, kādu Pasūtītājs maksā par elektroenerģijas piegādi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030DE5" w:rsidRPr="00C46736" w:rsidRDefault="00030DE5" w:rsidP="00553043">
            <w:pPr>
              <w:spacing w:after="0"/>
              <w:jc w:val="right"/>
              <w:rPr>
                <w:rFonts w:ascii="Times New Roman" w:eastAsia="Times New Roman" w:hAnsi="Times New Roman"/>
                <w:b/>
                <w:sz w:val="24"/>
                <w:szCs w:val="24"/>
                <w:lang w:eastAsia="lv-LV"/>
              </w:rPr>
            </w:pPr>
          </w:p>
        </w:tc>
      </w:tr>
      <w:tr w:rsidR="00B91521" w:rsidRPr="00C4673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B91521" w:rsidRPr="00C46736" w:rsidRDefault="00B91521" w:rsidP="005B03BF">
            <w:pPr>
              <w:spacing w:after="0"/>
              <w:jc w:val="center"/>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16.</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B91521" w:rsidRPr="00C46736" w:rsidRDefault="00B91521" w:rsidP="002F10AC">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Izpildītājs apņemas apdrošināt pabeigtā objekta būvdarbu garantiju vai iesniegt garantijas laika nodrošinājuma bankas garantiju </w:t>
            </w:r>
            <w:r w:rsidR="00201708" w:rsidRPr="00C46736">
              <w:rPr>
                <w:rFonts w:ascii="Times New Roman" w:eastAsia="Times New Roman" w:hAnsi="Times New Roman"/>
                <w:sz w:val="24"/>
                <w:szCs w:val="20"/>
                <w:lang w:eastAsia="lv-LV"/>
              </w:rPr>
              <w:t>1</w:t>
            </w:r>
            <w:r w:rsidR="005F354E" w:rsidRPr="00C46736">
              <w:rPr>
                <w:rFonts w:ascii="Times New Roman" w:eastAsia="Times New Roman" w:hAnsi="Times New Roman"/>
                <w:sz w:val="24"/>
                <w:szCs w:val="20"/>
                <w:lang w:eastAsia="lv-LV"/>
              </w:rPr>
              <w:t>0</w:t>
            </w:r>
            <w:r w:rsidRPr="00C46736">
              <w:rPr>
                <w:rFonts w:ascii="Times New Roman" w:eastAsia="Times New Roman" w:hAnsi="Times New Roman"/>
                <w:sz w:val="24"/>
                <w:szCs w:val="20"/>
                <w:lang w:eastAsia="lv-LV"/>
              </w:rPr>
              <w:t>% apmērā no līgumcenas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B91521" w:rsidRPr="00C46736" w:rsidRDefault="00B91521" w:rsidP="00553043">
            <w:pPr>
              <w:spacing w:after="0"/>
              <w:jc w:val="right"/>
              <w:rPr>
                <w:rFonts w:ascii="Times New Roman" w:eastAsia="Times New Roman" w:hAnsi="Times New Roman"/>
                <w:b/>
                <w:sz w:val="24"/>
                <w:szCs w:val="24"/>
                <w:lang w:eastAsia="lv-LV"/>
              </w:rPr>
            </w:pPr>
          </w:p>
        </w:tc>
      </w:tr>
    </w:tbl>
    <w:p w:rsidR="00553043" w:rsidRPr="00C46736" w:rsidRDefault="00553043" w:rsidP="00553043">
      <w:pPr>
        <w:spacing w:after="0" w:line="240" w:lineRule="auto"/>
        <w:jc w:val="right"/>
        <w:rPr>
          <w:rFonts w:ascii="Times New Roman" w:eastAsia="Times New Roman" w:hAnsi="Times New Roman"/>
          <w:b/>
          <w:sz w:val="24"/>
          <w:szCs w:val="24"/>
        </w:rPr>
      </w:pPr>
    </w:p>
    <w:p w:rsidR="00553043" w:rsidRPr="00C46736" w:rsidRDefault="00F262F8" w:rsidP="00F262F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Pielikumā: Plānoto būvdarbu izpildes laika grafiks.</w:t>
      </w:r>
    </w:p>
    <w:p w:rsidR="00F262F8" w:rsidRPr="00C46736" w:rsidRDefault="00F262F8" w:rsidP="00F262F8">
      <w:pPr>
        <w:spacing w:after="0" w:line="240" w:lineRule="auto"/>
        <w:jc w:val="both"/>
        <w:rPr>
          <w:rFonts w:ascii="Times New Roman" w:eastAsia="Times New Roman" w:hAnsi="Times New Roman"/>
          <w:sz w:val="24"/>
          <w:szCs w:val="24"/>
          <w:lang w:eastAsia="lv-LV"/>
        </w:rPr>
      </w:pPr>
    </w:p>
    <w:p w:rsidR="00F262F8" w:rsidRPr="00C46736" w:rsidRDefault="00F262F8" w:rsidP="00F262F8">
      <w:pPr>
        <w:spacing w:after="0" w:line="240" w:lineRule="auto"/>
        <w:jc w:val="both"/>
        <w:rPr>
          <w:rFonts w:ascii="Times New Roman" w:eastAsia="Times New Roman" w:hAnsi="Times New Roman"/>
          <w:sz w:val="24"/>
          <w:szCs w:val="24"/>
          <w:lang w:eastAsia="lv-LV"/>
        </w:rPr>
      </w:pPr>
    </w:p>
    <w:p w:rsidR="00553043" w:rsidRPr="00C46736" w:rsidRDefault="00553043" w:rsidP="00553043">
      <w:pPr>
        <w:keepLines/>
        <w:widowControl w:val="0"/>
        <w:spacing w:after="120" w:line="240" w:lineRule="auto"/>
        <w:ind w:left="425"/>
        <w:jc w:val="both"/>
        <w:rPr>
          <w:rFonts w:ascii="Times New Roman" w:eastAsia="Times New Roman" w:hAnsi="Times New Roman"/>
          <w:sz w:val="24"/>
          <w:szCs w:val="24"/>
          <w:lang w:eastAsia="lv-LV"/>
        </w:rPr>
      </w:pPr>
      <w:r w:rsidRPr="00C46736">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53043" w:rsidRPr="00C46736" w:rsidTr="00553043">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553043" w:rsidRPr="00C46736" w:rsidRDefault="00553043" w:rsidP="00553043">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rsidR="00553043" w:rsidRPr="00C46736" w:rsidRDefault="00553043" w:rsidP="00553043">
            <w:pPr>
              <w:spacing w:after="0"/>
              <w:rPr>
                <w:rFonts w:ascii="Times New Roman" w:eastAsia="Times New Roman" w:hAnsi="Times New Roman"/>
                <w:sz w:val="24"/>
                <w:szCs w:val="24"/>
              </w:rPr>
            </w:pPr>
          </w:p>
        </w:tc>
      </w:tr>
      <w:tr w:rsidR="00553043" w:rsidRPr="00C46736" w:rsidTr="00553043">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553043" w:rsidRPr="00C46736" w:rsidRDefault="00553043" w:rsidP="00553043">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553043" w:rsidRPr="00C46736" w:rsidRDefault="00553043" w:rsidP="00553043">
            <w:pPr>
              <w:spacing w:after="0"/>
              <w:rPr>
                <w:rFonts w:ascii="Times New Roman" w:eastAsia="Times New Roman" w:hAnsi="Times New Roman"/>
                <w:sz w:val="24"/>
                <w:szCs w:val="24"/>
              </w:rPr>
            </w:pPr>
          </w:p>
        </w:tc>
      </w:tr>
      <w:tr w:rsidR="00553043" w:rsidRPr="00C46736" w:rsidTr="00553043">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553043" w:rsidRPr="00C46736" w:rsidRDefault="00553043" w:rsidP="00553043">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553043" w:rsidRPr="00C46736" w:rsidRDefault="00553043" w:rsidP="00553043">
            <w:pPr>
              <w:spacing w:after="0"/>
              <w:rPr>
                <w:rFonts w:ascii="Times New Roman" w:eastAsia="Times New Roman" w:hAnsi="Times New Roman"/>
                <w:sz w:val="24"/>
                <w:szCs w:val="24"/>
              </w:rPr>
            </w:pPr>
          </w:p>
        </w:tc>
      </w:tr>
    </w:tbl>
    <w:p w:rsidR="00553043" w:rsidRPr="00C46736" w:rsidRDefault="00553043" w:rsidP="00553043">
      <w:pPr>
        <w:spacing w:after="0" w:line="240" w:lineRule="auto"/>
        <w:jc w:val="right"/>
        <w:rPr>
          <w:rFonts w:ascii="Times New Roman" w:eastAsia="Times New Roman" w:hAnsi="Times New Roman"/>
          <w:b/>
          <w:sz w:val="24"/>
          <w:szCs w:val="24"/>
        </w:rPr>
      </w:pPr>
    </w:p>
    <w:p w:rsidR="00553043" w:rsidRPr="00C46736" w:rsidRDefault="00553043" w:rsidP="00553043">
      <w:pPr>
        <w:spacing w:after="0" w:line="240" w:lineRule="auto"/>
        <w:jc w:val="right"/>
        <w:rPr>
          <w:rFonts w:ascii="Times New Roman" w:eastAsia="Times New Roman" w:hAnsi="Times New Roman"/>
          <w:b/>
          <w:sz w:val="24"/>
          <w:szCs w:val="24"/>
          <w:lang w:eastAsia="lv-LV"/>
        </w:rPr>
      </w:pPr>
    </w:p>
    <w:p w:rsidR="00553043" w:rsidRPr="00C46736" w:rsidRDefault="00553043" w:rsidP="00553043">
      <w:pPr>
        <w:spacing w:after="0" w:line="240" w:lineRule="auto"/>
        <w:rPr>
          <w:rFonts w:ascii="Times New Roman" w:eastAsia="Times New Roman" w:hAnsi="Times New Roman"/>
          <w:b/>
          <w:sz w:val="24"/>
          <w:szCs w:val="20"/>
          <w:lang w:eastAsia="lv-LV"/>
        </w:rPr>
      </w:pPr>
    </w:p>
    <w:p w:rsidR="00553043" w:rsidRPr="00C46736" w:rsidRDefault="00553043" w:rsidP="00553043">
      <w:pPr>
        <w:spacing w:after="0" w:line="240" w:lineRule="auto"/>
        <w:rPr>
          <w:rFonts w:ascii="Times New Roman" w:eastAsia="Times New Roman" w:hAnsi="Times New Roman"/>
          <w:b/>
          <w:sz w:val="24"/>
          <w:szCs w:val="20"/>
          <w:lang w:eastAsia="lv-LV"/>
        </w:rPr>
      </w:pPr>
    </w:p>
    <w:p w:rsidR="00211584" w:rsidRPr="00C46736" w:rsidRDefault="00211584" w:rsidP="00553043">
      <w:pPr>
        <w:spacing w:after="0" w:line="240" w:lineRule="auto"/>
        <w:rPr>
          <w:rFonts w:ascii="Times New Roman" w:eastAsia="Times New Roman" w:hAnsi="Times New Roman"/>
          <w:b/>
          <w:sz w:val="24"/>
          <w:szCs w:val="20"/>
          <w:lang w:eastAsia="lv-LV"/>
        </w:rPr>
      </w:pPr>
    </w:p>
    <w:p w:rsidR="00710C38" w:rsidRPr="00C46736" w:rsidRDefault="00710C38" w:rsidP="00710C38">
      <w:pPr>
        <w:spacing w:after="0" w:line="240" w:lineRule="auto"/>
        <w:jc w:val="right"/>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lastRenderedPageBreak/>
        <w:t>5.pielikums</w:t>
      </w:r>
    </w:p>
    <w:p w:rsidR="00710C38" w:rsidRPr="00C46736" w:rsidRDefault="00710C38" w:rsidP="00710C38">
      <w:pPr>
        <w:spacing w:after="0" w:line="240" w:lineRule="auto"/>
        <w:jc w:val="right"/>
        <w:outlineLvl w:val="0"/>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Nr. PA/2016/12</w:t>
      </w:r>
    </w:p>
    <w:p w:rsidR="00710C38" w:rsidRPr="00C46736" w:rsidRDefault="00710C38" w:rsidP="00710C38">
      <w:pPr>
        <w:spacing w:after="0"/>
        <w:jc w:val="center"/>
        <w:rPr>
          <w:rFonts w:ascii="Times New Roman" w:eastAsia="Times New Roman" w:hAnsi="Times New Roman"/>
          <w:b/>
          <w:sz w:val="24"/>
          <w:szCs w:val="24"/>
          <w:lang w:eastAsia="zh-CN"/>
        </w:rPr>
      </w:pPr>
    </w:p>
    <w:p w:rsidR="00710C38" w:rsidRPr="00C46736" w:rsidRDefault="00710C38" w:rsidP="00710C38">
      <w:pPr>
        <w:spacing w:after="0"/>
        <w:jc w:val="center"/>
        <w:rPr>
          <w:rFonts w:ascii="Times New Roman" w:eastAsia="Times New Roman" w:hAnsi="Times New Roman"/>
          <w:b/>
          <w:sz w:val="24"/>
          <w:szCs w:val="24"/>
          <w:lang w:eastAsia="zh-CN"/>
        </w:rPr>
      </w:pPr>
      <w:r w:rsidRPr="00C46736">
        <w:rPr>
          <w:rFonts w:ascii="Times New Roman" w:eastAsia="Times New Roman" w:hAnsi="Times New Roman"/>
          <w:b/>
          <w:sz w:val="24"/>
          <w:szCs w:val="24"/>
          <w:lang w:eastAsia="zh-CN"/>
        </w:rPr>
        <w:t>Iepirkuma līgums Nr.PA/2016/12</w:t>
      </w:r>
    </w:p>
    <w:p w:rsidR="00710C38" w:rsidRPr="00C46736" w:rsidRDefault="00710C38" w:rsidP="00710C38">
      <w:pPr>
        <w:spacing w:after="0"/>
        <w:jc w:val="center"/>
        <w:rPr>
          <w:rFonts w:ascii="Times New Roman" w:eastAsia="Times New Roman" w:hAnsi="Times New Roman"/>
          <w:b/>
          <w:sz w:val="24"/>
          <w:szCs w:val="24"/>
          <w:lang w:eastAsia="zh-CN"/>
        </w:rPr>
      </w:pPr>
      <w:r w:rsidRPr="00C46736">
        <w:rPr>
          <w:rFonts w:ascii="Times New Roman" w:hAnsi="Times New Roman"/>
          <w:b/>
          <w:sz w:val="24"/>
          <w:szCs w:val="24"/>
        </w:rPr>
        <w:t>par ēkas Kuģu ielā 13, Rīgā ārējo sakārtošanu un bīstamības novēršanu</w:t>
      </w:r>
    </w:p>
    <w:tbl>
      <w:tblPr>
        <w:tblW w:w="8789" w:type="dxa"/>
        <w:tblInd w:w="108" w:type="dxa"/>
        <w:tblLayout w:type="fixed"/>
        <w:tblLook w:val="0000" w:firstRow="0" w:lastRow="0" w:firstColumn="0" w:lastColumn="0" w:noHBand="0" w:noVBand="0"/>
      </w:tblPr>
      <w:tblGrid>
        <w:gridCol w:w="4536"/>
        <w:gridCol w:w="4253"/>
      </w:tblGrid>
      <w:tr w:rsidR="00710C38" w:rsidRPr="00C46736" w:rsidTr="006B07FD">
        <w:trPr>
          <w:trHeight w:val="410"/>
        </w:trPr>
        <w:tc>
          <w:tcPr>
            <w:tcW w:w="4536" w:type="dxa"/>
          </w:tcPr>
          <w:p w:rsidR="00710C38" w:rsidRPr="00C46736" w:rsidRDefault="00710C38" w:rsidP="006B07FD">
            <w:pPr>
              <w:jc w:val="both"/>
              <w:rPr>
                <w:rFonts w:ascii="Times New Roman" w:eastAsia="Times New Roman" w:hAnsi="Times New Roman"/>
                <w:sz w:val="24"/>
                <w:szCs w:val="24"/>
                <w:lang w:eastAsia="zh-CN"/>
              </w:rPr>
            </w:pPr>
          </w:p>
          <w:p w:rsidR="00710C38" w:rsidRPr="00C46736" w:rsidRDefault="00710C38" w:rsidP="006B07FD">
            <w:pPr>
              <w:jc w:val="both"/>
              <w:rPr>
                <w:rFonts w:ascii="Times New Roman" w:eastAsia="Times New Roman" w:hAnsi="Times New Roman"/>
                <w:sz w:val="24"/>
                <w:szCs w:val="24"/>
                <w:lang w:eastAsia="zh-CN"/>
              </w:rPr>
            </w:pPr>
            <w:r w:rsidRPr="00C46736">
              <w:rPr>
                <w:rFonts w:ascii="Times New Roman" w:eastAsia="Times New Roman" w:hAnsi="Times New Roman"/>
                <w:sz w:val="24"/>
                <w:szCs w:val="24"/>
                <w:lang w:eastAsia="zh-CN"/>
              </w:rPr>
              <w:t>Rīgā,</w:t>
            </w:r>
            <w:r w:rsidRPr="00C46736">
              <w:rPr>
                <w:rFonts w:ascii="Times New Roman" w:eastAsia="Times New Roman" w:hAnsi="Times New Roman"/>
                <w:sz w:val="24"/>
                <w:szCs w:val="24"/>
                <w:lang w:eastAsia="zh-CN"/>
              </w:rPr>
              <w:tab/>
            </w:r>
          </w:p>
        </w:tc>
        <w:tc>
          <w:tcPr>
            <w:tcW w:w="4253" w:type="dxa"/>
          </w:tcPr>
          <w:p w:rsidR="00710C38" w:rsidRPr="00C46736" w:rsidRDefault="00710C38" w:rsidP="006B07FD">
            <w:pPr>
              <w:jc w:val="right"/>
              <w:rPr>
                <w:rFonts w:ascii="Times New Roman" w:eastAsia="Times New Roman" w:hAnsi="Times New Roman"/>
                <w:sz w:val="24"/>
                <w:szCs w:val="24"/>
                <w:lang w:eastAsia="zh-CN"/>
              </w:rPr>
            </w:pPr>
          </w:p>
          <w:p w:rsidR="00710C38" w:rsidRPr="00C46736" w:rsidRDefault="00710C38" w:rsidP="006B07FD">
            <w:pPr>
              <w:jc w:val="right"/>
              <w:rPr>
                <w:rFonts w:ascii="Times New Roman" w:eastAsia="Times New Roman" w:hAnsi="Times New Roman"/>
                <w:sz w:val="24"/>
                <w:szCs w:val="24"/>
                <w:lang w:eastAsia="zh-CN"/>
              </w:rPr>
            </w:pPr>
            <w:r w:rsidRPr="00C46736">
              <w:rPr>
                <w:rFonts w:ascii="Times New Roman" w:eastAsia="Times New Roman" w:hAnsi="Times New Roman"/>
                <w:sz w:val="24"/>
                <w:szCs w:val="24"/>
                <w:lang w:eastAsia="zh-CN"/>
              </w:rPr>
              <w:t>2016.gada __._______</w:t>
            </w:r>
          </w:p>
        </w:tc>
      </w:tr>
    </w:tbl>
    <w:p w:rsidR="00710C38" w:rsidRPr="00C46736" w:rsidRDefault="00710C38" w:rsidP="00710C38">
      <w:pPr>
        <w:keepNext/>
        <w:spacing w:after="0" w:line="240" w:lineRule="auto"/>
        <w:jc w:val="both"/>
        <w:outlineLvl w:val="2"/>
        <w:rPr>
          <w:rFonts w:ascii="Times New Roman" w:eastAsia="Times New Roman" w:hAnsi="Times New Roman"/>
          <w:sz w:val="24"/>
          <w:szCs w:val="24"/>
          <w:lang w:eastAsia="lv-LV"/>
        </w:rPr>
      </w:pPr>
      <w:r w:rsidRPr="00C46736">
        <w:rPr>
          <w:rFonts w:ascii="Times New Roman" w:eastAsia="Times New Roman" w:hAnsi="Times New Roman"/>
          <w:b/>
          <w:sz w:val="24"/>
          <w:szCs w:val="24"/>
          <w:lang w:eastAsia="lv-LV"/>
        </w:rPr>
        <w:t>Valsts akciju sabiedrība “Privatizācijas aģentūra”</w:t>
      </w:r>
      <w:r w:rsidRPr="00C46736">
        <w:rPr>
          <w:rFonts w:ascii="Times New Roman" w:eastAsia="Times New Roman" w:hAnsi="Times New Roman"/>
          <w:sz w:val="24"/>
          <w:szCs w:val="24"/>
          <w:lang w:eastAsia="lv-LV"/>
        </w:rPr>
        <w:t xml:space="preserve"> (turpmāk – Pasūtītājs), reģistrēta Latvijas Republikas Uzņēmumu reģistra Komercreģistrā 2004.gada 1.novembrī ar vienoto reģistrācijas Nr.40003192154, juridiskā adrese K.Valdemāra iela 31, Rīga, LV - 1887, </w:t>
      </w:r>
      <w:r w:rsidRPr="00C46736">
        <w:rPr>
          <w:rFonts w:ascii="Times New Roman" w:hAnsi="Times New Roman"/>
          <w:sz w:val="24"/>
          <w:szCs w:val="24"/>
        </w:rPr>
        <w:t>kuru saskaņā ar statūtiem pārstāv visi valdes locekļi kopīgi un kuras vārdā saskaņā ar Privatizācijas aģentūras valdes 2015.gada 5.jūnija lēmumu Nr.82/476 pilnvarots rīkoties</w:t>
      </w:r>
      <w:r w:rsidRPr="00C46736">
        <w:rPr>
          <w:rFonts w:ascii="Times New Roman" w:eastAsia="Times New Roman" w:hAnsi="Times New Roman"/>
          <w:sz w:val="24"/>
          <w:szCs w:val="24"/>
          <w:lang w:eastAsia="lv-LV"/>
        </w:rPr>
        <w:t xml:space="preserve"> valdes priekšsēdētājs Vladimirs Loginovs, no vienas puses, </w:t>
      </w:r>
    </w:p>
    <w:p w:rsidR="00710C38" w:rsidRPr="00C46736" w:rsidRDefault="00710C38" w:rsidP="00710C38">
      <w:pPr>
        <w:keepNext/>
        <w:spacing w:after="0" w:line="240" w:lineRule="auto"/>
        <w:jc w:val="both"/>
        <w:outlineLvl w:val="2"/>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un</w:t>
      </w:r>
    </w:p>
    <w:p w:rsidR="00710C38" w:rsidRPr="00C46736" w:rsidRDefault="00710C38" w:rsidP="00710C38">
      <w:pPr>
        <w:keepNext/>
        <w:spacing w:after="0" w:line="240" w:lineRule="auto"/>
        <w:jc w:val="both"/>
        <w:outlineLvl w:val="2"/>
        <w:rPr>
          <w:rFonts w:ascii="Times New Roman" w:eastAsia="Times New Roman" w:hAnsi="Times New Roman"/>
          <w:sz w:val="24"/>
          <w:szCs w:val="24"/>
          <w:lang w:eastAsia="lv-LV"/>
        </w:rPr>
      </w:pPr>
      <w:r w:rsidRPr="00C46736">
        <w:rPr>
          <w:rFonts w:ascii="Times New Roman" w:eastAsia="Times New Roman" w:hAnsi="Times New Roman"/>
          <w:b/>
          <w:sz w:val="24"/>
          <w:szCs w:val="24"/>
          <w:lang w:eastAsia="lv-LV"/>
        </w:rPr>
        <w:t>__________________________________________________</w:t>
      </w:r>
      <w:r w:rsidRPr="00C46736">
        <w:rPr>
          <w:rFonts w:ascii="Times New Roman" w:eastAsia="Times New Roman" w:hAnsi="Times New Roman"/>
          <w:sz w:val="24"/>
          <w:szCs w:val="24"/>
          <w:lang w:eastAsia="lv-LV"/>
        </w:rPr>
        <w:t xml:space="preserve"> (turpmāk – Izpildītājs), reģistrēta Latvijas Republikas Uzņēmumu reģistra Komercreģistrā _________________ ar vienoto reģistrācijas Nr.________________, juridiskā adrese ______________________, </w:t>
      </w:r>
      <w:r w:rsidRPr="00C46736">
        <w:rPr>
          <w:rFonts w:ascii="Times New Roman" w:hAnsi="Times New Roman"/>
          <w:sz w:val="24"/>
          <w:szCs w:val="24"/>
        </w:rPr>
        <w:t xml:space="preserve">kuru saskaņā ar statūtiem pārstāv </w:t>
      </w:r>
      <w:r w:rsidRPr="00C46736">
        <w:rPr>
          <w:rFonts w:ascii="Times New Roman" w:eastAsia="Times New Roman" w:hAnsi="Times New Roman"/>
          <w:sz w:val="24"/>
          <w:szCs w:val="24"/>
          <w:lang w:eastAsia="lv-LV"/>
        </w:rPr>
        <w:t>__________________, no otras puses (abi kopā turpmāk – Puses), pamatojoties uz iepirkuma „</w:t>
      </w:r>
      <w:r w:rsidRPr="00C46736">
        <w:rPr>
          <w:rFonts w:ascii="Times New Roman" w:hAnsi="Times New Roman"/>
          <w:sz w:val="24"/>
          <w:szCs w:val="24"/>
        </w:rPr>
        <w:t>Ēkas Kuģu ielā 13, Rīgā ārējā sakārtošana un bīstamības novēršana</w:t>
      </w:r>
      <w:r w:rsidRPr="00C46736">
        <w:rPr>
          <w:rFonts w:ascii="Times New Roman" w:eastAsia="Times New Roman" w:hAnsi="Times New Roman"/>
          <w:sz w:val="24"/>
          <w:szCs w:val="24"/>
          <w:lang w:eastAsia="lv-LV"/>
        </w:rPr>
        <w:t>” (identifikācijas Nr.PA/2016/12) Tehnisko specifikāciju, Rīgas pilsētas būvvaldes Arhitektūras pārvaldes 2015.gada 27.oktobrī akceptēto tehnisko dokumentāciju un Izpildītāja iesniegto piedāvājumu, noslēdz šādu iepirkuma līgumu (turpmāk – Līgums):</w:t>
      </w:r>
    </w:p>
    <w:p w:rsidR="00710C38" w:rsidRPr="00C46736" w:rsidRDefault="00710C38" w:rsidP="00710C38">
      <w:pPr>
        <w:keepNext/>
        <w:spacing w:after="0" w:line="240" w:lineRule="auto"/>
        <w:jc w:val="both"/>
        <w:outlineLvl w:val="2"/>
        <w:rPr>
          <w:rFonts w:ascii="Times New Roman" w:eastAsia="Times New Roman" w:hAnsi="Times New Roman"/>
          <w:sz w:val="24"/>
          <w:szCs w:val="24"/>
          <w:lang w:eastAsia="lv-LV"/>
        </w:rPr>
      </w:pPr>
    </w:p>
    <w:p w:rsidR="00710C38" w:rsidRPr="00C46736" w:rsidRDefault="00710C38" w:rsidP="00710C38">
      <w:pPr>
        <w:numPr>
          <w:ilvl w:val="0"/>
          <w:numId w:val="8"/>
        </w:numPr>
        <w:tabs>
          <w:tab w:val="num" w:pos="284"/>
        </w:tabs>
        <w:spacing w:after="0" w:line="240" w:lineRule="auto"/>
        <w:ind w:right="15"/>
        <w:jc w:val="center"/>
        <w:rPr>
          <w:rFonts w:ascii="Times New Roman" w:eastAsia="Times New Roman" w:hAnsi="Times New Roman"/>
          <w:b/>
          <w:sz w:val="24"/>
          <w:szCs w:val="24"/>
          <w:lang w:eastAsia="zh-CN"/>
        </w:rPr>
      </w:pPr>
      <w:r w:rsidRPr="00C46736">
        <w:rPr>
          <w:rFonts w:ascii="Times New Roman" w:eastAsia="Times New Roman" w:hAnsi="Times New Roman"/>
          <w:b/>
          <w:sz w:val="24"/>
          <w:szCs w:val="24"/>
          <w:lang w:eastAsia="zh-CN"/>
        </w:rPr>
        <w:t>Līguma priekšmets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bCs/>
          <w:sz w:val="24"/>
          <w:szCs w:val="24"/>
          <w:lang w:eastAsia="zh-CN"/>
        </w:rPr>
        <w:t xml:space="preserve">1.1.Pasūtītājs uzdod un Izpildītājs apņemas veikt </w:t>
      </w:r>
      <w:r w:rsidRPr="00C46736">
        <w:rPr>
          <w:rFonts w:ascii="Times New Roman" w:hAnsi="Times New Roman"/>
          <w:bCs/>
          <w:iCs/>
          <w:sz w:val="24"/>
          <w:szCs w:val="24"/>
        </w:rPr>
        <w:t xml:space="preserve">ēkas Kuģu ielā 13, Rīgā, ar kadastra apzīmējumu 0100 049 0081 001, (turpmāk – ēka) ārējo sakārtošanu un bīstamības novēršanu, pamatojoties uz Rīgas pilsētas būvvaldes Arhitektūras pārvaldes 2015.gada 27.oktobrī akceptēto tehnisko dokumentāciju, </w:t>
      </w:r>
      <w:r w:rsidRPr="00C46736">
        <w:rPr>
          <w:rFonts w:ascii="Times New Roman" w:hAnsi="Times New Roman"/>
          <w:sz w:val="24"/>
          <w:szCs w:val="24"/>
        </w:rPr>
        <w:t xml:space="preserve">spēkā esošajiem tiesību aktiem, </w:t>
      </w:r>
      <w:r w:rsidRPr="00C46736">
        <w:rPr>
          <w:rFonts w:ascii="Times New Roman" w:eastAsia="Times New Roman" w:hAnsi="Times New Roman"/>
          <w:sz w:val="24"/>
          <w:szCs w:val="24"/>
          <w:lang w:eastAsia="lv-LV"/>
        </w:rPr>
        <w:t>Izpildītāja iesniegto piedāvājumu (1.pielikums)</w:t>
      </w:r>
      <w:r w:rsidRPr="00C46736">
        <w:rPr>
          <w:rFonts w:ascii="Times New Roman" w:hAnsi="Times New Roman"/>
          <w:sz w:val="24"/>
          <w:szCs w:val="24"/>
        </w:rPr>
        <w:t xml:space="preserve"> un Līguma nosacījumiem (turpmāk kopā - Darbs), tajā skaitā:</w:t>
      </w:r>
    </w:p>
    <w:p w:rsidR="00710C38" w:rsidRPr="00C46736"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būvdarbu uzsākšanas nosacījumu izpildi, iesniedzot nepieciešamos dokumentus Rīgas pilsētas būvvaldē (t.sk., atbildīgo būvspeciālistu saistību rakstus, būvdarbu žurnālu, būvuzraudzības plānu, būvdarbu veicēja un atbildīgo būvspeciālistu apdrošināšanas polises, </w:t>
      </w:r>
      <w:r w:rsidRPr="00C46736">
        <w:rPr>
          <w:rFonts w:ascii="Times New Roman" w:eastAsia="Times New Roman" w:hAnsi="Times New Roman"/>
          <w:sz w:val="24"/>
          <w:szCs w:val="24"/>
        </w:rPr>
        <w:t>Darba veikšanas projektu, Valsts kultūras pieminekļu aizsardzības inspekcijas un Rīgas domes Satiksmes departamenta atļaujas darbu veikšanai</w:t>
      </w:r>
      <w:r w:rsidRPr="00C46736">
        <w:rPr>
          <w:rFonts w:ascii="Times New Roman" w:eastAsia="Times New Roman" w:hAnsi="Times New Roman"/>
          <w:sz w:val="24"/>
          <w:szCs w:val="24"/>
          <w:lang w:eastAsia="lv-LV"/>
        </w:rPr>
        <w:t xml:space="preserve"> un citus dokumentus, ja to paredz normatīvie akti);</w:t>
      </w:r>
    </w:p>
    <w:p w:rsidR="00710C38" w:rsidRPr="00C46736"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pirms ēkas fasādes apdares atjaunošanas uzsākšanas un ēkas jumta elementu labošanas, veikt būvlaukuma sagatavošanas darbus (pagaidu nožogojuma ierīkošana, būvtāfeles ierīkošana, būvlaukuma tuvumā esošo komunikāciju līniju un konstrukciju izpēte, būvgružu konteineru novietnes ierīkošana, elektrības kontrolskaitītāju rādītāju norakstīšana, sastādot aktu kopā ar pilnvarotajiem pārstāvjiem);</w:t>
      </w:r>
    </w:p>
    <w:p w:rsidR="00710C38" w:rsidRPr="00C46736"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ēkas jumta elementu labošanu;</w:t>
      </w:r>
    </w:p>
    <w:p w:rsidR="00710C38" w:rsidRPr="00C46736"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ēkas fasādes labošanu;</w:t>
      </w:r>
    </w:p>
    <w:p w:rsidR="00710C38" w:rsidRPr="00C46736"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būvgružu savākšanu, izvešanu un nodošanu sertificētā atkritumu poligonā;</w:t>
      </w:r>
    </w:p>
    <w:p w:rsidR="00710C38" w:rsidRPr="00C46736"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teritorijas labiekārtošanu (ietvju sakārtošanu, bojātā zāliena atjaunošanu);</w:t>
      </w:r>
    </w:p>
    <w:p w:rsidR="00710C38" w:rsidRPr="00C46736"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lastRenderedPageBreak/>
        <w:t>Rīgas pilsētas būvvaldes lēmuma par būvdarbu veikšanu atbilstoši akceptētajai būvniecības iecerei un būvniecību reglamentējošajiem normatīvajiem aktiem saņemšanu un iesniegšanu Privatizācijas aģentūrā.</w:t>
      </w:r>
    </w:p>
    <w:p w:rsidR="00710C38" w:rsidRPr="00C46736" w:rsidRDefault="00710C38" w:rsidP="00710C38">
      <w:pPr>
        <w:spacing w:after="0" w:line="240" w:lineRule="auto"/>
        <w:ind w:right="-96"/>
        <w:jc w:val="both"/>
        <w:rPr>
          <w:rFonts w:ascii="Times New Roman" w:hAnsi="Times New Roman"/>
          <w:sz w:val="24"/>
          <w:szCs w:val="24"/>
        </w:rPr>
      </w:pPr>
      <w:r w:rsidRPr="00C46736">
        <w:rPr>
          <w:rFonts w:ascii="Times New Roman" w:eastAsia="Times New Roman" w:hAnsi="Times New Roman"/>
          <w:sz w:val="24"/>
          <w:szCs w:val="24"/>
          <w:lang w:eastAsia="lv-LV"/>
        </w:rPr>
        <w:t>1.2. Darba izpildes vieta – Kuģu iela 13, Rīgā (turpmāk – Objekts)</w:t>
      </w:r>
      <w:r w:rsidRPr="00C46736">
        <w:rPr>
          <w:rFonts w:ascii="Times New Roman" w:hAnsi="Times New Roman"/>
          <w:sz w:val="24"/>
          <w:szCs w:val="24"/>
        </w:rPr>
        <w:t>.</w:t>
      </w:r>
    </w:p>
    <w:p w:rsidR="00710C38" w:rsidRPr="00C46736" w:rsidRDefault="00710C38" w:rsidP="00710C38">
      <w:pPr>
        <w:spacing w:after="0" w:line="240" w:lineRule="auto"/>
        <w:ind w:right="-96"/>
        <w:jc w:val="both"/>
        <w:rPr>
          <w:rFonts w:ascii="Times New Roman" w:eastAsia="Times New Roman" w:hAnsi="Times New Roman"/>
          <w:sz w:val="24"/>
          <w:szCs w:val="24"/>
          <w:lang w:eastAsia="lv-LV"/>
        </w:rPr>
      </w:pPr>
      <w:r w:rsidRPr="00C46736">
        <w:rPr>
          <w:rFonts w:ascii="Times New Roman" w:hAnsi="Times New Roman"/>
          <w:sz w:val="24"/>
          <w:szCs w:val="24"/>
        </w:rPr>
        <w:t>1.3. Izpildītāja veiktie ieguldījumi Objektā ir Pasūtītāja īpašums ar dienu, kad ir parakstīts attiecīgs Darbu nodošanas un pieņemšanas akts.</w:t>
      </w:r>
    </w:p>
    <w:p w:rsidR="00710C38" w:rsidRPr="00C46736" w:rsidRDefault="00710C38" w:rsidP="00710C38">
      <w:pPr>
        <w:spacing w:after="0" w:line="240" w:lineRule="auto"/>
        <w:ind w:right="-96"/>
        <w:jc w:val="both"/>
        <w:rPr>
          <w:rFonts w:ascii="Times New Roman" w:eastAsia="Times New Roman" w:hAnsi="Times New Roman"/>
          <w:b/>
          <w:sz w:val="24"/>
          <w:szCs w:val="24"/>
          <w:lang w:eastAsia="lv-LV"/>
        </w:rPr>
      </w:pPr>
    </w:p>
    <w:p w:rsidR="00710C38" w:rsidRPr="00C46736" w:rsidRDefault="00710C38" w:rsidP="00710C38">
      <w:pPr>
        <w:spacing w:after="0" w:line="240" w:lineRule="auto"/>
        <w:ind w:right="-96"/>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2. Darba izpildes termiņš</w:t>
      </w:r>
    </w:p>
    <w:p w:rsidR="00710C38" w:rsidRPr="00C46736" w:rsidRDefault="00710C38" w:rsidP="00710C38">
      <w:p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2.1. Līgums stājas spēkā 2016.gada _____________.</w:t>
      </w:r>
    </w:p>
    <w:p w:rsidR="00710C38" w:rsidRPr="00C46736" w:rsidRDefault="00710C38" w:rsidP="00710C38">
      <w:pPr>
        <w:spacing w:before="120"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2.2. </w:t>
      </w:r>
      <w:r w:rsidRPr="00C46736">
        <w:rPr>
          <w:rFonts w:ascii="Times New Roman" w:hAnsi="Times New Roman"/>
          <w:sz w:val="24"/>
          <w:szCs w:val="24"/>
        </w:rPr>
        <w:t>Izpildītājs apņemas Darbu</w:t>
      </w:r>
      <w:r w:rsidRPr="00C46736">
        <w:rPr>
          <w:rFonts w:ascii="Times New Roman" w:eastAsia="Times New Roman" w:hAnsi="Times New Roman"/>
          <w:sz w:val="24"/>
          <w:szCs w:val="24"/>
          <w:lang w:eastAsia="lv-LV"/>
        </w:rPr>
        <w:t xml:space="preserve"> veikt 4 (četru) mēnešu laikā no Līguma spēkā stāšanās dienas.</w:t>
      </w:r>
    </w:p>
    <w:p w:rsidR="00710C38" w:rsidRPr="00C46736" w:rsidRDefault="00710C38" w:rsidP="00710C38">
      <w:pPr>
        <w:tabs>
          <w:tab w:val="left" w:pos="0"/>
          <w:tab w:val="left" w:pos="426"/>
          <w:tab w:val="num" w:pos="720"/>
        </w:tabs>
        <w:spacing w:after="0" w:line="240" w:lineRule="auto"/>
        <w:ind w:left="426" w:right="15"/>
        <w:jc w:val="both"/>
        <w:rPr>
          <w:rFonts w:ascii="Times New Roman" w:eastAsia="Times New Roman" w:hAnsi="Times New Roman"/>
          <w:sz w:val="24"/>
          <w:szCs w:val="24"/>
          <w:lang w:eastAsia="zh-CN"/>
        </w:rPr>
      </w:pPr>
    </w:p>
    <w:p w:rsidR="00710C38" w:rsidRPr="00C46736" w:rsidRDefault="00710C38" w:rsidP="00710C38">
      <w:pPr>
        <w:spacing w:after="0" w:line="240" w:lineRule="auto"/>
        <w:ind w:left="539" w:right="-96"/>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3. Maksājumu veikšanas kārtība un Darba pieņemšana</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3.1. Kopējā līgumcena par Darbu izpildi saskaņā ar Tāmi (2.pielikums) ir </w:t>
      </w:r>
      <w:r w:rsidRPr="00C46736">
        <w:rPr>
          <w:rFonts w:ascii="Times New Roman" w:hAnsi="Times New Roman"/>
          <w:b/>
          <w:sz w:val="24"/>
          <w:szCs w:val="24"/>
        </w:rPr>
        <w:t>____________ EUR</w:t>
      </w:r>
      <w:r w:rsidRPr="00C46736">
        <w:rPr>
          <w:rFonts w:ascii="Times New Roman" w:hAnsi="Times New Roman"/>
          <w:sz w:val="24"/>
          <w:szCs w:val="24"/>
        </w:rPr>
        <w:t xml:space="preserve"> (_______________ eiro un __ centi) bez pievienotās vērtības nodokļa. Pievienotās vērtības nodokli maksā Pasūtītājs Pievienotās vērtības nodokļa likuma 142.pantā noteiktajā kārtībā.</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3.2. Samaksu par Izpildītāja veiktajiem </w:t>
      </w:r>
      <w:r w:rsidRPr="00C46736">
        <w:rPr>
          <w:rFonts w:ascii="Times New Roman" w:eastAsia="Times New Roman" w:hAnsi="Times New Roman"/>
          <w:sz w:val="24"/>
          <w:szCs w:val="24"/>
          <w:lang w:eastAsia="lv-LV"/>
        </w:rPr>
        <w:t>ēkas jumta elementu labošanas un ēkas fasādes labošanas</w:t>
      </w:r>
      <w:r w:rsidRPr="00C46736" w:rsidDel="00CF2746">
        <w:rPr>
          <w:rFonts w:ascii="Times New Roman" w:hAnsi="Times New Roman"/>
          <w:sz w:val="24"/>
          <w:szCs w:val="24"/>
        </w:rPr>
        <w:t xml:space="preserve"> </w:t>
      </w:r>
      <w:r w:rsidRPr="00C46736">
        <w:rPr>
          <w:rFonts w:ascii="Times New Roman" w:hAnsi="Times New Roman"/>
          <w:sz w:val="24"/>
          <w:szCs w:val="24"/>
        </w:rPr>
        <w:t xml:space="preserve">darbiem (Līguma 1.1.3. un 1.1.4.apakšpunkti) Pasūtītājs veic reizi mēnesī, samaksājot par iepriekšējā kalendārajā mēnesī paveiktajiem darbiem saskaņā ar Pušu parakstīto Darba nodošanas un pieņemšanas aktu </w:t>
      </w:r>
      <w:r w:rsidRPr="00C46736">
        <w:rPr>
          <w:rFonts w:ascii="Times New Roman" w:eastAsia="Times New Roman" w:hAnsi="Times New Roman"/>
          <w:sz w:val="24"/>
          <w:szCs w:val="24"/>
          <w:lang w:eastAsia="lv-LV"/>
        </w:rPr>
        <w:t>(3.pielikums)</w:t>
      </w:r>
      <w:r w:rsidRPr="00C46736">
        <w:rPr>
          <w:rFonts w:ascii="Times New Roman" w:hAnsi="Times New Roman"/>
          <w:sz w:val="24"/>
          <w:szCs w:val="24"/>
        </w:rPr>
        <w:t xml:space="preserve"> 10 (desmit) darba dienu laikā pēc tā parakstīšanas un Izpildītāja rēķina saņemšanas šādā kārtībā:</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3.2.1. 90% (deviņdesmit procenti) apmērā no katra maksājuma summas</w:t>
      </w:r>
      <w:r w:rsidR="00EB078C" w:rsidRPr="00C46736">
        <w:rPr>
          <w:rFonts w:ascii="Times New Roman" w:hAnsi="Times New Roman"/>
          <w:sz w:val="24"/>
          <w:szCs w:val="24"/>
        </w:rPr>
        <w:t>, šādā apjomā</w:t>
      </w:r>
      <w:r w:rsidRPr="00C46736">
        <w:rPr>
          <w:rFonts w:ascii="Times New Roman" w:hAnsi="Times New Roman"/>
          <w:sz w:val="24"/>
          <w:szCs w:val="24"/>
        </w:rPr>
        <w:t>;</w:t>
      </w:r>
    </w:p>
    <w:p w:rsidR="00EB078C" w:rsidRPr="00C46736" w:rsidRDefault="00EB078C" w:rsidP="00EB078C">
      <w:pPr>
        <w:spacing w:after="0" w:line="240" w:lineRule="auto"/>
        <w:ind w:left="720"/>
        <w:jc w:val="both"/>
        <w:rPr>
          <w:rFonts w:ascii="Times New Roman" w:hAnsi="Times New Roman"/>
          <w:sz w:val="24"/>
          <w:szCs w:val="24"/>
        </w:rPr>
      </w:pPr>
      <w:r w:rsidRPr="00C46736">
        <w:rPr>
          <w:rFonts w:ascii="Times New Roman" w:hAnsi="Times New Roman"/>
          <w:sz w:val="24"/>
          <w:szCs w:val="24"/>
        </w:rPr>
        <w:t>3.2.1.1. par 1 (pirmajā) mēnesī veiktajiem darbiem  ne vairāk kā 20%</w:t>
      </w:r>
      <w:r w:rsidR="0065747C" w:rsidRPr="00C46736">
        <w:rPr>
          <w:rFonts w:ascii="Times New Roman" w:hAnsi="Times New Roman"/>
          <w:sz w:val="24"/>
          <w:szCs w:val="24"/>
        </w:rPr>
        <w:t xml:space="preserve"> (</w:t>
      </w:r>
      <w:r w:rsidRPr="00C46736">
        <w:rPr>
          <w:rFonts w:ascii="Times New Roman" w:hAnsi="Times New Roman"/>
          <w:sz w:val="24"/>
          <w:szCs w:val="24"/>
        </w:rPr>
        <w:t>divdesmit</w:t>
      </w:r>
      <w:r w:rsidR="0065747C" w:rsidRPr="00C46736">
        <w:rPr>
          <w:rFonts w:ascii="Times New Roman" w:hAnsi="Times New Roman"/>
          <w:sz w:val="24"/>
          <w:szCs w:val="24"/>
        </w:rPr>
        <w:t xml:space="preserve"> procenti)</w:t>
      </w:r>
      <w:r w:rsidRPr="00C46736">
        <w:rPr>
          <w:rFonts w:ascii="Times New Roman" w:hAnsi="Times New Roman"/>
          <w:sz w:val="24"/>
          <w:szCs w:val="24"/>
        </w:rPr>
        <w:t xml:space="preserve"> apmērā no kopējās līgumcenas;</w:t>
      </w:r>
    </w:p>
    <w:p w:rsidR="00EB078C" w:rsidRPr="00C46736" w:rsidRDefault="00EB078C" w:rsidP="00EB078C">
      <w:pPr>
        <w:spacing w:after="0" w:line="240" w:lineRule="auto"/>
        <w:ind w:left="720"/>
        <w:jc w:val="both"/>
        <w:rPr>
          <w:rFonts w:ascii="Times New Roman" w:hAnsi="Times New Roman"/>
          <w:sz w:val="24"/>
          <w:szCs w:val="24"/>
        </w:rPr>
      </w:pPr>
      <w:r w:rsidRPr="00C46736">
        <w:rPr>
          <w:rFonts w:ascii="Times New Roman" w:hAnsi="Times New Roman"/>
          <w:sz w:val="24"/>
          <w:szCs w:val="24"/>
        </w:rPr>
        <w:t xml:space="preserve">3.2.1.2. </w:t>
      </w:r>
      <w:r w:rsidR="0065747C" w:rsidRPr="00C46736">
        <w:rPr>
          <w:rFonts w:ascii="Times New Roman" w:hAnsi="Times New Roman"/>
          <w:sz w:val="24"/>
          <w:szCs w:val="24"/>
        </w:rPr>
        <w:t xml:space="preserve">kopā par 1 (pirmajā) </w:t>
      </w:r>
      <w:r w:rsidRPr="00C46736">
        <w:rPr>
          <w:rFonts w:ascii="Times New Roman" w:hAnsi="Times New Roman"/>
          <w:sz w:val="24"/>
          <w:szCs w:val="24"/>
        </w:rPr>
        <w:t>par 2 (otrajā) mēnesī veiktajiem darbiem  ne vairāk kā 40%</w:t>
      </w:r>
      <w:r w:rsidR="0065747C" w:rsidRPr="00C46736">
        <w:rPr>
          <w:rFonts w:ascii="Times New Roman" w:hAnsi="Times New Roman"/>
          <w:sz w:val="24"/>
          <w:szCs w:val="24"/>
        </w:rPr>
        <w:t xml:space="preserve"> (četrdesmit procenti)</w:t>
      </w:r>
      <w:r w:rsidRPr="00C46736">
        <w:rPr>
          <w:rFonts w:ascii="Times New Roman" w:hAnsi="Times New Roman"/>
          <w:sz w:val="24"/>
          <w:szCs w:val="24"/>
        </w:rPr>
        <w:t xml:space="preserve"> apmērā no kopējās līgumcenas;</w:t>
      </w:r>
    </w:p>
    <w:p w:rsidR="00EB078C" w:rsidRPr="00C46736" w:rsidRDefault="00EB078C" w:rsidP="00EB078C">
      <w:pPr>
        <w:spacing w:after="0" w:line="240" w:lineRule="auto"/>
        <w:ind w:left="720"/>
        <w:jc w:val="both"/>
        <w:rPr>
          <w:rFonts w:ascii="Times New Roman" w:hAnsi="Times New Roman"/>
          <w:sz w:val="24"/>
          <w:szCs w:val="24"/>
        </w:rPr>
      </w:pPr>
      <w:r w:rsidRPr="00C46736">
        <w:rPr>
          <w:rFonts w:ascii="Times New Roman" w:hAnsi="Times New Roman"/>
          <w:sz w:val="24"/>
          <w:szCs w:val="24"/>
        </w:rPr>
        <w:t xml:space="preserve">3.2.1.3. </w:t>
      </w:r>
      <w:r w:rsidR="0065747C" w:rsidRPr="00C46736">
        <w:rPr>
          <w:rFonts w:ascii="Times New Roman" w:hAnsi="Times New Roman"/>
          <w:sz w:val="24"/>
          <w:szCs w:val="24"/>
        </w:rPr>
        <w:t xml:space="preserve">kopā </w:t>
      </w:r>
      <w:r w:rsidRPr="00C46736">
        <w:rPr>
          <w:rFonts w:ascii="Times New Roman" w:hAnsi="Times New Roman"/>
          <w:sz w:val="24"/>
          <w:szCs w:val="24"/>
        </w:rPr>
        <w:t>par 3 (</w:t>
      </w:r>
      <w:r w:rsidR="0065747C" w:rsidRPr="00C46736">
        <w:rPr>
          <w:rFonts w:ascii="Times New Roman" w:hAnsi="Times New Roman"/>
          <w:sz w:val="24"/>
          <w:szCs w:val="24"/>
        </w:rPr>
        <w:t>trīs</w:t>
      </w:r>
      <w:r w:rsidRPr="00C46736">
        <w:rPr>
          <w:rFonts w:ascii="Times New Roman" w:hAnsi="Times New Roman"/>
          <w:sz w:val="24"/>
          <w:szCs w:val="24"/>
        </w:rPr>
        <w:t>) mēne</w:t>
      </w:r>
      <w:r w:rsidR="0065747C" w:rsidRPr="00C46736">
        <w:rPr>
          <w:rFonts w:ascii="Times New Roman" w:hAnsi="Times New Roman"/>
          <w:sz w:val="24"/>
          <w:szCs w:val="24"/>
        </w:rPr>
        <w:t>šos</w:t>
      </w:r>
      <w:r w:rsidRPr="00C46736">
        <w:rPr>
          <w:rFonts w:ascii="Times New Roman" w:hAnsi="Times New Roman"/>
          <w:sz w:val="24"/>
          <w:szCs w:val="24"/>
        </w:rPr>
        <w:t xml:space="preserve"> veiktajiem darbiem  ne vairāk kā 60% </w:t>
      </w:r>
      <w:r w:rsidR="0065747C" w:rsidRPr="00C46736">
        <w:rPr>
          <w:rFonts w:ascii="Times New Roman" w:hAnsi="Times New Roman"/>
          <w:sz w:val="24"/>
          <w:szCs w:val="24"/>
        </w:rPr>
        <w:t xml:space="preserve">(sešdesmit procenti) </w:t>
      </w:r>
      <w:r w:rsidRPr="00C46736">
        <w:rPr>
          <w:rFonts w:ascii="Times New Roman" w:hAnsi="Times New Roman"/>
          <w:sz w:val="24"/>
          <w:szCs w:val="24"/>
        </w:rPr>
        <w:t>apmērā no kopējās līgumcenas;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3.2.2. atlikušos 10% (desmit procenti) no katra maksājuma summas pēc visu Darbu pabeigšanas, noslēguma Darba nodošanas un pieņemšanas akta abpusējas parakstīšanas un pabeigtā Objekta </w:t>
      </w:r>
      <w:r w:rsidRPr="00C46736">
        <w:rPr>
          <w:rFonts w:ascii="Times New Roman" w:eastAsia="Times New Roman" w:hAnsi="Times New Roman"/>
          <w:sz w:val="24"/>
          <w:szCs w:val="24"/>
          <w:lang w:eastAsia="lv-LV"/>
        </w:rPr>
        <w:t>garantijas laika neatsaucamu bankas garantijas 10% apmērā no kopējās līgumcenas</w:t>
      </w:r>
      <w:r w:rsidRPr="00C46736">
        <w:rPr>
          <w:rFonts w:ascii="Times New Roman" w:eastAsia="Times New Roman" w:hAnsi="Times New Roman"/>
          <w:i/>
          <w:sz w:val="24"/>
          <w:szCs w:val="24"/>
          <w:lang w:eastAsia="lv-LV"/>
        </w:rPr>
        <w:t xml:space="preserve"> </w:t>
      </w:r>
      <w:r w:rsidRPr="00C46736">
        <w:rPr>
          <w:rFonts w:ascii="Times New Roman" w:eastAsia="Times New Roman" w:hAnsi="Times New Roman"/>
          <w:sz w:val="24"/>
          <w:szCs w:val="24"/>
          <w:lang w:eastAsia="lv-LV"/>
        </w:rPr>
        <w:t>iesniegšanas Pasūtītājam (Līguma 5.1.15.apakšpunkts)</w:t>
      </w:r>
      <w:r w:rsidRPr="00C46736">
        <w:rPr>
          <w:rFonts w:ascii="Times New Roman" w:hAnsi="Times New Roman"/>
          <w:sz w:val="24"/>
          <w:szCs w:val="24"/>
        </w:rPr>
        <w:t>.</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zh-CN"/>
        </w:rPr>
        <w:t>3.3. Samaksu par Darbiem, kas minēti Līguma 1.1.1., 1.1.2., 1.1.5., 1.1.6., 1.1.7.apakšpunktos, Pasūtītājs Izpildītājam veic vienlaicīgi ar 3.2.2.apakšpunktā minētās summas samaksu</w:t>
      </w:r>
      <w:r w:rsidRPr="00C46736">
        <w:rPr>
          <w:rFonts w:ascii="Times New Roman" w:eastAsia="Times New Roman" w:hAnsi="Times New Roman"/>
          <w:sz w:val="24"/>
          <w:szCs w:val="24"/>
          <w:lang w:eastAsia="lv-LV"/>
        </w:rPr>
        <w:t>.</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eastAsia="Times New Roman" w:hAnsi="Times New Roman"/>
          <w:sz w:val="24"/>
          <w:szCs w:val="24"/>
          <w:lang w:eastAsia="zh-CN"/>
        </w:rPr>
        <w:t>3.4. Samaksu Pasūtītājs pārskaita Izpildītāja norādītajā bankas kontā. Par samaksas dienu uzskatāma diena, kurā Pasūtītājs veicis bankas pārskaitījumu.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3.5. Darbi tiek uzskatīti par izpildītiem, kad Izpildītājs ir veicis visus Darbus un Puses ir parakstījušas noslēguma Darba pieņemšanas un nodošanas aktu. Darba nodošanas un pieņemšanas aktus, tajā skaitā noslēguma aktu, no Pasūtītāja puses paraksta Pasūtītāja norīkotais būvuzraugs un Pasūtītāja pārstāvis.</w:t>
      </w:r>
    </w:p>
    <w:p w:rsidR="00710C38" w:rsidRPr="00C46736" w:rsidRDefault="00710C38" w:rsidP="00710C38">
      <w:pPr>
        <w:pStyle w:val="Default"/>
        <w:jc w:val="both"/>
        <w:rPr>
          <w:color w:val="auto"/>
        </w:rPr>
      </w:pPr>
      <w:r w:rsidRPr="00C46736">
        <w:rPr>
          <w:color w:val="auto"/>
        </w:rPr>
        <w:t xml:space="preserve">3.6. Pēc Darbu pabeigšanas Izpildītājs rakstiski paziņo Pasūtītājam par Darbu pabeigšanu Objektā un uzaicina Pasūtītāju parakstīt noslēguma Darbu pieņemšanas un nodošanas aktu, saskaņojot laiku, kad Pasūtītājs var ierasties apskatīt ēku. Pasūtītājam dotais termiņš nevar būt mazāks par piecām dienām. </w:t>
      </w:r>
    </w:p>
    <w:p w:rsidR="00710C38" w:rsidRPr="00C46736" w:rsidRDefault="00710C38" w:rsidP="00710C38">
      <w:pPr>
        <w:pStyle w:val="Default"/>
        <w:jc w:val="both"/>
        <w:rPr>
          <w:color w:val="auto"/>
        </w:rPr>
      </w:pPr>
      <w:r w:rsidRPr="00C46736">
        <w:rPr>
          <w:color w:val="auto"/>
        </w:rPr>
        <w:t>3.7. Izpildītājs, paziņojot par Darbu pabeigšanu Objektā</w:t>
      </w:r>
      <w:r w:rsidR="002D16F2" w:rsidRPr="00C46736">
        <w:rPr>
          <w:color w:val="auto"/>
        </w:rPr>
        <w:t>,</w:t>
      </w:r>
      <w:r w:rsidRPr="00C46736">
        <w:rPr>
          <w:color w:val="auto"/>
        </w:rPr>
        <w:t xml:space="preserve"> nodot Pasūtītājam visu ar būvniecību saistīto dokumentāciju.</w:t>
      </w:r>
    </w:p>
    <w:p w:rsidR="00710C38" w:rsidRPr="00C46736" w:rsidRDefault="00710C38" w:rsidP="00710C38">
      <w:pPr>
        <w:pStyle w:val="Default"/>
        <w:spacing w:after="27"/>
        <w:jc w:val="both"/>
        <w:rPr>
          <w:color w:val="auto"/>
        </w:rPr>
      </w:pPr>
      <w:r w:rsidRPr="00C46736">
        <w:rPr>
          <w:color w:val="auto"/>
        </w:rPr>
        <w:lastRenderedPageBreak/>
        <w:t xml:space="preserve">3.8. Pasūtītājs vai nu noteiktā termiņā veic ēkas (ēkas daļas) apskati un dokumentācijas pārbaudi, un paraksta Darbu pieņemšanas un nodošanas aktu, vai desmit dienu laikā rakstiski iesniedz Izpildītājam motivētu atteikumu Darbu pieņemšanas un nodošanas aktu parakstīt. </w:t>
      </w:r>
    </w:p>
    <w:p w:rsidR="00710C38" w:rsidRPr="00C46736" w:rsidRDefault="00710C38" w:rsidP="00710C38">
      <w:pPr>
        <w:pStyle w:val="Default"/>
        <w:spacing w:after="27"/>
        <w:jc w:val="both"/>
        <w:rPr>
          <w:color w:val="auto"/>
        </w:rPr>
      </w:pPr>
      <w:r w:rsidRPr="00C46736">
        <w:rPr>
          <w:color w:val="auto"/>
        </w:rPr>
        <w:t xml:space="preserve">3.9. Motivēta atteikuma gadījumā Puses vienojas par Darbu vai dokumentācijas nepilnību novēršanu un sastāda defektu aktu, norādot novēršamās nepilnības, kā arī to novēršanas termiņus. Novēršanas termiņš nedrīkst pārsniegt 10 (desmit) darba dienas. </w:t>
      </w:r>
    </w:p>
    <w:p w:rsidR="00710C38" w:rsidRPr="00C46736" w:rsidRDefault="00710C38" w:rsidP="00710C38">
      <w:pPr>
        <w:pStyle w:val="Default"/>
        <w:spacing w:after="27"/>
        <w:jc w:val="both"/>
        <w:rPr>
          <w:color w:val="auto"/>
        </w:rPr>
      </w:pPr>
      <w:r w:rsidRPr="00C46736">
        <w:rPr>
          <w:iCs/>
          <w:color w:val="auto"/>
        </w:rPr>
        <w:t>3.10</w:t>
      </w:r>
      <w:r w:rsidRPr="00C46736">
        <w:rPr>
          <w:i/>
          <w:iCs/>
          <w:color w:val="auto"/>
        </w:rPr>
        <w:t xml:space="preserve">. </w:t>
      </w:r>
      <w:r w:rsidRPr="00C46736">
        <w:rPr>
          <w:color w:val="auto"/>
        </w:rPr>
        <w:t xml:space="preserve">Ja nepilnības netiek novērstas 10 (desmit) dienu laikā, Pasūtītājam ir tiesības pēc sava ieskata vai nu samazināt līgumcenu, vai vienpusēji izbeigt līgumu. Ja Pasūtītājs izmanto tiesības vienpusēji izbeigt līgumu, Puses sastāda atsevišķu aktu par faktiski izpildīto darbu apjomu un to vērtību un Pasūtītājs veic norēķinu ar Izpildītāju atbilstoši Pušu parakstītajam Darbu pieņemšanas un nodošanas aktam, ieturot līgumsodus, ja tādi piemērojami. </w:t>
      </w:r>
    </w:p>
    <w:p w:rsidR="00710C38" w:rsidRPr="00C46736" w:rsidRDefault="00710C38" w:rsidP="00710C38">
      <w:pPr>
        <w:pStyle w:val="Default"/>
        <w:spacing w:after="27"/>
        <w:jc w:val="both"/>
        <w:rPr>
          <w:color w:val="auto"/>
        </w:rPr>
      </w:pPr>
      <w:r w:rsidRPr="00C46736">
        <w:rPr>
          <w:color w:val="auto"/>
        </w:rPr>
        <w:t xml:space="preserve">3.11. Defektu aktā norādītās nepilnības Izpildītājs novērš par saviem līdzekļiem. </w:t>
      </w:r>
    </w:p>
    <w:p w:rsidR="00710C38" w:rsidRPr="00C46736" w:rsidRDefault="00710C38" w:rsidP="00710C38">
      <w:pPr>
        <w:pStyle w:val="Default"/>
        <w:spacing w:after="27"/>
        <w:jc w:val="both"/>
        <w:rPr>
          <w:color w:val="auto"/>
        </w:rPr>
      </w:pPr>
      <w:r w:rsidRPr="00C46736">
        <w:rPr>
          <w:color w:val="auto"/>
        </w:rPr>
        <w:t xml:space="preserve">3.12. Pēc nepilnību novēršanas Izpildītājs atkārtoti iesniedz dokumentāciju un/vai paziņo par konstatēto defektu novēršanu Objektā, Pasūtītājs darbus un/vai dokumentāciju pieņem pēc augstākminētās kārtības. </w:t>
      </w:r>
    </w:p>
    <w:p w:rsidR="00710C38" w:rsidRPr="00C46736" w:rsidRDefault="00710C38" w:rsidP="00710C38">
      <w:pPr>
        <w:pStyle w:val="Default"/>
        <w:jc w:val="both"/>
        <w:rPr>
          <w:color w:val="auto"/>
        </w:rPr>
      </w:pPr>
      <w:r w:rsidRPr="00C46736">
        <w:rPr>
          <w:color w:val="auto"/>
        </w:rPr>
        <w:t xml:space="preserve">3.13. Darbu pieņemšanas un nodošanas akti, pēc to abpusējas parakstīšanas, kļūst par neatņemamu Līguma sastāvdaļu. </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3.14. Darba nodošanas un pieņemšanas akta parakstīšana neatbrīvo Izpildītāju no atbildības par slēptiem, akta parakstīšanas laikā nekonstatētiem trūkumiem.</w:t>
      </w:r>
    </w:p>
    <w:p w:rsidR="00710C38" w:rsidRPr="00C46736" w:rsidRDefault="00710C38" w:rsidP="00710C38">
      <w:pPr>
        <w:pStyle w:val="Default"/>
        <w:jc w:val="both"/>
        <w:rPr>
          <w:color w:val="auto"/>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4. Pasūtītāja tiesības un pienākumi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 Pasūtītājs apņemas: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4.1.1. nodrošināt Izpildītāju ar Pasūtītāja rīcībā esošiem dokumentiem un informāciju, kas nepieciešama Darba izpildei;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4.1.2. norīkot būvuzraugu Darba izpildei;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4.1.3. norādīt Izpildītājam elektrības pieslēguma sadali ražošanas vajadzībām, ar verificētu Izpildītāja uzskaites mezglu;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4.1.4. pēc Darba nodošanas un pieņemšanas akta parakstīšanas un rēķina saņemšanas veikt Līgumā paredzētos maksājumus pielīgtajos termiņos;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4.1.5. pēc Darba vai daļas no Darba izpildes parakstīt Darba nodošanas un pieņemšanas, tajā skaitā noslēguma, aktu.</w:t>
      </w:r>
    </w:p>
    <w:p w:rsidR="00710C38" w:rsidRPr="00C46736" w:rsidRDefault="00710C38" w:rsidP="00710C38">
      <w:pPr>
        <w:spacing w:before="120" w:after="0" w:line="240" w:lineRule="auto"/>
        <w:jc w:val="both"/>
        <w:rPr>
          <w:rFonts w:ascii="Times New Roman" w:hAnsi="Times New Roman"/>
          <w:sz w:val="24"/>
          <w:szCs w:val="24"/>
        </w:rPr>
      </w:pPr>
      <w:r w:rsidRPr="00C46736">
        <w:rPr>
          <w:rFonts w:ascii="Times New Roman" w:hAnsi="Times New Roman"/>
          <w:sz w:val="24"/>
          <w:szCs w:val="24"/>
        </w:rPr>
        <w:t>4.2. Pasūtītājam ir tiesības: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4.2.1. Līguma darbības laikā pieprasīt un saņemt rakstveidā informāciju no Izpildītāja par Darba izpildes gaitu un veikt Darba izpildes atbilstības Līguma noteikumiem un termiņam pārbaudi dabā, iepriekš par to nebrīdinot Izpildītāju;</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hAnsi="Times New Roman"/>
          <w:sz w:val="24"/>
          <w:szCs w:val="24"/>
        </w:rPr>
        <w:t xml:space="preserve">4.2.2. </w:t>
      </w:r>
      <w:r w:rsidRPr="00C46736">
        <w:rPr>
          <w:rFonts w:ascii="Times New Roman" w:eastAsia="Times New Roman" w:hAnsi="Times New Roman"/>
          <w:sz w:val="24"/>
          <w:szCs w:val="24"/>
          <w:lang w:eastAsia="lv-LV"/>
        </w:rPr>
        <w:t xml:space="preserve">prasīt </w:t>
      </w:r>
      <w:r w:rsidRPr="00C46736">
        <w:rPr>
          <w:rFonts w:ascii="Times New Roman" w:hAnsi="Times New Roman"/>
          <w:sz w:val="24"/>
          <w:szCs w:val="24"/>
        </w:rPr>
        <w:t xml:space="preserve">no Izpildītāja </w:t>
      </w:r>
      <w:r w:rsidRPr="00C46736">
        <w:rPr>
          <w:rFonts w:ascii="Times New Roman" w:eastAsia="Times New Roman" w:hAnsi="Times New Roman"/>
          <w:sz w:val="24"/>
          <w:szCs w:val="24"/>
          <w:lang w:eastAsia="lv-LV"/>
        </w:rPr>
        <w:t>paskaidrojumus saistībā ar Darbu;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4.2.3. saņemt no Izpildītāja tiesību aktu prasībām atbilstošu, profesionālu un kvalitatīvu Darba izpildi, kā arī bojājumu novēršanu Darbu garantijas laikā Līgumā noteiktajā kārtībā;</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4.2.4. Līguma 8.4.apakšpunktā noteiktajā gadījumā vienpusēji izbeigt Līgumu;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4.2.5. pieprasīt no Izpildītāja zaudējumu atlīdzināšanu 10 desmit darba dienu laikā pēc paziņojuma nosūtīšanas Izpildītājam</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4.2.6. neizmaksājot Izpildītājam nekādu kompensāciju, nekavējoties apturēt Darbu izpildi, kā arī liegt Izpildītāja personālam piekļuvi Darbu izpildes vietai, ja:</w:t>
      </w:r>
    </w:p>
    <w:p w:rsidR="00710C38" w:rsidRPr="00C46736" w:rsidRDefault="00710C38" w:rsidP="006C1083">
      <w:pPr>
        <w:pStyle w:val="Style6"/>
        <w:numPr>
          <w:ilvl w:val="0"/>
          <w:numId w:val="0"/>
        </w:numPr>
        <w:spacing w:after="0" w:line="276" w:lineRule="auto"/>
        <w:ind w:left="568"/>
        <w:rPr>
          <w:rFonts w:ascii="Times New Roman" w:hAnsi="Times New Roman" w:cs="Times New Roman"/>
          <w:color w:val="auto"/>
        </w:rPr>
      </w:pPr>
      <w:r w:rsidRPr="00C46736">
        <w:rPr>
          <w:rFonts w:ascii="Times New Roman" w:hAnsi="Times New Roman" w:cs="Times New Roman"/>
          <w:color w:val="auto"/>
        </w:rPr>
        <w:t xml:space="preserve">4.2.6.1. Izpildītāja darbības vai bezdarbības rezultātā ir radušies vai var rasties cilvēku veselībai vai dzīvībai bīstami apstākļi vai materiālie zaudējumi Pasūtītājam. </w:t>
      </w:r>
    </w:p>
    <w:p w:rsidR="00710C38" w:rsidRPr="00C46736" w:rsidRDefault="00710C38" w:rsidP="00710C38">
      <w:pPr>
        <w:pStyle w:val="Style6"/>
        <w:numPr>
          <w:ilvl w:val="0"/>
          <w:numId w:val="0"/>
        </w:numPr>
        <w:spacing w:after="0" w:line="276" w:lineRule="auto"/>
        <w:ind w:left="568"/>
        <w:rPr>
          <w:rFonts w:ascii="Times New Roman" w:hAnsi="Times New Roman" w:cs="Times New Roman"/>
          <w:color w:val="auto"/>
        </w:rPr>
      </w:pPr>
      <w:r w:rsidRPr="00C46736">
        <w:rPr>
          <w:rFonts w:ascii="Times New Roman" w:hAnsi="Times New Roman" w:cs="Times New Roman"/>
          <w:color w:val="auto"/>
        </w:rPr>
        <w:t>4.2.6.2. Izpildītājs Darbu izpildē neievēro Līguma noteikumus;</w:t>
      </w:r>
    </w:p>
    <w:p w:rsidR="00710C38" w:rsidRPr="00C46736" w:rsidRDefault="00710C38" w:rsidP="00710C38">
      <w:pPr>
        <w:pStyle w:val="Style6"/>
        <w:numPr>
          <w:ilvl w:val="0"/>
          <w:numId w:val="0"/>
        </w:numPr>
        <w:spacing w:after="0" w:line="276" w:lineRule="auto"/>
        <w:ind w:left="1288" w:hanging="720"/>
        <w:rPr>
          <w:rFonts w:ascii="Times New Roman" w:hAnsi="Times New Roman" w:cs="Times New Roman"/>
          <w:color w:val="auto"/>
        </w:rPr>
      </w:pPr>
      <w:r w:rsidRPr="00C46736">
        <w:rPr>
          <w:rFonts w:ascii="Times New Roman" w:hAnsi="Times New Roman" w:cs="Times New Roman"/>
          <w:color w:val="auto"/>
        </w:rPr>
        <w:lastRenderedPageBreak/>
        <w:t>4.2.6.3. Izpildītāja personāls Darbu izpildes vietā atrodas alkohola, narkotisko vai toksisko vielu reibumā vai ietekmē.</w:t>
      </w:r>
    </w:p>
    <w:p w:rsidR="00710C38" w:rsidRPr="00C46736" w:rsidRDefault="00710C38" w:rsidP="00710C38">
      <w:pPr>
        <w:pStyle w:val="Style6"/>
        <w:numPr>
          <w:ilvl w:val="0"/>
          <w:numId w:val="0"/>
        </w:numPr>
        <w:spacing w:after="0" w:line="276" w:lineRule="auto"/>
        <w:rPr>
          <w:rFonts w:ascii="Times New Roman" w:hAnsi="Times New Roman" w:cs="Times New Roman"/>
          <w:color w:val="auto"/>
        </w:rPr>
      </w:pPr>
      <w:r w:rsidRPr="00C46736">
        <w:rPr>
          <w:rFonts w:ascii="Times New Roman" w:hAnsi="Times New Roman" w:cs="Times New Roman"/>
          <w:color w:val="auto"/>
        </w:rPr>
        <w:t>4.2.7. izmantot bankas garantiju Līgumā noteiktajā kārtībā.</w:t>
      </w:r>
    </w:p>
    <w:p w:rsidR="00710C38" w:rsidRPr="00C46736" w:rsidRDefault="00710C38" w:rsidP="00710C38">
      <w:pPr>
        <w:spacing w:after="0" w:line="240" w:lineRule="auto"/>
        <w:jc w:val="both"/>
        <w:rPr>
          <w:rFonts w:ascii="Times New Roman" w:hAnsi="Times New Roman"/>
          <w:b/>
          <w:sz w:val="24"/>
          <w:szCs w:val="24"/>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5. Izpildītāja tiesības un pienākumi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 Izpildītājs apņemas: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 Darbu veikt kvalitatīvi, atbilstoši spēkā esošajiem tiesību aktiem un Līgumā noteiktajā termiņā, tajā skaistā arī garantijas periodā;</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5.1.2. norīkot atbildīgo būvdarbu vadītāju Darba izpildei;</w:t>
      </w:r>
    </w:p>
    <w:p w:rsidR="00710C38" w:rsidRPr="00C46736" w:rsidRDefault="00710C38" w:rsidP="00710C38">
      <w:pPr>
        <w:pStyle w:val="Default"/>
        <w:jc w:val="both"/>
        <w:rPr>
          <w:color w:val="auto"/>
        </w:rPr>
      </w:pPr>
      <w:r w:rsidRPr="00C46736">
        <w:rPr>
          <w:color w:val="auto"/>
        </w:rPr>
        <w:t>5.1.3. norīkot atbildīgo darba aizsardzības organizatoru Darba izpildes koordinēšanā;</w:t>
      </w:r>
    </w:p>
    <w:p w:rsidR="00710C38" w:rsidRPr="00C46736" w:rsidRDefault="00710C38" w:rsidP="00710C38">
      <w:pPr>
        <w:pStyle w:val="Default"/>
        <w:jc w:val="both"/>
        <w:rPr>
          <w:color w:val="auto"/>
        </w:rPr>
      </w:pPr>
      <w:r w:rsidRPr="00C46736">
        <w:rPr>
          <w:color w:val="auto"/>
        </w:rPr>
        <w:t>5.1.4. pēc līguma noslēgšanas 10 (desmit) dienu laikā iesniegt Pasūtītājam Būvvaldes apliecinātu Izpildītāja iesniegumu</w:t>
      </w:r>
      <w:r w:rsidR="002D16F2" w:rsidRPr="00C46736">
        <w:rPr>
          <w:color w:val="auto"/>
        </w:rPr>
        <w:t>,</w:t>
      </w:r>
      <w:r w:rsidRPr="00C46736">
        <w:rPr>
          <w:color w:val="auto"/>
        </w:rPr>
        <w:t xml:space="preserve"> saskaņā ar kuru var pārliecināties, ka Izpildītājs ir iesniedzis Būvvaldē Līguma 1.1.1.punktā minētos dokumentus. </w:t>
      </w:r>
    </w:p>
    <w:p w:rsidR="00710C38" w:rsidRPr="00C46736" w:rsidRDefault="00710C38" w:rsidP="00710C38">
      <w:pPr>
        <w:pStyle w:val="Default"/>
        <w:jc w:val="both"/>
        <w:rPr>
          <w:color w:val="auto"/>
        </w:rPr>
      </w:pPr>
      <w:r w:rsidRPr="00C46736">
        <w:rPr>
          <w:color w:val="auto"/>
        </w:rPr>
        <w:t xml:space="preserve">5.1.5. pirms Darbu uzsākšanas pieņemt Objektu, sagatavot un sastādīt ēkas vietas pieņemšanas aktu (veikt objekta fotofiksāciju un iesniegt Pasūtītājam), pēc darbu pabeigšanas sastādīt ēkas vietas nodošanas aktu (veikt objekta fotofiksāciju un iesniegt Pasūtītājam). Aktus paraksta Pasūtītāja pārstāvis un Izpildītāja pārstāvis. No akta parakstīšanas dienas līdz dienai, kad Darbus ar noslēguma Darba pieņemšanas un nodošanas aktu nodod Pasūtītājam, Izpildītājs ir atbildīgs par Darbu izpildes vietas uzturēšanu; </w:t>
      </w:r>
    </w:p>
    <w:p w:rsidR="00710C38" w:rsidRPr="00C46736" w:rsidRDefault="00710C38" w:rsidP="00710C38">
      <w:pPr>
        <w:pStyle w:val="Default"/>
        <w:jc w:val="both"/>
        <w:rPr>
          <w:color w:val="auto"/>
        </w:rPr>
      </w:pPr>
      <w:r w:rsidRPr="00C46736">
        <w:rPr>
          <w:color w:val="auto"/>
        </w:rPr>
        <w:t xml:space="preserve">5.1.6. pirms Darbu uzsākšanas saņemt nepieciešamās atļaujas un saskaņojumus Darbu veikšanai Objektā no atbildīgām institūcijām; </w:t>
      </w:r>
    </w:p>
    <w:p w:rsidR="00710C38" w:rsidRPr="00C46736" w:rsidRDefault="00710C38" w:rsidP="00710C38">
      <w:pPr>
        <w:pStyle w:val="Default"/>
        <w:jc w:val="both"/>
        <w:rPr>
          <w:color w:val="auto"/>
        </w:rPr>
      </w:pPr>
      <w:r w:rsidRPr="00C46736">
        <w:rPr>
          <w:color w:val="auto"/>
        </w:rPr>
        <w:t xml:space="preserve">5.1.7. pirms Darbu uzsākšanas saskaņot Darbu veikšanai nepieciešamos materiālus un labiekārtošanas elementus ar </w:t>
      </w:r>
      <w:r w:rsidR="00511D7C" w:rsidRPr="00C46736">
        <w:rPr>
          <w:color w:val="auto"/>
        </w:rPr>
        <w:t>P</w:t>
      </w:r>
      <w:r w:rsidR="00AE3CE1" w:rsidRPr="00C46736">
        <w:rPr>
          <w:color w:val="auto"/>
        </w:rPr>
        <w:t>asūtītāja norīkoto b</w:t>
      </w:r>
      <w:r w:rsidRPr="00C46736">
        <w:rPr>
          <w:color w:val="auto"/>
        </w:rPr>
        <w:t xml:space="preserve">ūvuzraugu; </w:t>
      </w:r>
    </w:p>
    <w:p w:rsidR="00710C38" w:rsidRPr="00C46736" w:rsidRDefault="00710C38" w:rsidP="00710C38">
      <w:pPr>
        <w:pStyle w:val="Default"/>
        <w:spacing w:after="27"/>
        <w:jc w:val="both"/>
        <w:rPr>
          <w:color w:val="auto"/>
        </w:rPr>
      </w:pPr>
      <w:r w:rsidRPr="00C46736">
        <w:rPr>
          <w:color w:val="auto"/>
        </w:rPr>
        <w:t xml:space="preserve">5.1.8. uzņemties risku (nelaimes gadījumi, ēkas sagrūšana (bojāeja), bojājumu rašanās, zaudējumu nodarīšana trešajām personām u.c.) par Objektu līdz Darbu nodošanai Pasūtītājam; </w:t>
      </w:r>
    </w:p>
    <w:p w:rsidR="00710C38" w:rsidRPr="00C46736" w:rsidRDefault="00710C38" w:rsidP="00710C38">
      <w:pPr>
        <w:pStyle w:val="Default"/>
        <w:spacing w:after="27"/>
        <w:jc w:val="both"/>
        <w:rPr>
          <w:color w:val="auto"/>
        </w:rPr>
      </w:pPr>
      <w:r w:rsidRPr="00C46736">
        <w:rPr>
          <w:color w:val="auto"/>
        </w:rPr>
        <w:t xml:space="preserve">5.1.9. Darbu veikšanas laikā ievērot pievienoto dokumentāciju, nacionālos standartus, būvnormatīvus un būvizstrādājumu ražotāja noteiktos standartus, ciktāl tie nav pretrunā ar LR tiesību aktiem, tajā skaitā visus Latvijas Republikā spēkā esošos tehniskos, sanitāros, drošības, vides aizsardzības un ugunsdrošības noteikumus un prasības; </w:t>
      </w:r>
    </w:p>
    <w:p w:rsidR="00710C38" w:rsidRPr="00C46736" w:rsidRDefault="00710C38" w:rsidP="00710C38">
      <w:pPr>
        <w:pStyle w:val="Default"/>
        <w:jc w:val="both"/>
        <w:rPr>
          <w:color w:val="auto"/>
        </w:rPr>
      </w:pPr>
      <w:r w:rsidRPr="00C46736">
        <w:rPr>
          <w:color w:val="auto"/>
        </w:rPr>
        <w:t xml:space="preserve">5.1.10. izpildot būvdarbus, atbildēt par darba un drošības normu ievērošanu objektā (arī par piesaistīto apakšuzņēmēju); </w:t>
      </w:r>
    </w:p>
    <w:p w:rsidR="00710C38" w:rsidRPr="00C46736" w:rsidRDefault="00710C38" w:rsidP="00710C38">
      <w:pPr>
        <w:pStyle w:val="Default"/>
        <w:spacing w:after="27"/>
        <w:jc w:val="both"/>
        <w:rPr>
          <w:color w:val="auto"/>
        </w:rPr>
      </w:pPr>
      <w:r w:rsidRPr="00C46736">
        <w:rPr>
          <w:color w:val="auto"/>
        </w:rPr>
        <w:t xml:space="preserve">5.1.11. veikt būvdarbus kvalitatīvi un līguma noteiktajos termiņos; </w:t>
      </w:r>
    </w:p>
    <w:p w:rsidR="00710C38" w:rsidRPr="00C46736" w:rsidRDefault="00710C38" w:rsidP="00710C38">
      <w:pPr>
        <w:pStyle w:val="Default"/>
        <w:spacing w:after="27"/>
        <w:jc w:val="both"/>
        <w:rPr>
          <w:color w:val="auto"/>
        </w:rPr>
      </w:pPr>
      <w:r w:rsidRPr="00C46736">
        <w:rPr>
          <w:color w:val="auto"/>
        </w:rPr>
        <w:t xml:space="preserve">5.1.12. informēt Pasūtītāju par visām problēmām un būvprojekta kļūdām, kas saistītas ar ēku un izmantojamiem materiāliem, un kuras Pasūtītājs var nezināt nepietiekamu būvniecības zināšanu dēļ; </w:t>
      </w:r>
    </w:p>
    <w:p w:rsidR="00710C38" w:rsidRPr="00C46736" w:rsidRDefault="00710C38" w:rsidP="00710C38">
      <w:pPr>
        <w:pStyle w:val="Default"/>
        <w:spacing w:after="27"/>
        <w:jc w:val="both"/>
        <w:rPr>
          <w:color w:val="auto"/>
        </w:rPr>
      </w:pPr>
      <w:r w:rsidRPr="00C46736">
        <w:rPr>
          <w:color w:val="auto"/>
        </w:rPr>
        <w:t xml:space="preserve">5.1.13. segt izdevumus, kas saistīti ar Darbu nodošanu Pasūtītājam; </w:t>
      </w:r>
    </w:p>
    <w:p w:rsidR="00710C38" w:rsidRPr="00C46736" w:rsidRDefault="00710C38" w:rsidP="00710C38">
      <w:pPr>
        <w:pStyle w:val="Default"/>
        <w:spacing w:after="27"/>
        <w:jc w:val="both"/>
        <w:rPr>
          <w:color w:val="auto"/>
        </w:rPr>
      </w:pPr>
      <w:r w:rsidRPr="00C46736">
        <w:rPr>
          <w:color w:val="auto"/>
        </w:rPr>
        <w:t xml:space="preserve">5.1.14. veikt un nodot Līguma 1.1.2.apakšpunktā minētos Darbus Pasūtītājam 20 (divdesmit) darba dienu laikā no Līguma spēkā stāšanas dienas; </w:t>
      </w:r>
    </w:p>
    <w:p w:rsidR="00710C38" w:rsidRPr="00C46736" w:rsidRDefault="00710C38" w:rsidP="00710C38">
      <w:pPr>
        <w:pStyle w:val="Default"/>
        <w:jc w:val="both"/>
        <w:rPr>
          <w:color w:val="auto"/>
        </w:rPr>
      </w:pPr>
      <w:r w:rsidRPr="00C46736">
        <w:rPr>
          <w:color w:val="auto"/>
        </w:rPr>
        <w:t xml:space="preserve">5.1.15. uz garantijas laiku iesniegt neatsaucamu garantijas nodrošinājumu Latvijas Republikas vai cita Eiropas Savienības, vai Eiropas Ekonomiskās zonas dalībvalstī reģistrētas bankas galvojumu garantijas laikā radušos defektu novēršanai </w:t>
      </w:r>
      <w:r w:rsidRPr="00C46736">
        <w:rPr>
          <w:rFonts w:eastAsia="Times New Roman"/>
          <w:color w:val="auto"/>
          <w:lang w:eastAsia="lv-LV"/>
        </w:rPr>
        <w:t>10% apmērā no kopējās līgumcenas</w:t>
      </w:r>
      <w:r w:rsidRPr="00C46736">
        <w:rPr>
          <w:color w:val="auto"/>
        </w:rPr>
        <w:t xml:space="preserve"> saskaņā ar pievienoto formu (4. pielikums). Garantijas laika nodrošinājumam jābūt spēkā līdz garantijas termiņa beigām; </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5.1.16. nodrošināt Līguma izpildei nepieciešamos materiālus, mehānismus, instrumentus transportu un citus resursus;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lastRenderedPageBreak/>
        <w:t>5.1.17. Darbu izpildes laikā par patērēto elektroenerģiju ražošanas vajadzībām samaksāt Pasūtītājam pēc faktiski patērētā, atbilstoši verificēta Izpildītāja uzskaites mezgla rādījumiem. Elektroenerģijas cena tiek noteikta atbilstoši cenai, kādu Pasūtītājs maksā par elektroenerģijas piegādi;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5.1.18. Par saviem līdzekļiem veikt nepieciešamās darbības, kas nav minētas iesniegtajā Tāmē, lai nodrošinātu Darba atbilstību un izpildi Līguma un tiesību aktu prasībām;</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5.1.19. Darba izpildes laikā uzturēt kārtībā Darba izpildes vietu. Pēc Darba pabeigšanas līdz noslēguma Darba nodošanas un pieņemšanas akta parakstīšanai sakopt un savest kārtībā Darba izpildes vietu, aizvedot būvgružus un veicot teritorijas labiekārtošanu;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5.1.20. norobežot Darba veikšanas teritoriju tādā veidā, lai netiktu nodarīts kaitējums vai zaudējumi nevienai personai;</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5.1.21. nodrošināt Darba izpildei savu un </w:t>
      </w:r>
      <w:r w:rsidRPr="00C46736">
        <w:rPr>
          <w:rFonts w:ascii="Times New Roman" w:eastAsia="Times New Roman" w:hAnsi="Times New Roman"/>
          <w:sz w:val="24"/>
          <w:szCs w:val="24"/>
        </w:rPr>
        <w:t xml:space="preserve">atbildīgo būvspeciālistu </w:t>
      </w:r>
      <w:r w:rsidRPr="00C46736">
        <w:rPr>
          <w:rFonts w:ascii="Times New Roman" w:eastAsia="Times New Roman" w:hAnsi="Times New Roman"/>
          <w:sz w:val="24"/>
          <w:szCs w:val="24"/>
          <w:lang w:eastAsia="lv-LV"/>
        </w:rPr>
        <w:t xml:space="preserve">civiltiesiskās atbildības obligāto apdrošināšanu atbilstoši </w:t>
      </w:r>
      <w:r w:rsidRPr="00C46736">
        <w:rPr>
          <w:rFonts w:ascii="Times New Roman" w:hAnsi="Times New Roman"/>
          <w:bCs/>
          <w:sz w:val="24"/>
          <w:szCs w:val="24"/>
        </w:rPr>
        <w:t xml:space="preserve">Ministru kabineta </w:t>
      </w:r>
      <w:r w:rsidRPr="00C46736">
        <w:rPr>
          <w:rFonts w:ascii="Times New Roman" w:hAnsi="Times New Roman"/>
          <w:sz w:val="24"/>
          <w:szCs w:val="24"/>
        </w:rPr>
        <w:t xml:space="preserve">2014.gada 19.augusta </w:t>
      </w:r>
      <w:r w:rsidRPr="00C46736">
        <w:rPr>
          <w:rFonts w:ascii="Times New Roman" w:hAnsi="Times New Roman"/>
          <w:bCs/>
          <w:sz w:val="24"/>
          <w:szCs w:val="24"/>
        </w:rPr>
        <w:t>noteikumu Nr.502</w:t>
      </w:r>
      <w:r w:rsidRPr="00C46736">
        <w:rPr>
          <w:rFonts w:ascii="Times New Roman" w:eastAsia="Times New Roman" w:hAnsi="Times New Roman"/>
          <w:sz w:val="24"/>
          <w:szCs w:val="24"/>
          <w:lang w:eastAsia="lv-LV"/>
        </w:rPr>
        <w:t xml:space="preserve"> “</w:t>
      </w:r>
      <w:r w:rsidRPr="00C46736">
        <w:rPr>
          <w:rFonts w:ascii="Times New Roman" w:hAnsi="Times New Roman"/>
          <w:bCs/>
          <w:sz w:val="24"/>
          <w:szCs w:val="24"/>
        </w:rPr>
        <w:t>Noteikumi par būvspeciālistu un būvdarbu veicēju civiltiesiskās atbildības obligāto apdrošināšanu</w:t>
      </w:r>
      <w:r w:rsidRPr="00C46736">
        <w:rPr>
          <w:rFonts w:ascii="Times New Roman" w:eastAsia="Times New Roman" w:hAnsi="Times New Roman"/>
          <w:sz w:val="24"/>
          <w:szCs w:val="24"/>
          <w:lang w:eastAsia="lv-LV"/>
        </w:rPr>
        <w:t>” prasībām un būvn</w:t>
      </w:r>
      <w:r w:rsidR="00F40B5F" w:rsidRPr="00C46736">
        <w:rPr>
          <w:rFonts w:ascii="Times New Roman" w:eastAsia="Times New Roman" w:hAnsi="Times New Roman"/>
          <w:sz w:val="24"/>
          <w:szCs w:val="24"/>
          <w:lang w:eastAsia="lv-LV"/>
        </w:rPr>
        <w:t xml:space="preserve">iecības darbu apdrošināšanu </w:t>
      </w:r>
      <w:r w:rsidRPr="00C46736">
        <w:rPr>
          <w:rFonts w:ascii="Times New Roman" w:eastAsia="Times New Roman" w:hAnsi="Times New Roman"/>
          <w:sz w:val="24"/>
          <w:szCs w:val="24"/>
          <w:lang w:eastAsia="lv-LV"/>
        </w:rPr>
        <w:t>uz visu Līguma darbības laiku</w:t>
      </w:r>
      <w:r w:rsidR="00F40B5F" w:rsidRPr="00C46736">
        <w:rPr>
          <w:rFonts w:ascii="Times New Roman" w:eastAsia="Times New Roman" w:hAnsi="Times New Roman"/>
          <w:sz w:val="24"/>
          <w:szCs w:val="24"/>
          <w:lang w:eastAsia="lv-LV"/>
        </w:rPr>
        <w:t xml:space="preserve"> ar</w:t>
      </w:r>
      <w:r w:rsidR="00511D7C" w:rsidRPr="00C46736">
        <w:rPr>
          <w:rFonts w:ascii="Times New Roman" w:eastAsia="Times New Roman" w:hAnsi="Times New Roman"/>
          <w:sz w:val="24"/>
          <w:szCs w:val="24"/>
          <w:lang w:eastAsia="lv-LV"/>
        </w:rPr>
        <w:t xml:space="preserve"> </w:t>
      </w:r>
      <w:r w:rsidR="00511D7C" w:rsidRPr="00C46736">
        <w:rPr>
          <w:rFonts w:ascii="Times New Roman" w:hAnsi="Times New Roman"/>
          <w:sz w:val="24"/>
          <w:szCs w:val="24"/>
        </w:rPr>
        <w:t xml:space="preserve">atbildības limitu par katru gadījumu </w:t>
      </w:r>
      <w:r w:rsidR="00F40B5F" w:rsidRPr="00C46736">
        <w:rPr>
          <w:rFonts w:ascii="Times New Roman" w:hAnsi="Times New Roman"/>
          <w:sz w:val="24"/>
          <w:szCs w:val="24"/>
        </w:rPr>
        <w:t xml:space="preserve">un kopā </w:t>
      </w:r>
      <w:r w:rsidR="00511D7C" w:rsidRPr="00C46736">
        <w:rPr>
          <w:rFonts w:ascii="Times New Roman" w:hAnsi="Times New Roman"/>
          <w:sz w:val="24"/>
          <w:szCs w:val="24"/>
        </w:rPr>
        <w:t>ne mazāku par 150 000.00 EUR</w:t>
      </w:r>
      <w:r w:rsidR="00F40B5F" w:rsidRPr="00C46736">
        <w:rPr>
          <w:rFonts w:ascii="Times New Roman" w:hAnsi="Times New Roman"/>
          <w:sz w:val="24"/>
          <w:szCs w:val="24"/>
        </w:rPr>
        <w:t xml:space="preserve"> un</w:t>
      </w:r>
      <w:r w:rsidR="00F40B5F" w:rsidRPr="00C46736">
        <w:rPr>
          <w:rFonts w:ascii="Times New Roman" w:eastAsia="Times New Roman" w:hAnsi="Times New Roman"/>
          <w:sz w:val="24"/>
          <w:szCs w:val="24"/>
          <w:lang w:eastAsia="lv-LV"/>
        </w:rPr>
        <w:t xml:space="preserve"> pašrisku 1500.00 EUR.</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5.1.22. Līguma noslēgšanas dienā iesniegt Pasūtītājam būvdarbu veicēja un atbildīgo būvspeciālistu (piemēram, būvdarbu vadītāja) civiltiesiskās atbildības apdrošināšanas un būvniecības darbu apdrošināšanas (Līguma 5.1.21.apakšpunkts) polises un apdrošinātāja izsniegtu izziņu, kas apliecina apdrošināšanas aizsardzības esamību attiecībā uz Objektu;</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5.1.23. patstāvīgi risināt jautājumus un problēmas, kas saistīti ar Darba izpildē nepieciešamo darbu organizēšanu un dokumentu saņemšanu un saskaņošanu atbildīgajās institūcijās;</w:t>
      </w:r>
    </w:p>
    <w:p w:rsidR="00710C38" w:rsidRPr="00C46736" w:rsidRDefault="00710C38" w:rsidP="00710C38">
      <w:pPr>
        <w:pStyle w:val="Default"/>
        <w:jc w:val="both"/>
        <w:rPr>
          <w:color w:val="auto"/>
        </w:rPr>
      </w:pPr>
      <w:r w:rsidRPr="00C46736">
        <w:rPr>
          <w:color w:val="auto"/>
        </w:rPr>
        <w:t xml:space="preserve">5.1.24. neveikt Darbus, ja dokumentācijā vai pēc fakta konstatēšanas ir pieļautas nopietnas konstrukcijas vai citas kļūdas, kas var apdraudēt ēku, tās drošu ekspluatāciju, kā arī cilvēku dzīvību vai veselību (par šādām kļūdām trīs dienu laikā no to atklāšanas brīža jāinformē Pasūtītājs). </w:t>
      </w:r>
    </w:p>
    <w:p w:rsidR="00710C38" w:rsidRPr="00C46736" w:rsidRDefault="00710C38" w:rsidP="00710C38">
      <w:pPr>
        <w:spacing w:after="0" w:line="240" w:lineRule="auto"/>
        <w:jc w:val="both"/>
        <w:rPr>
          <w:rFonts w:ascii="Times New Roman" w:hAnsi="Times New Roman"/>
          <w:sz w:val="24"/>
          <w:szCs w:val="24"/>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6. Garantijas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6.1. Izpildītājs ir iepazinies ar visiem nepieciešamajiem Darba veikšanas apstākļiem un nosacījumiem un apliecina, ka iesniegtajā piedāvājumā ir iekļāvis visus kvalitatīvai Darba izpildei nepieciešamos izdevumus un Darba veikšanas laikā neparedzēti darbi neradīsies. </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6.2. Izpildītājs Darba veikšanai izmantos tikai tādas iekārtas un instrumentus, kuru izmantošana ir atļauta saskaņā ar spēkā esošajiem tiesību aktiem.</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6.3. Izpildītājs garantē izpildītā Darba kvalitāti un atbilstību spēkā esošajiem būvnormatīviem un tehniskiem noteikumiem, kā arī 3 (trīs) (turpmāk – Garantijas termiņš) gadu garantiju attiecībā uz Līguma 1.1.3. un 1.1.4.</w:t>
      </w:r>
      <w:r w:rsidR="002D16F2" w:rsidRPr="00C46736">
        <w:rPr>
          <w:rFonts w:ascii="Times New Roman" w:hAnsi="Times New Roman"/>
          <w:sz w:val="24"/>
          <w:szCs w:val="24"/>
        </w:rPr>
        <w:t xml:space="preserve">apakšpunktā </w:t>
      </w:r>
      <w:r w:rsidRPr="00C46736">
        <w:rPr>
          <w:rFonts w:ascii="Times New Roman" w:hAnsi="Times New Roman"/>
          <w:sz w:val="24"/>
          <w:szCs w:val="24"/>
        </w:rPr>
        <w:t>noteiktajiem darbiem (turpmāk – Garantijas darbi).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6.4. Garantijas termiņu sāk skaitīt ar dienu, kad Puses Līgumā noteiktajā kārtībā ir parakstījušas noslēguma Darba nodošanas un pieņemšanas aktu. Izpildītājs garantē, ka veiks jebkuru Garantijas darbos radušos defektu un/vai trūkumu novēršanu pēc Darba nodošanas Pasūtītājam Garantijas termiņa laikā.</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Izpildītājs apņemas ierasties Objektā un likvidēt defektus un/vai trūkumus veiktajos Garantijas darbos, kuri radušies garantijas laikā, 2 (divu) darba dienu laikā pēc Pasūtītāja elektroniska uzaicinājuma nosūtīšanas uz Izpildītāja norādīto e-pasta adresi.</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Strīdi par defektiem un/vai trūkumiem Garantijas darbos neatbrīvo Izpildītāju no pienākuma likvidēt defektus un/vai trūkumus Līgumā noteiktajā kārtībā.</w:t>
      </w:r>
    </w:p>
    <w:p w:rsidR="00710C38" w:rsidRPr="00C46736" w:rsidRDefault="00710C38" w:rsidP="00710C38">
      <w:pPr>
        <w:numPr>
          <w:ilvl w:val="1"/>
          <w:numId w:val="14"/>
        </w:numPr>
        <w:overflowPunct w:val="0"/>
        <w:autoSpaceDE w:val="0"/>
        <w:autoSpaceDN w:val="0"/>
        <w:spacing w:after="0" w:line="240" w:lineRule="auto"/>
        <w:ind w:left="0" w:firstLine="0"/>
        <w:jc w:val="both"/>
        <w:textAlignment w:val="baseline"/>
        <w:rPr>
          <w:rFonts w:ascii="Times New Roman" w:hAnsi="Times New Roman"/>
          <w:sz w:val="24"/>
          <w:szCs w:val="24"/>
        </w:rPr>
      </w:pPr>
      <w:r w:rsidRPr="00C46736">
        <w:rPr>
          <w:rFonts w:ascii="Times New Roman" w:hAnsi="Times New Roman"/>
          <w:sz w:val="24"/>
          <w:szCs w:val="24"/>
        </w:rPr>
        <w:lastRenderedPageBreak/>
        <w:t>Ja defektu un/vai trūkumu novēršanai nepieciešams ilgāks laiks nekā norādīts Līguma 6.5. apakšpunktā, tad Izpildītājs Līguma 6.5. apakšpunktā noteiktajā termiņā uzsāk defektu un/vai trūkumu novēršanu un to pilnīgas novēršanas termiņu, kas objektīvi nepieciešams šāda apjoma un rakstura trūkumu, defektu un/vai trūkumu novēršanai, rakstveidā saskaņo ar Pasūtītāju.</w:t>
      </w:r>
    </w:p>
    <w:p w:rsidR="00710C38" w:rsidRPr="00C46736" w:rsidRDefault="00710C38" w:rsidP="00710C38">
      <w:pPr>
        <w:numPr>
          <w:ilvl w:val="1"/>
          <w:numId w:val="14"/>
        </w:numPr>
        <w:overflowPunct w:val="0"/>
        <w:autoSpaceDE w:val="0"/>
        <w:autoSpaceDN w:val="0"/>
        <w:spacing w:after="0" w:line="240" w:lineRule="auto"/>
        <w:ind w:left="0" w:firstLine="0"/>
        <w:jc w:val="both"/>
        <w:textAlignment w:val="baseline"/>
        <w:rPr>
          <w:rFonts w:ascii="Times New Roman" w:hAnsi="Times New Roman"/>
          <w:sz w:val="24"/>
          <w:szCs w:val="24"/>
        </w:rPr>
      </w:pPr>
      <w:r w:rsidRPr="00C46736">
        <w:rPr>
          <w:rFonts w:ascii="Times New Roman" w:hAnsi="Times New Roman"/>
          <w:sz w:val="24"/>
          <w:szCs w:val="24"/>
        </w:rPr>
        <w:t>Gadījumā, ja Izpildītājs nepilda Līguma 6.5. un/vai 6.7. apakšpunktā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Izpildītājam ir pienākums piecu darba diena laikā pēc Pasūtītāja pretenzijas un kompensācijas rēķina saņemšanas atlīdzināt Pasūtītājam izmaksas, kas bija saistītas ar Garantijas darbu defektu un/vai trūkumu novēršanu. Izpildītājs par katru kavēto dienu maksā Pasūtītājam nokavējuma procentus 0,5% (puse no procenta) no rēķinā norādītās summas.</w:t>
      </w:r>
    </w:p>
    <w:p w:rsidR="00710C38" w:rsidRPr="00C46736" w:rsidRDefault="00710C38" w:rsidP="00710C38">
      <w:pPr>
        <w:numPr>
          <w:ilvl w:val="1"/>
          <w:numId w:val="14"/>
        </w:numPr>
        <w:overflowPunct w:val="0"/>
        <w:autoSpaceDE w:val="0"/>
        <w:autoSpaceDN w:val="0"/>
        <w:spacing w:after="0" w:line="240" w:lineRule="auto"/>
        <w:ind w:left="0" w:firstLine="0"/>
        <w:jc w:val="both"/>
        <w:textAlignment w:val="baseline"/>
        <w:rPr>
          <w:rFonts w:ascii="Times New Roman" w:hAnsi="Times New Roman"/>
          <w:sz w:val="24"/>
          <w:szCs w:val="24"/>
        </w:rPr>
      </w:pPr>
      <w:r w:rsidRPr="00C46736">
        <w:rPr>
          <w:rFonts w:ascii="Times New Roman" w:hAnsi="Times New Roman"/>
          <w:sz w:val="24"/>
          <w:szCs w:val="24"/>
        </w:rPr>
        <w:t>Izpildītājs garantē, ka atklātos Darba trūkumus Izpildītājs novērsīs par saviem līdzekļiem, apmaksājot nepieciešamos izdevumus.</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Atbildību par Darba izpildes vietas uzturēšanu un saglabāšanu līdz Darba nodošanas un pieņemšanas akta parakstīšanas brīdim uzņemas Izpildītājs.</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Cilvēku traumu un Pasūtītāja ar Darba izpildi nesaistītā īpašuma vai trešo personu īpašuma bojāšanas vai iznīcināšanas risku uzņemas Izpildītājs, ja tas ir radies Darba izpildes gaitā vai kā to tiešās sekas. Visi nelaimes gadījumi, kas notikuši Darba izpildes vietā, tiek izmeklēti saskaņā ar Latvijas Republikas tiesību aktiem.</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Izpildītājs garantijas termiņa laikā sedz zaudējumus arī trešajām personām, ko tam radījuši līguma noteikumiem neatbilstoši veikti būvdarbi.</w:t>
      </w:r>
    </w:p>
    <w:p w:rsidR="00710C38" w:rsidRPr="00C46736" w:rsidRDefault="00710C38" w:rsidP="00710C38">
      <w:pPr>
        <w:pStyle w:val="Default"/>
        <w:numPr>
          <w:ilvl w:val="1"/>
          <w:numId w:val="14"/>
        </w:numPr>
        <w:overflowPunct w:val="0"/>
        <w:adjustRightInd/>
        <w:ind w:left="0" w:firstLine="0"/>
        <w:jc w:val="both"/>
        <w:textAlignment w:val="baseline"/>
        <w:rPr>
          <w:color w:val="auto"/>
        </w:rPr>
      </w:pPr>
      <w:r w:rsidRPr="00C46736">
        <w:rPr>
          <w:color w:val="auto"/>
        </w:rPr>
        <w:t xml:space="preserve">Izpildītāja pienākums ir segt gan tiešos, gan netiešos (dīkstāve, u.c.) Pasūtītāja zaudējumus. </w:t>
      </w:r>
    </w:p>
    <w:p w:rsidR="00710C38" w:rsidRPr="00C46736" w:rsidRDefault="00710C38" w:rsidP="00710C38">
      <w:pPr>
        <w:pStyle w:val="Default"/>
        <w:numPr>
          <w:ilvl w:val="1"/>
          <w:numId w:val="14"/>
        </w:numPr>
        <w:overflowPunct w:val="0"/>
        <w:adjustRightInd/>
        <w:spacing w:after="120"/>
        <w:ind w:left="0" w:firstLine="0"/>
        <w:jc w:val="both"/>
        <w:textAlignment w:val="baseline"/>
        <w:rPr>
          <w:color w:val="auto"/>
        </w:rPr>
      </w:pPr>
      <w:r w:rsidRPr="00C46736">
        <w:rPr>
          <w:color w:val="auto"/>
        </w:rPr>
        <w:t>Gadījumā, ja Izpildītājs nenovērš uz garantiju attiecināmos defektus noteiktajā termiņā un termiņa nokavējums sastāda vismaz 10 (desmit) dienas, Pasūtītājs ir tiesīgs izmantot bankas garantiju.</w:t>
      </w:r>
    </w:p>
    <w:p w:rsidR="00710C38" w:rsidRPr="00C46736" w:rsidRDefault="00710C38" w:rsidP="00710C38">
      <w:pPr>
        <w:spacing w:after="0" w:line="240" w:lineRule="auto"/>
        <w:jc w:val="both"/>
        <w:rPr>
          <w:rFonts w:ascii="Times New Roman" w:hAnsi="Times New Roman"/>
          <w:sz w:val="24"/>
          <w:szCs w:val="24"/>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7. Pušu atbildība</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7.1. Par Darba nepienācīgu izpildi vai neizpildīšanu saskaņā ar Pušu saskaņoto laika grafiku (5.pielikums) Pasūtītājs ietur līgumsodu 0,5% no līgumcenas par katru nokavēto Darba izpildes dienu, bet ne vairāk kā </w:t>
      </w:r>
      <w:r w:rsidRPr="00C46736">
        <w:rPr>
          <w:rFonts w:ascii="Times New Roman" w:eastAsia="Times New Roman" w:hAnsi="Times New Roman"/>
          <w:sz w:val="24"/>
          <w:szCs w:val="24"/>
          <w:lang w:eastAsia="zh-CN"/>
        </w:rPr>
        <w:t>10% (desmit procentus) no Līguma 3.1.apakšpunktā minētās līgumcenas</w:t>
      </w:r>
      <w:r w:rsidRPr="00C46736">
        <w:rPr>
          <w:rFonts w:ascii="Times New Roman" w:hAnsi="Times New Roman"/>
          <w:sz w:val="24"/>
          <w:szCs w:val="24"/>
        </w:rPr>
        <w:t>.</w:t>
      </w:r>
    </w:p>
    <w:p w:rsidR="00710C38" w:rsidRPr="00C46736" w:rsidRDefault="00710C38" w:rsidP="00710C38">
      <w:pPr>
        <w:spacing w:after="0" w:line="240" w:lineRule="auto"/>
        <w:jc w:val="both"/>
        <w:rPr>
          <w:rFonts w:ascii="Times New Roman" w:eastAsia="Times New Roman" w:hAnsi="Times New Roman"/>
          <w:sz w:val="24"/>
          <w:szCs w:val="24"/>
          <w:lang w:eastAsia="zh-CN"/>
        </w:rPr>
      </w:pPr>
      <w:r w:rsidRPr="00C46736">
        <w:rPr>
          <w:rFonts w:ascii="Times New Roman" w:hAnsi="Times New Roman"/>
          <w:sz w:val="24"/>
          <w:szCs w:val="24"/>
        </w:rPr>
        <w:t xml:space="preserve">7.2. Pasūtītājs maksā Izpildītājam līgumsodu 0,5% no nesamaksātās summas par katru nokavēto samaksas termiņa dienu, bet ne vairāk kā </w:t>
      </w:r>
      <w:r w:rsidRPr="00C46736">
        <w:rPr>
          <w:rFonts w:ascii="Times New Roman" w:eastAsia="Times New Roman" w:hAnsi="Times New Roman"/>
          <w:sz w:val="24"/>
          <w:szCs w:val="24"/>
          <w:lang w:eastAsia="zh-CN"/>
        </w:rPr>
        <w:t>10% (desmit procentus) no attiecīgā maksājuma summas.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7.3. Ja Izpildītājs neievēro līgumā noteikto Darbu uzsākšanas termiņu un Pasūtītājs izmanto Līguma noteiktās tiesības vienpusēji izbeigt līgumu, Izpildītājs maksā Pasūtītājam līgumsodu 10% apmērā no kopējās līguma cenas.</w:t>
      </w:r>
    </w:p>
    <w:p w:rsidR="00710C38" w:rsidRPr="00C46736" w:rsidRDefault="00710C38" w:rsidP="00710C38">
      <w:pPr>
        <w:spacing w:after="0" w:line="240" w:lineRule="auto"/>
        <w:jc w:val="both"/>
        <w:rPr>
          <w:rFonts w:ascii="Times New Roman" w:eastAsia="Times New Roman" w:hAnsi="Times New Roman"/>
          <w:sz w:val="24"/>
          <w:szCs w:val="24"/>
          <w:lang w:eastAsia="zh-CN"/>
        </w:rPr>
      </w:pPr>
      <w:r w:rsidRPr="00C46736">
        <w:rPr>
          <w:rFonts w:ascii="Times New Roman" w:hAnsi="Times New Roman"/>
          <w:sz w:val="24"/>
          <w:szCs w:val="24"/>
        </w:rPr>
        <w:t xml:space="preserve">7.4. Ja Izpildītājs neievēro līguma 5.1.4.punktā noteikto dokumentu iesniegšanas termiņu, tas maksā Pasūtītājam līgumsodu 300.00 EUR (trīs simti </w:t>
      </w:r>
      <w:r w:rsidRPr="00C46736">
        <w:rPr>
          <w:rFonts w:ascii="Times New Roman" w:hAnsi="Times New Roman"/>
          <w:i/>
          <w:iCs/>
          <w:sz w:val="24"/>
          <w:szCs w:val="24"/>
        </w:rPr>
        <w:t>eiro</w:t>
      </w:r>
      <w:r w:rsidRPr="00C46736">
        <w:rPr>
          <w:rFonts w:ascii="Times New Roman" w:hAnsi="Times New Roman"/>
          <w:sz w:val="24"/>
          <w:szCs w:val="24"/>
        </w:rPr>
        <w:t>) apmērā par katru kavēto dienu</w:t>
      </w:r>
      <w:r w:rsidR="00511D7C" w:rsidRPr="00C46736">
        <w:rPr>
          <w:rFonts w:ascii="Times New Roman" w:hAnsi="Times New Roman"/>
          <w:sz w:val="24"/>
          <w:szCs w:val="24"/>
        </w:rPr>
        <w:t xml:space="preserve">, bet ne vairāk kā </w:t>
      </w:r>
      <w:r w:rsidR="00511D7C" w:rsidRPr="00C46736">
        <w:rPr>
          <w:rFonts w:ascii="Times New Roman" w:eastAsia="Times New Roman" w:hAnsi="Times New Roman"/>
          <w:sz w:val="24"/>
          <w:szCs w:val="24"/>
          <w:lang w:eastAsia="zh-CN"/>
        </w:rPr>
        <w:t>10% (desmit procentus) no Līguma 3.1.apakšpunktā minētās līgumcenas</w:t>
      </w:r>
      <w:r w:rsidR="00511D7C" w:rsidRPr="00C46736">
        <w:rPr>
          <w:rFonts w:ascii="Times New Roman" w:hAnsi="Times New Roman"/>
          <w:sz w:val="24"/>
          <w:szCs w:val="24"/>
        </w:rPr>
        <w:t>.</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7.5. Ja ir iestājušies apstākļi, kas saskaņā ar līgumu dod Pasūtītājam tiesības piemērot līgumsodu pret Izpildītāju, Pasūtītājs līgumsoda apmēru atrēķina no nākošā veicamā maksājuma bezstrīdus kārtībā, no līguma kopējās summas bez PVN.</w:t>
      </w:r>
    </w:p>
    <w:p w:rsidR="00710C38" w:rsidRPr="00C46736" w:rsidRDefault="00710C38" w:rsidP="00710C38">
      <w:pPr>
        <w:spacing w:after="0" w:line="240" w:lineRule="auto"/>
        <w:jc w:val="both"/>
        <w:rPr>
          <w:rFonts w:ascii="Times New Roman" w:hAnsi="Times New Roman"/>
          <w:sz w:val="24"/>
          <w:szCs w:val="24"/>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8. Pārējie noteikumi</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lang w:eastAsia="lv-LV"/>
        </w:rPr>
        <w:t>8.1.</w:t>
      </w:r>
      <w:r w:rsidRPr="00C46736">
        <w:rPr>
          <w:rFonts w:ascii="Times New Roman" w:eastAsia="Times New Roman" w:hAnsi="Times New Roman"/>
          <w:sz w:val="24"/>
          <w:szCs w:val="24"/>
        </w:rPr>
        <w:t xml:space="preserve"> 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8.2. Neviena no Pusēm nav atbildīga par Līguma saistību pilnīgu vai daļēju neizpildi vai izpildes apturēšanu, ja tas saistīts ar nepārvaramas varas iestāšanos.</w:t>
      </w:r>
      <w:r w:rsidR="00511D7C" w:rsidRPr="00C46736">
        <w:rPr>
          <w:rFonts w:ascii="Times New Roman" w:eastAsia="Times New Roman" w:hAnsi="Times New Roman"/>
          <w:sz w:val="24"/>
          <w:szCs w:val="24"/>
        </w:rPr>
        <w:t xml:space="preserve"> </w:t>
      </w:r>
      <w:r w:rsidR="00511D7C" w:rsidRPr="00C46736">
        <w:rPr>
          <w:rFonts w:ascii="Times New Roman" w:hAnsi="Times New Roman"/>
          <w:sz w:val="24"/>
          <w:szCs w:val="24"/>
        </w:rPr>
        <w:t>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r w:rsidRPr="00C46736">
        <w:rPr>
          <w:rFonts w:ascii="Times New Roman" w:eastAsia="Times New Roman" w:hAnsi="Times New Roman"/>
          <w:sz w:val="24"/>
          <w:szCs w:val="24"/>
        </w:rPr>
        <w:t xml:space="preserve"> Puse, kura atsaucas uz nepārvaramu varu, piecu darba dienu laikā par to rakstveidā informē otru Pusi. Puses, savstarpēji vienojoties, pieņem lēmumu par turpmāko rīcību un Līguma saistību izbeigšanu.</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8.3. Līguma grozījumi un papildinājumi tiek veikti gadījumos, ja iestājas nepārvaramas varas vai iepriekš neparedzēti vai ārkārtas apstākļi. Puse, kura atsaucas uz šādiem apstākļiem, piecu darba dienu laikā par to rakstveidā informē otru Pusi, iesniedzot savu piedāvājumu Līguma grozījumiem. Līguma grozījumi noformējami rakstveidā, Pusēm savstarpēji vienojoties. Tie ir pievienojami Līgumam kā pielikumi, kas kļūst par Līguma neatņemamu sastāvdaļu.</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rPr>
        <w:t xml:space="preserve">8.4. </w:t>
      </w:r>
      <w:r w:rsidRPr="00C46736">
        <w:rPr>
          <w:rFonts w:ascii="Times New Roman" w:eastAsia="Times New Roman" w:hAnsi="Times New Roman"/>
          <w:sz w:val="24"/>
          <w:szCs w:val="24"/>
          <w:lang w:eastAsia="lv-LV"/>
        </w:rPr>
        <w:t>Pasūtītājs var vienpusēji izbeigt Līgumu</w:t>
      </w:r>
      <w:r w:rsidRPr="00C46736">
        <w:rPr>
          <w:rFonts w:ascii="Times New Roman" w:eastAsia="Times New Roman" w:hAnsi="Times New Roman"/>
          <w:sz w:val="24"/>
          <w:szCs w:val="24"/>
          <w:lang w:eastAsia="zh-CN"/>
        </w:rPr>
        <w:t xml:space="preserve"> bez jebkādu zaudējumu atlīdzināšanas Izpildītājam, ja Izpildītājs nepilda </w:t>
      </w:r>
      <w:r w:rsidRPr="00C46736">
        <w:rPr>
          <w:rFonts w:ascii="Times New Roman" w:eastAsia="Times New Roman" w:hAnsi="Times New Roman"/>
          <w:sz w:val="24"/>
          <w:szCs w:val="24"/>
          <w:lang w:eastAsia="lv-LV"/>
        </w:rPr>
        <w:t xml:space="preserve">vai nepienācīgi pilda Līgumā paredzēto Darbu, par to 10 (desmit) dienas iepriekš rakstveidā paziņojot Izpildītājam. </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8.5. Par Līguma 5.1.10. un 5.1.11.apakšpunktu neizpildi Izpildītājs uzņemas pilnu atbildību un sedz visus radušos zaudējumus un nodarīto kaitējumu trešajām personām.</w:t>
      </w:r>
    </w:p>
    <w:p w:rsidR="00710C38" w:rsidRPr="00C46736" w:rsidRDefault="00710C38" w:rsidP="00710C38">
      <w:pPr>
        <w:spacing w:after="0" w:line="240" w:lineRule="auto"/>
        <w:jc w:val="both"/>
        <w:rPr>
          <w:rFonts w:ascii="Times New Roman" w:eastAsia="Times New Roman" w:hAnsi="Times New Roman"/>
          <w:sz w:val="24"/>
          <w:szCs w:val="24"/>
          <w:lang w:eastAsia="zh-CN"/>
        </w:rPr>
      </w:pPr>
      <w:r w:rsidRPr="00C46736">
        <w:rPr>
          <w:rFonts w:ascii="Times New Roman" w:eastAsia="Times New Roman" w:hAnsi="Times New Roman"/>
          <w:sz w:val="24"/>
          <w:szCs w:val="24"/>
          <w:lang w:eastAsia="zh-CN"/>
        </w:rPr>
        <w:t>8.6. Visi paziņojumi Līguma sakarā nosūtāmi uz Līguma 9.punktā norādītajām adresēm, un visos paziņojumos (sarakstē, rēķinos u.c.) Pusēm jānorāda Līguma numurs – „PA/2016/12”.</w:t>
      </w:r>
    </w:p>
    <w:p w:rsidR="00710C38" w:rsidRPr="00C46736" w:rsidRDefault="00710C38" w:rsidP="00710C38">
      <w:pPr>
        <w:spacing w:after="0" w:line="240" w:lineRule="auto"/>
        <w:jc w:val="both"/>
        <w:rPr>
          <w:rFonts w:ascii="Times New Roman" w:eastAsia="Times New Roman" w:hAnsi="Times New Roman"/>
          <w:sz w:val="24"/>
          <w:szCs w:val="24"/>
          <w:lang w:eastAsia="zh-CN"/>
        </w:rPr>
      </w:pPr>
      <w:r w:rsidRPr="00C46736">
        <w:rPr>
          <w:rFonts w:ascii="Times New Roman" w:eastAsia="Times New Roman" w:hAnsi="Times New Roman"/>
          <w:sz w:val="24"/>
          <w:szCs w:val="24"/>
          <w:lang w:eastAsia="zh-CN"/>
        </w:rPr>
        <w:t>8.7. Pasūtītāja kontaktpersona: Administratīvā dienesta vadītājs Ģirts Freibergs, tālrunis 67021447.</w:t>
      </w:r>
    </w:p>
    <w:p w:rsidR="00710C38" w:rsidRPr="00C46736" w:rsidRDefault="00710C38" w:rsidP="00710C38">
      <w:pPr>
        <w:spacing w:before="120"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zh-CN"/>
        </w:rPr>
        <w:t>8.8. Izpildītāja kontaktpersona: _________________________________________.</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lang w:eastAsia="lv-LV"/>
        </w:rPr>
        <w:t xml:space="preserve">8.9. </w:t>
      </w:r>
      <w:r w:rsidRPr="00C46736">
        <w:rPr>
          <w:rFonts w:ascii="Times New Roman" w:eastAsia="Times New Roman" w:hAnsi="Times New Roman"/>
          <w:sz w:val="24"/>
          <w:szCs w:val="24"/>
        </w:rPr>
        <w:t>Līgums sagatavots divos eksemplāros ar vienādu juridisko spēku, pa vienam eksemplāram katrai no Pusēm.</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8.10. Līgums stājas spēkā tā parakstīšanas dienā un ir spēkā līdz saistību pilnīgai izpildei.</w:t>
      </w:r>
    </w:p>
    <w:p w:rsidR="00710C38" w:rsidRPr="00C46736" w:rsidRDefault="00710C38" w:rsidP="00710C38">
      <w:pPr>
        <w:spacing w:after="0" w:line="240" w:lineRule="auto"/>
        <w:jc w:val="center"/>
        <w:rPr>
          <w:rFonts w:ascii="Times New Roman" w:eastAsia="Times New Roman" w:hAnsi="Times New Roman"/>
          <w:b/>
          <w:sz w:val="24"/>
          <w:szCs w:val="24"/>
          <w:lang w:eastAsia="lv-LV"/>
        </w:rPr>
      </w:pPr>
    </w:p>
    <w:p w:rsidR="00710C38" w:rsidRPr="00C46736" w:rsidRDefault="00710C38" w:rsidP="00710C38">
      <w:pPr>
        <w:spacing w:after="0" w:line="240" w:lineRule="auto"/>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9. Pušu rekvizīti</w:t>
      </w:r>
    </w:p>
    <w:tbl>
      <w:tblPr>
        <w:tblW w:w="8613" w:type="dxa"/>
        <w:tblLayout w:type="fixed"/>
        <w:tblLook w:val="0000" w:firstRow="0" w:lastRow="0" w:firstColumn="0" w:lastColumn="0" w:noHBand="0" w:noVBand="0"/>
      </w:tblPr>
      <w:tblGrid>
        <w:gridCol w:w="4361"/>
        <w:gridCol w:w="4252"/>
      </w:tblGrid>
      <w:tr w:rsidR="00710C38" w:rsidRPr="00C46736" w:rsidTr="006B07FD">
        <w:tc>
          <w:tcPr>
            <w:tcW w:w="4361" w:type="dxa"/>
          </w:tcPr>
          <w:p w:rsidR="00710C38" w:rsidRPr="00C46736" w:rsidRDefault="00710C38" w:rsidP="006B07FD">
            <w:pPr>
              <w:spacing w:after="0" w:line="240" w:lineRule="auto"/>
              <w:jc w:val="both"/>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Pasūtītājs:</w:t>
            </w:r>
          </w:p>
        </w:tc>
        <w:tc>
          <w:tcPr>
            <w:tcW w:w="4252" w:type="dxa"/>
          </w:tcPr>
          <w:p w:rsidR="00710C38" w:rsidRPr="00C46736" w:rsidRDefault="00710C38" w:rsidP="006B07FD">
            <w:pPr>
              <w:spacing w:after="0" w:line="240" w:lineRule="auto"/>
              <w:jc w:val="both"/>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Izpildītājs:</w:t>
            </w:r>
          </w:p>
        </w:tc>
      </w:tr>
      <w:tr w:rsidR="00710C38" w:rsidRPr="00C46736" w:rsidTr="006B07FD">
        <w:tc>
          <w:tcPr>
            <w:tcW w:w="4361" w:type="dxa"/>
          </w:tcPr>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VAS „Privatizācijas aģentūra”</w:t>
            </w: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Reģistrācijas Nr.40003192154</w:t>
            </w: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K.Valdemāra iela 31, Rīga, LV – 1887</w:t>
            </w: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Tālr.: 67021358, fakss: 67830363</w:t>
            </w:r>
          </w:p>
          <w:p w:rsidR="00710C38" w:rsidRPr="00C46736" w:rsidRDefault="00710C38" w:rsidP="006B07FD">
            <w:pPr>
              <w:tabs>
                <w:tab w:val="left" w:pos="10065"/>
              </w:tabs>
              <w:spacing w:after="0" w:line="240" w:lineRule="auto"/>
              <w:ind w:right="765"/>
              <w:jc w:val="both"/>
              <w:outlineLvl w:val="0"/>
              <w:rPr>
                <w:rFonts w:ascii="Times New Roman" w:eastAsia="Times New Roman" w:hAnsi="Times New Roman"/>
                <w:sz w:val="24"/>
                <w:szCs w:val="24"/>
              </w:rPr>
            </w:pPr>
            <w:r w:rsidRPr="00C46736">
              <w:rPr>
                <w:rFonts w:ascii="Times New Roman" w:eastAsia="Times New Roman" w:hAnsi="Times New Roman"/>
                <w:sz w:val="24"/>
                <w:szCs w:val="24"/>
              </w:rPr>
              <w:t xml:space="preserve">e-pasts: </w:t>
            </w:r>
            <w:hyperlink r:id="rId15" w:history="1">
              <w:r w:rsidRPr="00C46736">
                <w:rPr>
                  <w:rFonts w:ascii="Times New Roman" w:eastAsia="Times New Roman" w:hAnsi="Times New Roman"/>
                  <w:sz w:val="24"/>
                  <w:szCs w:val="24"/>
                  <w:u w:val="single"/>
                </w:rPr>
                <w:t>info@pa.gov.lv</w:t>
              </w:r>
            </w:hyperlink>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Banka: AS “Swedbank”</w:t>
            </w: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SWIFT kods: HABALV22</w:t>
            </w:r>
          </w:p>
          <w:p w:rsidR="00710C38" w:rsidRPr="00C46736" w:rsidRDefault="00710C38" w:rsidP="006B07FD">
            <w:pPr>
              <w:tabs>
                <w:tab w:val="left" w:pos="3969"/>
                <w:tab w:val="left" w:pos="10065"/>
              </w:tabs>
              <w:spacing w:after="0" w:line="240" w:lineRule="auto"/>
              <w:ind w:right="34"/>
              <w:jc w:val="both"/>
              <w:outlineLvl w:val="0"/>
              <w:rPr>
                <w:rFonts w:ascii="Times New Roman" w:eastAsia="Times New Roman" w:hAnsi="Times New Roman"/>
                <w:sz w:val="24"/>
                <w:szCs w:val="24"/>
              </w:rPr>
            </w:pPr>
            <w:r w:rsidRPr="00C46736">
              <w:rPr>
                <w:rFonts w:ascii="Times New Roman" w:eastAsia="Times New Roman" w:hAnsi="Times New Roman"/>
                <w:sz w:val="24"/>
                <w:szCs w:val="24"/>
              </w:rPr>
              <w:t>Konta Nr.: LV17HABA0551032309150</w:t>
            </w:r>
          </w:p>
          <w:p w:rsidR="00710C38" w:rsidRPr="00C46736" w:rsidRDefault="00710C38" w:rsidP="006B07FD">
            <w:pPr>
              <w:tabs>
                <w:tab w:val="left" w:pos="3969"/>
                <w:tab w:val="left" w:pos="10065"/>
              </w:tabs>
              <w:spacing w:after="0" w:line="240" w:lineRule="auto"/>
              <w:ind w:right="34"/>
              <w:jc w:val="both"/>
              <w:outlineLvl w:val="0"/>
              <w:rPr>
                <w:rFonts w:ascii="Times New Roman" w:eastAsia="Times New Roman" w:hAnsi="Times New Roman"/>
                <w:sz w:val="24"/>
                <w:szCs w:val="24"/>
              </w:rPr>
            </w:pPr>
          </w:p>
          <w:p w:rsidR="00710C38" w:rsidRPr="00C46736" w:rsidRDefault="00710C38" w:rsidP="006B07FD">
            <w:pPr>
              <w:tabs>
                <w:tab w:val="left" w:pos="5670"/>
              </w:tabs>
              <w:spacing w:after="0" w:line="240" w:lineRule="auto"/>
              <w:jc w:val="both"/>
              <w:rPr>
                <w:rFonts w:ascii="Times New Roman" w:hAnsi="Times New Roman"/>
                <w:sz w:val="24"/>
                <w:szCs w:val="24"/>
              </w:rPr>
            </w:pPr>
            <w:r w:rsidRPr="00C46736">
              <w:rPr>
                <w:rFonts w:ascii="Times New Roman" w:hAnsi="Times New Roman"/>
                <w:sz w:val="24"/>
                <w:szCs w:val="24"/>
              </w:rPr>
              <w:t xml:space="preserve">Valdes priekšsēdētājs </w:t>
            </w:r>
          </w:p>
          <w:p w:rsidR="00710C38" w:rsidRPr="00C46736" w:rsidRDefault="00710C38" w:rsidP="006B07FD">
            <w:pPr>
              <w:tabs>
                <w:tab w:val="left" w:pos="5670"/>
              </w:tabs>
              <w:spacing w:after="0" w:line="240" w:lineRule="auto"/>
              <w:jc w:val="both"/>
              <w:rPr>
                <w:rFonts w:ascii="Times New Roman" w:eastAsia="Times New Roman" w:hAnsi="Times New Roman"/>
                <w:sz w:val="24"/>
                <w:szCs w:val="24"/>
                <w:lang w:eastAsia="lv-LV"/>
              </w:rPr>
            </w:pPr>
            <w:r w:rsidRPr="00C46736">
              <w:rPr>
                <w:rFonts w:ascii="Times New Roman" w:hAnsi="Times New Roman"/>
                <w:sz w:val="24"/>
                <w:szCs w:val="24"/>
              </w:rPr>
              <w:t>_____________________ V.Loginovs</w:t>
            </w:r>
          </w:p>
        </w:tc>
        <w:tc>
          <w:tcPr>
            <w:tcW w:w="4252" w:type="dxa"/>
          </w:tcPr>
          <w:p w:rsidR="00710C38" w:rsidRPr="00C46736" w:rsidRDefault="00710C38" w:rsidP="006B07FD">
            <w:pPr>
              <w:spacing w:after="0" w:line="240" w:lineRule="auto"/>
              <w:jc w:val="both"/>
              <w:rPr>
                <w:rFonts w:ascii="Times New Roman" w:eastAsia="Times New Roman" w:hAnsi="Times New Roman"/>
                <w:sz w:val="24"/>
                <w:szCs w:val="24"/>
                <w:lang w:eastAsia="lv-LV"/>
              </w:rPr>
            </w:pP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___________________ </w:t>
            </w:r>
          </w:p>
          <w:p w:rsidR="00710C38" w:rsidRPr="00C46736" w:rsidRDefault="00710C38" w:rsidP="006B07FD">
            <w:pPr>
              <w:spacing w:after="0" w:line="240" w:lineRule="auto"/>
              <w:jc w:val="both"/>
              <w:rPr>
                <w:rFonts w:ascii="Times New Roman" w:eastAsia="Times New Roman" w:hAnsi="Times New Roman"/>
                <w:sz w:val="24"/>
                <w:szCs w:val="24"/>
                <w:lang w:eastAsia="lv-LV"/>
              </w:rPr>
            </w:pP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br/>
            </w:r>
          </w:p>
          <w:p w:rsidR="00710C38" w:rsidRPr="00C46736" w:rsidRDefault="00710C38" w:rsidP="006B07FD">
            <w:pPr>
              <w:spacing w:after="0" w:line="240" w:lineRule="auto"/>
              <w:jc w:val="both"/>
              <w:rPr>
                <w:rFonts w:ascii="Times New Roman" w:eastAsia="Times New Roman" w:hAnsi="Times New Roman"/>
                <w:sz w:val="24"/>
                <w:szCs w:val="24"/>
                <w:lang w:eastAsia="lv-LV"/>
              </w:rPr>
            </w:pPr>
          </w:p>
        </w:tc>
      </w:tr>
    </w:tbl>
    <w:p w:rsidR="00211584" w:rsidRPr="00C46736" w:rsidRDefault="00211584" w:rsidP="00211584">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lastRenderedPageBreak/>
        <w:t>3. Pielikums</w:t>
      </w:r>
    </w:p>
    <w:p w:rsidR="00211584" w:rsidRPr="00C46736" w:rsidRDefault="00211584" w:rsidP="00211584">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līgumam Nr. PA/</w:t>
      </w:r>
      <w:r w:rsidR="001848F3" w:rsidRPr="00C46736">
        <w:rPr>
          <w:rFonts w:ascii="Times New Roman" w:eastAsia="Times New Roman" w:hAnsi="Times New Roman"/>
          <w:b/>
          <w:sz w:val="24"/>
          <w:szCs w:val="20"/>
          <w:lang w:eastAsia="lv-LV"/>
        </w:rPr>
        <w:t>2016/12</w:t>
      </w:r>
    </w:p>
    <w:p w:rsidR="00211584" w:rsidRPr="00C46736" w:rsidRDefault="00211584" w:rsidP="00211584">
      <w:pPr>
        <w:keepNext/>
        <w:spacing w:after="0" w:line="240" w:lineRule="auto"/>
        <w:jc w:val="center"/>
        <w:outlineLvl w:val="6"/>
        <w:rPr>
          <w:rFonts w:ascii="Times New Roman" w:eastAsia="Times New Roman" w:hAnsi="Times New Roman"/>
          <w:b/>
          <w:kern w:val="36"/>
          <w:sz w:val="24"/>
          <w:szCs w:val="24"/>
          <w:lang w:eastAsia="lv-LV"/>
        </w:rPr>
      </w:pPr>
      <w:r w:rsidRPr="00C46736">
        <w:rPr>
          <w:rFonts w:ascii="Times New Roman" w:eastAsia="Times New Roman" w:hAnsi="Times New Roman"/>
          <w:b/>
          <w:sz w:val="24"/>
          <w:szCs w:val="24"/>
          <w:lang w:eastAsia="lv-LV"/>
        </w:rPr>
        <w:t>DARBA NODOŠANAS - PIEŅEMŠANAS AKTS</w:t>
      </w:r>
    </w:p>
    <w:p w:rsidR="00211584" w:rsidRPr="00C46736" w:rsidRDefault="00211584" w:rsidP="00211584">
      <w:pPr>
        <w:spacing w:after="0" w:line="240" w:lineRule="auto"/>
        <w:jc w:val="both"/>
        <w:rPr>
          <w:rFonts w:ascii="Times New Roman" w:eastAsia="Times New Roman" w:hAnsi="Times New Roman"/>
          <w:b/>
          <w:kern w:val="36"/>
          <w:sz w:val="24"/>
          <w:szCs w:val="24"/>
          <w:lang w:eastAsia="lv-LV"/>
        </w:rPr>
      </w:pPr>
      <w:r w:rsidRPr="00C46736">
        <w:rPr>
          <w:rFonts w:ascii="Times New Roman" w:eastAsia="Times New Roman" w:hAnsi="Times New Roman"/>
          <w:sz w:val="24"/>
          <w:szCs w:val="24"/>
          <w:lang w:eastAsia="lv-LV"/>
        </w:rPr>
        <w:t>2016.gada ________________</w:t>
      </w:r>
    </w:p>
    <w:p w:rsidR="00211584" w:rsidRPr="00C46736" w:rsidRDefault="00211584" w:rsidP="00211584">
      <w:pPr>
        <w:spacing w:after="0" w:line="240" w:lineRule="auto"/>
        <w:ind w:firstLine="360"/>
        <w:jc w:val="both"/>
        <w:rPr>
          <w:rFonts w:ascii="Times New Roman" w:eastAsia="Times New Roman" w:hAnsi="Times New Roman"/>
          <w:b/>
          <w:sz w:val="24"/>
          <w:szCs w:val="24"/>
          <w:lang w:eastAsia="lv-LV"/>
        </w:rPr>
      </w:pPr>
    </w:p>
    <w:p w:rsidR="00211584" w:rsidRPr="00C46736" w:rsidRDefault="00211584" w:rsidP="00211584">
      <w:pPr>
        <w:spacing w:after="0" w:line="240" w:lineRule="auto"/>
        <w:ind w:firstLine="360"/>
        <w:jc w:val="both"/>
        <w:rPr>
          <w:rFonts w:ascii="Times New Roman" w:eastAsia="Times New Roman" w:hAnsi="Times New Roman"/>
          <w:sz w:val="24"/>
          <w:szCs w:val="24"/>
          <w:lang w:eastAsia="lv-LV"/>
        </w:rPr>
      </w:pPr>
      <w:r w:rsidRPr="00C46736">
        <w:rPr>
          <w:rFonts w:ascii="Times New Roman" w:eastAsia="Times New Roman" w:hAnsi="Times New Roman"/>
          <w:b/>
          <w:sz w:val="24"/>
          <w:szCs w:val="24"/>
          <w:lang w:eastAsia="lv-LV"/>
        </w:rPr>
        <w:t>_______________________</w:t>
      </w:r>
      <w:r w:rsidRPr="00C46736">
        <w:rPr>
          <w:rFonts w:ascii="Times New Roman" w:eastAsia="Times New Roman" w:hAnsi="Times New Roman"/>
          <w:sz w:val="24"/>
          <w:szCs w:val="24"/>
          <w:lang w:eastAsia="lv-LV"/>
        </w:rPr>
        <w:t xml:space="preserve"> (turpmāk - Izpildītājs), reģistrēta Latvijas Republikas Uzņēmumu reģistra Komercreģistrā _______________ ar vienoto reģistrācijas Nr. _______________, juridiskā adrese ______________________, kuras vārdā saskaņā ar statūtiem rīkojas __________________, no vienas puses, un</w:t>
      </w:r>
    </w:p>
    <w:p w:rsidR="00211584" w:rsidRPr="00C46736" w:rsidRDefault="00211584" w:rsidP="00211584">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4"/>
          <w:lang w:eastAsia="lv-LV"/>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saskaņā ar Privatizācijas aģentūras valdes 2015.gada 5.jūnija lēmumu Nr.82/479 pilnvaroti rīkoties Administratīvā dienesta vadītājs Ģirts Freibergs un Administratīvā dienesta Iepirkumu un tehniskā nodrošinājuma sektora vadītāja Ingrīda Purmale, no otras puses, kopā saukti Puses, sastādīja šo aktu</w:t>
      </w:r>
      <w:r w:rsidRPr="00C46736">
        <w:rPr>
          <w:rFonts w:ascii="Times New Roman" w:eastAsia="Times New Roman" w:hAnsi="Times New Roman"/>
          <w:sz w:val="24"/>
          <w:szCs w:val="20"/>
          <w:lang w:eastAsia="lv-LV"/>
        </w:rPr>
        <w:t xml:space="preserve"> par to, ka Izpildītājs nodod un Pasūtītājs pieņem Izpildītāja darbu.</w:t>
      </w:r>
    </w:p>
    <w:p w:rsidR="00211584" w:rsidRPr="00C46736" w:rsidRDefault="00211584" w:rsidP="00211584">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Puses konstatē, ka:</w:t>
      </w:r>
    </w:p>
    <w:p w:rsidR="00211584" w:rsidRPr="00C46736" w:rsidRDefault="00211584" w:rsidP="00211584">
      <w:pPr>
        <w:numPr>
          <w:ilvl w:val="0"/>
          <w:numId w:val="13"/>
        </w:numPr>
        <w:spacing w:after="0" w:line="240" w:lineRule="auto"/>
        <w:contextualSpacing/>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Izpildītājs saskaņā ar 2016.gada __________ noslēgt</w:t>
      </w:r>
      <w:r w:rsidR="001848F3" w:rsidRPr="00C46736">
        <w:rPr>
          <w:rFonts w:ascii="Times New Roman" w:eastAsia="Times New Roman" w:hAnsi="Times New Roman"/>
          <w:sz w:val="24"/>
          <w:szCs w:val="20"/>
          <w:lang w:eastAsia="lv-LV"/>
        </w:rPr>
        <w:t>o Iepirkuma līgumu Nr.PA/2016/12</w:t>
      </w:r>
      <w:r w:rsidRPr="00C46736">
        <w:rPr>
          <w:rFonts w:ascii="Times New Roman" w:eastAsia="Times New Roman" w:hAnsi="Times New Roman"/>
          <w:sz w:val="24"/>
          <w:szCs w:val="20"/>
          <w:lang w:eastAsia="lv-LV"/>
        </w:rPr>
        <w:t xml:space="preserve">, (turpmāk – Iepirkuma līgums) no ________________ līdz ___________ </w:t>
      </w:r>
      <w:r w:rsidRPr="00C46736">
        <w:rPr>
          <w:rFonts w:ascii="Times New Roman" w:eastAsia="Times New Roman" w:hAnsi="Times New Roman"/>
          <w:sz w:val="24"/>
          <w:szCs w:val="24"/>
          <w:lang w:eastAsia="lv-LV"/>
        </w:rPr>
        <w:t>ir veicis sekojošus Darbus saskaņā ar Iepirkuma līgumā noteikto, t.sk.:</w:t>
      </w:r>
    </w:p>
    <w:p w:rsidR="00211584" w:rsidRPr="00C46736" w:rsidRDefault="00211584" w:rsidP="00211584">
      <w:pPr>
        <w:spacing w:after="0" w:line="240" w:lineRule="auto"/>
        <w:ind w:left="720"/>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1.1.__________________________________________________________;</w:t>
      </w:r>
    </w:p>
    <w:p w:rsidR="00211584" w:rsidRPr="00C46736" w:rsidRDefault="00211584" w:rsidP="00211584">
      <w:pPr>
        <w:spacing w:after="0" w:line="240" w:lineRule="auto"/>
        <w:ind w:left="720"/>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1.2.__________________________________________________________;</w:t>
      </w:r>
    </w:p>
    <w:p w:rsidR="00211584" w:rsidRPr="00C46736" w:rsidRDefault="00211584" w:rsidP="00211584">
      <w:pPr>
        <w:spacing w:after="0" w:line="240" w:lineRule="auto"/>
        <w:ind w:left="720"/>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1.3._________________________________________________________;</w:t>
      </w:r>
    </w:p>
    <w:p w:rsidR="00211584" w:rsidRPr="00C46736" w:rsidRDefault="00211584" w:rsidP="00211584">
      <w:pPr>
        <w:spacing w:after="0" w:line="240" w:lineRule="auto"/>
        <w:ind w:left="720"/>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1.4._________________________________________________________.</w:t>
      </w:r>
    </w:p>
    <w:p w:rsidR="00211584" w:rsidRPr="00C46736" w:rsidRDefault="00211584" w:rsidP="00211584">
      <w:pPr>
        <w:spacing w:after="0" w:line="240" w:lineRule="auto"/>
        <w:ind w:left="709" w:hanging="289"/>
        <w:jc w:val="both"/>
        <w:rPr>
          <w:rFonts w:ascii="Times New Roman" w:eastAsia="Times New Roman" w:hAnsi="Times New Roman"/>
          <w:sz w:val="24"/>
          <w:szCs w:val="20"/>
          <w:lang w:eastAsia="lv-LV"/>
        </w:rPr>
      </w:pPr>
      <w:r w:rsidRPr="00C46736">
        <w:rPr>
          <w:rFonts w:ascii="Times New Roman" w:eastAsia="Times New Roman" w:hAnsi="Times New Roman"/>
          <w:sz w:val="24"/>
          <w:szCs w:val="24"/>
          <w:lang w:eastAsia="lv-LV"/>
        </w:rPr>
        <w:t>2. Darbs pabeigts 2016.gada __.___________.</w:t>
      </w:r>
      <w:r w:rsidRPr="00C46736">
        <w:rPr>
          <w:rFonts w:ascii="Times New Roman" w:eastAsia="Times New Roman" w:hAnsi="Times New Roman"/>
          <w:sz w:val="24"/>
          <w:szCs w:val="20"/>
          <w:lang w:eastAsia="lv-LV"/>
        </w:rPr>
        <w:t xml:space="preserve"> Darbs pilnā apjomā izpildīts Iepirkuma līgumā noteiktajā termiņā (vai: ar termiņa___ dienu nokavējumu).</w:t>
      </w:r>
    </w:p>
    <w:p w:rsidR="00211584" w:rsidRPr="00C46736" w:rsidRDefault="00211584" w:rsidP="00211584">
      <w:pPr>
        <w:spacing w:after="0" w:line="240" w:lineRule="auto"/>
        <w:ind w:left="709" w:hanging="284"/>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 Pasūtītājam nav iebildumu par izpildītā darba un iesniegto dokumentu kvalitāti.</w:t>
      </w:r>
    </w:p>
    <w:p w:rsidR="00211584" w:rsidRPr="00C46736" w:rsidRDefault="00211584" w:rsidP="00211584">
      <w:pPr>
        <w:spacing w:after="0" w:line="240" w:lineRule="auto"/>
        <w:ind w:left="709" w:hanging="284"/>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4. Izpildītājs ir iesniedzis pabeigtā objekta būvdarbu garantiju </w:t>
      </w:r>
      <w:r w:rsidRPr="00C46736">
        <w:rPr>
          <w:rFonts w:ascii="Times New Roman" w:eastAsia="Times New Roman" w:hAnsi="Times New Roman"/>
          <w:sz w:val="24"/>
          <w:szCs w:val="20"/>
          <w:u w:val="single"/>
          <w:lang w:eastAsia="lv-LV"/>
        </w:rPr>
        <w:t>vai</w:t>
      </w:r>
      <w:r w:rsidRPr="00C46736">
        <w:rPr>
          <w:rFonts w:ascii="Times New Roman" w:eastAsia="Times New Roman" w:hAnsi="Times New Roman"/>
          <w:sz w:val="24"/>
          <w:szCs w:val="20"/>
          <w:lang w:eastAsia="lv-LV"/>
        </w:rPr>
        <w:t xml:space="preserve"> garantijas laika nodrošinājuma bankas garantiju (pielikumā).</w:t>
      </w:r>
    </w:p>
    <w:p w:rsidR="00211584" w:rsidRPr="00C46736" w:rsidRDefault="00211584" w:rsidP="00211584">
      <w:pPr>
        <w:spacing w:after="0" w:line="240" w:lineRule="auto"/>
        <w:ind w:left="709" w:hanging="284"/>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5. Saskaņā ar Iepirkuma līguma __.apakšpunktu līgumcena 90% apmērā par veiktajiem Darbiem par periodu no ______________ līdz _______________ir ______EUR (summa vārdiem). </w:t>
      </w:r>
    </w:p>
    <w:p w:rsidR="00211584" w:rsidRPr="00C46736" w:rsidRDefault="00211584" w:rsidP="00211584">
      <w:pPr>
        <w:spacing w:after="0" w:line="240" w:lineRule="auto"/>
        <w:ind w:left="709" w:hanging="284"/>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6. Saskaņā ar Iepirkuma līguma __.apakšpunktu aprēķināts līgumsods EUR______, kuru veido ___ nokavējuma dienas un līgumsods par katru nokavēto dienu EUR ____(0,5% apmērā no līgumcenas EUR ____). </w:t>
      </w:r>
      <w:r w:rsidRPr="00C46736">
        <w:rPr>
          <w:rFonts w:ascii="Times New Roman" w:eastAsia="Times New Roman" w:hAnsi="Times New Roman"/>
          <w:b/>
          <w:sz w:val="24"/>
          <w:szCs w:val="20"/>
          <w:lang w:eastAsia="lv-LV"/>
        </w:rPr>
        <w:t xml:space="preserve">Kopā apmaksai EUR ________ </w:t>
      </w:r>
      <w:r w:rsidRPr="00C46736">
        <w:rPr>
          <w:rFonts w:ascii="Times New Roman" w:eastAsia="Times New Roman" w:hAnsi="Times New Roman"/>
          <w:sz w:val="24"/>
          <w:szCs w:val="20"/>
          <w:lang w:eastAsia="lv-LV"/>
        </w:rPr>
        <w:t>(summa vārdiem), kas jāsamaksā 10 (desmit) darba dienu laikā pēc rēķina saņemšanas.</w:t>
      </w:r>
    </w:p>
    <w:p w:rsidR="00211584" w:rsidRPr="00C46736" w:rsidRDefault="00211584" w:rsidP="00211584">
      <w:pPr>
        <w:spacing w:after="0" w:line="240" w:lineRule="auto"/>
        <w:ind w:left="709" w:hanging="283"/>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6. Pievienotās vērtības nodokli apmaksā Pasūtītājs Pievienotās vērtības nodokļa likuma 142.pantā noteiktajā kārtībā.</w:t>
      </w:r>
    </w:p>
    <w:p w:rsidR="00211584" w:rsidRPr="00C46736" w:rsidRDefault="00211584" w:rsidP="00211584">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Akts sastādīts divos eksemplāros, katrai Pusei pa vienam eksemplāram. Abiem šī akta eksemplāriem ir vienāds juridisks spēks.</w:t>
      </w:r>
    </w:p>
    <w:p w:rsidR="00211584" w:rsidRPr="00C46736" w:rsidRDefault="00211584" w:rsidP="00211584">
      <w:pPr>
        <w:spacing w:after="0"/>
        <w:rPr>
          <w:rFonts w:ascii="Times New Roman" w:hAnsi="Times New Roman"/>
          <w:i/>
          <w:sz w:val="20"/>
          <w:szCs w:val="20"/>
        </w:rPr>
      </w:pPr>
      <w:r w:rsidRPr="00C46736">
        <w:rPr>
          <w:rFonts w:ascii="Times New Roman" w:hAnsi="Times New Roman"/>
          <w:i/>
          <w:sz w:val="20"/>
          <w:szCs w:val="20"/>
        </w:rPr>
        <w:t>Nodeva:</w:t>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t>Pieņēma:</w:t>
      </w:r>
      <w:r w:rsidRPr="00C46736">
        <w:rPr>
          <w:rFonts w:ascii="Times New Roman" w:hAnsi="Times New Roman"/>
          <w:sz w:val="20"/>
          <w:szCs w:val="20"/>
        </w:rPr>
        <w:t xml:space="preserve"> VAS “Privatizācijas aģentūra”</w:t>
      </w:r>
    </w:p>
    <w:p w:rsidR="00211584" w:rsidRPr="00C46736" w:rsidRDefault="00211584" w:rsidP="00211584">
      <w:pPr>
        <w:spacing w:after="0"/>
        <w:jc w:val="right"/>
        <w:rPr>
          <w:rFonts w:ascii="Times New Roman" w:hAnsi="Times New Roman"/>
          <w:sz w:val="20"/>
          <w:szCs w:val="20"/>
        </w:rPr>
      </w:pP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sz w:val="20"/>
          <w:szCs w:val="20"/>
        </w:rPr>
        <w:t xml:space="preserve"> Administratīvā dienesta vadītājs</w:t>
      </w:r>
    </w:p>
    <w:p w:rsidR="00211584" w:rsidRPr="00C46736" w:rsidRDefault="00211584" w:rsidP="00211584">
      <w:pPr>
        <w:spacing w:after="0"/>
        <w:jc w:val="right"/>
        <w:rPr>
          <w:rFonts w:ascii="Times New Roman" w:hAnsi="Times New Roman"/>
          <w:sz w:val="20"/>
          <w:szCs w:val="20"/>
        </w:rPr>
      </w:pPr>
      <w:r w:rsidRPr="00C46736">
        <w:rPr>
          <w:rFonts w:ascii="Times New Roman" w:hAnsi="Times New Roman"/>
          <w:sz w:val="20"/>
          <w:szCs w:val="20"/>
        </w:rPr>
        <w:t>___________________ Ģ.Freibergs</w:t>
      </w:r>
    </w:p>
    <w:p w:rsidR="00211584" w:rsidRPr="00C46736" w:rsidRDefault="00211584" w:rsidP="00211584">
      <w:pPr>
        <w:spacing w:after="0"/>
        <w:jc w:val="right"/>
        <w:rPr>
          <w:rFonts w:ascii="Times New Roman" w:hAnsi="Times New Roman"/>
          <w:sz w:val="20"/>
          <w:szCs w:val="20"/>
        </w:rPr>
      </w:pPr>
      <w:r w:rsidRPr="00C46736">
        <w:rPr>
          <w:rFonts w:ascii="Times New Roman" w:hAnsi="Times New Roman"/>
          <w:sz w:val="20"/>
          <w:szCs w:val="20"/>
        </w:rPr>
        <w:t xml:space="preserve">Administratīvā dienesta </w:t>
      </w:r>
    </w:p>
    <w:p w:rsidR="00211584" w:rsidRPr="00C46736" w:rsidRDefault="00211584" w:rsidP="00211584">
      <w:pPr>
        <w:spacing w:after="0"/>
        <w:jc w:val="right"/>
        <w:rPr>
          <w:rFonts w:ascii="Times New Roman" w:hAnsi="Times New Roman"/>
          <w:sz w:val="20"/>
          <w:szCs w:val="20"/>
        </w:rPr>
      </w:pPr>
      <w:r w:rsidRPr="00C46736">
        <w:rPr>
          <w:rFonts w:ascii="Times New Roman" w:hAnsi="Times New Roman"/>
          <w:sz w:val="20"/>
          <w:szCs w:val="20"/>
        </w:rPr>
        <w:t xml:space="preserve">Iepirkumu un tehniskā nodrošinājuma sektora vadītāja </w:t>
      </w:r>
    </w:p>
    <w:p w:rsidR="00211584" w:rsidRPr="00C46736" w:rsidRDefault="00211584" w:rsidP="00211584">
      <w:pPr>
        <w:jc w:val="right"/>
        <w:rPr>
          <w:rFonts w:ascii="Times New Roman" w:hAnsi="Times New Roman"/>
          <w:sz w:val="20"/>
          <w:szCs w:val="20"/>
        </w:rPr>
      </w:pPr>
      <w:r w:rsidRPr="00C46736">
        <w:rPr>
          <w:rFonts w:ascii="Times New Roman" w:hAnsi="Times New Roman"/>
          <w:sz w:val="20"/>
          <w:szCs w:val="20"/>
        </w:rPr>
        <w:t>____________________I.Purmale</w:t>
      </w:r>
    </w:p>
    <w:p w:rsidR="00211584" w:rsidRPr="00C46736" w:rsidRDefault="00211584" w:rsidP="00211584">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lastRenderedPageBreak/>
        <w:t>4. Pielikums</w:t>
      </w:r>
    </w:p>
    <w:p w:rsidR="00211584" w:rsidRPr="00C46736" w:rsidRDefault="00211584" w:rsidP="00211584">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līgumam Nr. PA/2016/</w:t>
      </w:r>
      <w:r w:rsidR="001848F3" w:rsidRPr="00C46736">
        <w:rPr>
          <w:rFonts w:ascii="Times New Roman" w:eastAsia="Times New Roman" w:hAnsi="Times New Roman"/>
          <w:b/>
          <w:sz w:val="24"/>
          <w:szCs w:val="20"/>
          <w:lang w:eastAsia="lv-LV"/>
        </w:rPr>
        <w:t>12</w:t>
      </w:r>
    </w:p>
    <w:p w:rsidR="00211584" w:rsidRPr="00C46736" w:rsidRDefault="00211584" w:rsidP="00211584">
      <w:pPr>
        <w:pStyle w:val="Heading11"/>
        <w:keepNext/>
        <w:keepLines/>
        <w:shd w:val="clear" w:color="auto" w:fill="auto"/>
        <w:spacing w:before="0" w:after="458" w:line="220" w:lineRule="exact"/>
        <w:ind w:right="20"/>
        <w:jc w:val="center"/>
        <w:rPr>
          <w:rFonts w:ascii="Times" w:hAnsi="Times"/>
        </w:rPr>
      </w:pPr>
      <w:bookmarkStart w:id="5" w:name="bookmark0"/>
    </w:p>
    <w:p w:rsidR="00211584" w:rsidRPr="00C46736" w:rsidRDefault="00211584" w:rsidP="00211584">
      <w:pPr>
        <w:pStyle w:val="Heading11"/>
        <w:keepNext/>
        <w:keepLines/>
        <w:shd w:val="clear" w:color="auto" w:fill="auto"/>
        <w:spacing w:before="0" w:after="458" w:line="220" w:lineRule="exact"/>
        <w:ind w:right="20"/>
        <w:jc w:val="center"/>
        <w:rPr>
          <w:rFonts w:ascii="Times New Roman" w:hAnsi="Times New Roman" w:cs="Times New Roman"/>
          <w:b/>
          <w:sz w:val="24"/>
          <w:szCs w:val="24"/>
        </w:rPr>
      </w:pPr>
      <w:r w:rsidRPr="00C46736">
        <w:rPr>
          <w:rFonts w:ascii="Times New Roman" w:hAnsi="Times New Roman" w:cs="Times New Roman"/>
          <w:b/>
          <w:sz w:val="24"/>
          <w:szCs w:val="24"/>
        </w:rPr>
        <w:t>Neatsaucama pirmā pieprasījuma beznosacījumu garantijas laika bankas garantija</w:t>
      </w:r>
      <w:bookmarkEnd w:id="5"/>
    </w:p>
    <w:p w:rsidR="00211584" w:rsidRPr="00C46736" w:rsidRDefault="00211584" w:rsidP="00211584">
      <w:pPr>
        <w:pStyle w:val="BodyText20"/>
        <w:shd w:val="clear" w:color="auto" w:fill="auto"/>
        <w:tabs>
          <w:tab w:val="left" w:leader="underscore" w:pos="611"/>
          <w:tab w:val="left" w:leader="underscore" w:pos="1874"/>
          <w:tab w:val="left" w:leader="underscore" w:pos="3266"/>
          <w:tab w:val="left" w:leader="underscore" w:pos="6006"/>
        </w:tabs>
        <w:spacing w:after="0"/>
        <w:ind w:left="40"/>
        <w:jc w:val="both"/>
        <w:rPr>
          <w:rFonts w:ascii="Times New Roman" w:hAnsi="Times New Roman" w:cs="Times New Roman"/>
          <w:sz w:val="24"/>
          <w:szCs w:val="24"/>
        </w:rPr>
      </w:pPr>
      <w:r w:rsidRPr="00C46736">
        <w:rPr>
          <w:rFonts w:ascii="Times New Roman" w:hAnsi="Times New Roman" w:cs="Times New Roman"/>
          <w:sz w:val="24"/>
          <w:szCs w:val="24"/>
        </w:rPr>
        <w:t xml:space="preserve">2016. gada </w:t>
      </w:r>
      <w:r w:rsidRPr="00C46736">
        <w:rPr>
          <w:rFonts w:ascii="Times New Roman" w:hAnsi="Times New Roman" w:cs="Times New Roman"/>
          <w:sz w:val="24"/>
          <w:szCs w:val="24"/>
        </w:rPr>
        <w:tab/>
        <w:t>.</w:t>
      </w:r>
      <w:r w:rsidRPr="00C46736">
        <w:rPr>
          <w:rFonts w:ascii="Times New Roman" w:hAnsi="Times New Roman" w:cs="Times New Roman"/>
          <w:sz w:val="24"/>
          <w:szCs w:val="24"/>
        </w:rPr>
        <w:tab/>
        <w:t xml:space="preserve"> starp </w:t>
      </w:r>
      <w:r w:rsidRPr="00C46736">
        <w:rPr>
          <w:rFonts w:ascii="Times New Roman" w:hAnsi="Times New Roman" w:cs="Times New Roman"/>
          <w:b/>
          <w:sz w:val="24"/>
          <w:szCs w:val="24"/>
        </w:rPr>
        <w:t>valsts akciju sabiedrību „Privatizācijas aģentūra”</w:t>
      </w:r>
      <w:r w:rsidRPr="00C46736">
        <w:rPr>
          <w:rFonts w:ascii="Times New Roman" w:hAnsi="Times New Roman" w:cs="Times New Roman"/>
          <w:sz w:val="24"/>
          <w:szCs w:val="24"/>
        </w:rPr>
        <w:t xml:space="preserve">, reģistrēta Latvijas Republikas Uzņēmumu reģistra komercreģistrā 2004.gada 1.novembrī ar vienoto reģistrācijas Nr.40003192154, juridiskā adrese - K.Valdemāra iela 31, Rīga, LV-1887, turpmāk tekstā - </w:t>
      </w:r>
      <w:r w:rsidRPr="00C46736">
        <w:rPr>
          <w:rStyle w:val="BodytextBold"/>
          <w:rFonts w:ascii="Times New Roman" w:hAnsi="Times New Roman" w:cs="Times New Roman"/>
          <w:sz w:val="24"/>
          <w:szCs w:val="24"/>
        </w:rPr>
        <w:t>Pasūtītājs,</w:t>
      </w:r>
      <w:r w:rsidRPr="00C46736">
        <w:rPr>
          <w:rFonts w:ascii="Times New Roman" w:hAnsi="Times New Roman" w:cs="Times New Roman"/>
          <w:sz w:val="24"/>
          <w:szCs w:val="24"/>
        </w:rPr>
        <w:t xml:space="preserve"> un</w:t>
      </w:r>
      <w:r w:rsidRPr="00C46736">
        <w:rPr>
          <w:rFonts w:ascii="Times New Roman" w:eastAsia="Times New Roman" w:hAnsi="Times New Roman"/>
          <w:b/>
          <w:sz w:val="24"/>
          <w:szCs w:val="24"/>
        </w:rPr>
        <w:t xml:space="preserve"> ______________________________</w:t>
      </w:r>
      <w:r w:rsidRPr="00C46736">
        <w:rPr>
          <w:rFonts w:ascii="Times New Roman" w:hAnsi="Times New Roman" w:cs="Times New Roman"/>
          <w:sz w:val="24"/>
          <w:szCs w:val="24"/>
        </w:rPr>
        <w:t xml:space="preserve">, </w:t>
      </w:r>
      <w:r w:rsidRPr="00C46736">
        <w:rPr>
          <w:rFonts w:ascii="Times New Roman" w:eastAsia="Times New Roman" w:hAnsi="Times New Roman"/>
          <w:sz w:val="24"/>
          <w:szCs w:val="24"/>
        </w:rPr>
        <w:t>reģistrēta Latvijas Republikas Uzņēmumu reģistra Komercreģistrā _________________</w:t>
      </w:r>
      <w:r w:rsidRPr="00C46736">
        <w:rPr>
          <w:rFonts w:ascii="Times New Roman" w:hAnsi="Times New Roman" w:cs="Times New Roman"/>
          <w:sz w:val="24"/>
          <w:szCs w:val="24"/>
        </w:rPr>
        <w:t xml:space="preserve"> ar vienoto reģistrācijas Nr.</w:t>
      </w:r>
      <w:r w:rsidRPr="00C46736">
        <w:rPr>
          <w:rFonts w:ascii="Times New Roman" w:eastAsia="Times New Roman" w:hAnsi="Times New Roman"/>
          <w:sz w:val="24"/>
          <w:szCs w:val="24"/>
        </w:rPr>
        <w:t xml:space="preserve"> ______________</w:t>
      </w:r>
      <w:r w:rsidRPr="00C46736">
        <w:rPr>
          <w:rFonts w:ascii="Times New Roman" w:hAnsi="Times New Roman" w:cs="Times New Roman"/>
          <w:sz w:val="24"/>
          <w:szCs w:val="24"/>
        </w:rPr>
        <w:t xml:space="preserve">, juridiskā adrese </w:t>
      </w:r>
      <w:r w:rsidRPr="00C46736">
        <w:rPr>
          <w:rFonts w:ascii="Times New Roman" w:eastAsia="Times New Roman" w:hAnsi="Times New Roman"/>
          <w:sz w:val="24"/>
          <w:szCs w:val="24"/>
        </w:rPr>
        <w:t>_____________________</w:t>
      </w:r>
      <w:r w:rsidRPr="00C46736">
        <w:rPr>
          <w:rFonts w:ascii="Times New Roman" w:hAnsi="Times New Roman" w:cs="Times New Roman"/>
          <w:sz w:val="24"/>
          <w:szCs w:val="24"/>
        </w:rPr>
        <w:t>, turpmāk tekstā -</w:t>
      </w:r>
      <w:r w:rsidRPr="00C46736">
        <w:rPr>
          <w:rStyle w:val="BodytextBold"/>
          <w:rFonts w:ascii="Times New Roman" w:hAnsi="Times New Roman" w:cs="Times New Roman"/>
          <w:sz w:val="24"/>
          <w:szCs w:val="24"/>
        </w:rPr>
        <w:t xml:space="preserve"> Izpildītājs,</w:t>
      </w:r>
      <w:r w:rsidRPr="00C46736">
        <w:rPr>
          <w:rFonts w:ascii="Times New Roman" w:hAnsi="Times New Roman" w:cs="Times New Roman"/>
          <w:sz w:val="24"/>
          <w:szCs w:val="24"/>
        </w:rPr>
        <w:t xml:space="preserve"> noslēgts Būvdarbu līgums, saskaņā ar kuru Izpildītājs apņemas veikt </w:t>
      </w:r>
      <w:r w:rsidRPr="00C46736">
        <w:rPr>
          <w:rFonts w:ascii="Times New Roman" w:hAnsi="Times New Roman" w:cs="Times New Roman"/>
          <w:bCs/>
          <w:iCs/>
          <w:sz w:val="24"/>
          <w:szCs w:val="24"/>
        </w:rPr>
        <w:t xml:space="preserve">ēkas Kuģu ielā 13, Rīgā, ar kadastra apzīmējumu 0100 049 0081 001, ārējo sakārtošanu un bīstamības novēršanu, pamatojoties uz Rīgas pilsētas būvvaldes Arhitektūras pārvaldes 2015.gada 27.oktobrī akceptēto tehnisko dokumentāciju, </w:t>
      </w:r>
      <w:r w:rsidRPr="00C46736">
        <w:rPr>
          <w:rFonts w:ascii="Times New Roman" w:hAnsi="Times New Roman" w:cs="Times New Roman"/>
          <w:sz w:val="24"/>
          <w:szCs w:val="24"/>
        </w:rPr>
        <w:t xml:space="preserve">spēkā esošajiem tiesību aktiem, turpmāk tekstā </w:t>
      </w:r>
      <w:r w:rsidRPr="00C46736">
        <w:rPr>
          <w:rStyle w:val="BodyText1"/>
          <w:szCs w:val="24"/>
        </w:rPr>
        <w:t>-</w:t>
      </w:r>
      <w:r w:rsidRPr="00C46736">
        <w:rPr>
          <w:rStyle w:val="BodytextBold"/>
          <w:rFonts w:ascii="Times New Roman" w:hAnsi="Times New Roman" w:cs="Times New Roman"/>
          <w:sz w:val="24"/>
          <w:szCs w:val="24"/>
        </w:rPr>
        <w:t xml:space="preserve"> Līgums.</w:t>
      </w:r>
    </w:p>
    <w:p w:rsidR="00211584" w:rsidRPr="00C46736" w:rsidRDefault="00211584" w:rsidP="00211584">
      <w:pPr>
        <w:pStyle w:val="BodyText20"/>
        <w:shd w:val="clear" w:color="auto" w:fill="auto"/>
        <w:tabs>
          <w:tab w:val="left" w:leader="underscore" w:pos="3635"/>
          <w:tab w:val="left" w:leader="underscore" w:pos="8387"/>
        </w:tabs>
        <w:spacing w:after="0" w:line="259" w:lineRule="exact"/>
        <w:ind w:left="40"/>
        <w:jc w:val="both"/>
        <w:rPr>
          <w:rFonts w:ascii="Times New Roman" w:hAnsi="Times New Roman" w:cs="Times New Roman"/>
          <w:sz w:val="24"/>
          <w:szCs w:val="24"/>
        </w:rPr>
      </w:pPr>
      <w:r w:rsidRPr="00C46736">
        <w:rPr>
          <w:rFonts w:ascii="Times New Roman" w:hAnsi="Times New Roman" w:cs="Times New Roman"/>
          <w:sz w:val="24"/>
          <w:szCs w:val="24"/>
        </w:rPr>
        <w:t xml:space="preserve">Pēc Izpildītāja lūguma </w:t>
      </w:r>
      <w:r w:rsidRPr="00C46736">
        <w:rPr>
          <w:rFonts w:ascii="Times New Roman" w:hAnsi="Times New Roman" w:cs="Times New Roman"/>
          <w:sz w:val="24"/>
          <w:szCs w:val="24"/>
        </w:rPr>
        <w:tab/>
        <w:t xml:space="preserve"> banka, vienotais reģistrācijas Nr.</w:t>
      </w:r>
      <w:r w:rsidRPr="00C46736">
        <w:rPr>
          <w:rFonts w:ascii="Times New Roman" w:hAnsi="Times New Roman" w:cs="Times New Roman"/>
          <w:sz w:val="24"/>
          <w:szCs w:val="24"/>
        </w:rPr>
        <w:tab/>
        <w:t>,</w:t>
      </w:r>
    </w:p>
    <w:p w:rsidR="00211584" w:rsidRPr="00C46736" w:rsidRDefault="00211584" w:rsidP="00211584">
      <w:pPr>
        <w:pStyle w:val="BodyText20"/>
        <w:shd w:val="clear" w:color="auto" w:fill="auto"/>
        <w:spacing w:after="0" w:line="259" w:lineRule="exact"/>
        <w:ind w:left="40" w:right="20"/>
        <w:jc w:val="both"/>
        <w:rPr>
          <w:rFonts w:ascii="Times New Roman" w:hAnsi="Times New Roman" w:cs="Times New Roman"/>
          <w:sz w:val="24"/>
          <w:szCs w:val="24"/>
        </w:rPr>
      </w:pPr>
      <w:r w:rsidRPr="00C46736">
        <w:rPr>
          <w:rFonts w:ascii="Times New Roman" w:hAnsi="Times New Roman" w:cs="Times New Roman"/>
          <w:sz w:val="24"/>
          <w:szCs w:val="24"/>
        </w:rPr>
        <w:t xml:space="preserve">turpmāk tekstā - </w:t>
      </w:r>
      <w:r w:rsidRPr="00C46736">
        <w:rPr>
          <w:rStyle w:val="BodytextBold"/>
          <w:rFonts w:ascii="Times New Roman" w:hAnsi="Times New Roman" w:cs="Times New Roman"/>
          <w:sz w:val="24"/>
          <w:szCs w:val="24"/>
        </w:rPr>
        <w:t>Banka,</w:t>
      </w:r>
      <w:r w:rsidRPr="00C46736">
        <w:rPr>
          <w:rFonts w:ascii="Times New Roman" w:hAnsi="Times New Roman" w:cs="Times New Roman"/>
          <w:sz w:val="24"/>
          <w:szCs w:val="24"/>
        </w:rPr>
        <w:t xml:space="preserve"> apņemas, neatkarīgi no Līguma juridiskā spēka un atsakoties no jebkādām ierunu tiesībām, apņemas samaksāt Pasūtītājam jebkuru summu vai summas, kas</w:t>
      </w:r>
    </w:p>
    <w:p w:rsidR="00211584" w:rsidRPr="00C46736" w:rsidRDefault="00211584" w:rsidP="00211584">
      <w:pPr>
        <w:pStyle w:val="BodyText20"/>
        <w:shd w:val="clear" w:color="auto" w:fill="auto"/>
        <w:tabs>
          <w:tab w:val="left" w:leader="underscore" w:pos="4154"/>
          <w:tab w:val="left" w:leader="underscore" w:pos="5656"/>
        </w:tabs>
        <w:spacing w:after="0" w:line="259" w:lineRule="exact"/>
        <w:ind w:left="40"/>
        <w:jc w:val="both"/>
        <w:rPr>
          <w:rFonts w:ascii="Times New Roman" w:hAnsi="Times New Roman" w:cs="Times New Roman"/>
          <w:sz w:val="24"/>
          <w:szCs w:val="24"/>
        </w:rPr>
      </w:pPr>
      <w:r w:rsidRPr="00C46736">
        <w:rPr>
          <w:rFonts w:ascii="Times New Roman" w:hAnsi="Times New Roman" w:cs="Times New Roman"/>
          <w:sz w:val="24"/>
          <w:szCs w:val="24"/>
        </w:rPr>
        <w:t>kopumā nepārsniedz 10% no līguma summas _________</w:t>
      </w:r>
      <w:r w:rsidR="00103ACA" w:rsidRPr="00C46736">
        <w:rPr>
          <w:rFonts w:ascii="Times New Roman" w:hAnsi="Times New Roman" w:cs="Times New Roman"/>
          <w:sz w:val="24"/>
          <w:szCs w:val="24"/>
        </w:rPr>
        <w:t xml:space="preserve"> </w:t>
      </w:r>
      <w:r w:rsidRPr="00C46736">
        <w:rPr>
          <w:rFonts w:ascii="Times New Roman" w:hAnsi="Times New Roman" w:cs="Times New Roman"/>
          <w:sz w:val="24"/>
          <w:szCs w:val="24"/>
        </w:rPr>
        <w:t>EUR (____</w:t>
      </w:r>
      <w:r w:rsidRPr="00C46736">
        <w:rPr>
          <w:rFonts w:ascii="Times New Roman" w:hAnsi="Times New Roman" w:cs="Times New Roman"/>
          <w:sz w:val="24"/>
          <w:szCs w:val="24"/>
        </w:rPr>
        <w:tab/>
        <w:t>)</w:t>
      </w:r>
      <w:r w:rsidR="00103ACA" w:rsidRPr="00C46736">
        <w:rPr>
          <w:rFonts w:ascii="Times New Roman" w:hAnsi="Times New Roman" w:cs="Times New Roman"/>
          <w:sz w:val="24"/>
          <w:szCs w:val="24"/>
        </w:rPr>
        <w:t xml:space="preserve"> </w:t>
      </w:r>
      <w:r w:rsidRPr="00C46736">
        <w:rPr>
          <w:rFonts w:ascii="Times New Roman" w:hAnsi="Times New Roman" w:cs="Times New Roman"/>
          <w:sz w:val="24"/>
          <w:szCs w:val="24"/>
        </w:rPr>
        <w:t>apmērā, saņemot Pasūtītāja pirmo pieprasījumu, kurā norādīts, ka Izpildītājs atbilstoši Līguma noteikumiem nenovērš garantijas laikā konstatētos defektus un/vai trūkumus, par kuriem Izpildītājs ir atbildīgs saskaņā ar Līguma noteikumiem.</w:t>
      </w:r>
    </w:p>
    <w:p w:rsidR="00211584" w:rsidRPr="00C46736" w:rsidRDefault="00211584" w:rsidP="00211584">
      <w:pPr>
        <w:pStyle w:val="BodyText20"/>
        <w:shd w:val="clear" w:color="auto" w:fill="auto"/>
        <w:spacing w:after="95"/>
        <w:ind w:left="40" w:right="20"/>
        <w:jc w:val="both"/>
        <w:rPr>
          <w:rFonts w:ascii="Times New Roman" w:hAnsi="Times New Roman" w:cs="Times New Roman"/>
          <w:sz w:val="24"/>
          <w:szCs w:val="24"/>
        </w:rPr>
      </w:pPr>
    </w:p>
    <w:p w:rsidR="00211584" w:rsidRPr="00C46736" w:rsidRDefault="00211584" w:rsidP="00211584">
      <w:pPr>
        <w:pStyle w:val="BodyText20"/>
        <w:shd w:val="clear" w:color="auto" w:fill="auto"/>
        <w:tabs>
          <w:tab w:val="left" w:leader="underscore" w:pos="3222"/>
          <w:tab w:val="left" w:leader="underscore" w:pos="4850"/>
          <w:tab w:val="left" w:leader="underscore" w:pos="6242"/>
        </w:tabs>
        <w:spacing w:after="0" w:line="220" w:lineRule="exact"/>
        <w:ind w:left="40"/>
        <w:jc w:val="both"/>
        <w:rPr>
          <w:rFonts w:ascii="Times New Roman" w:hAnsi="Times New Roman" w:cs="Times New Roman"/>
          <w:sz w:val="24"/>
          <w:szCs w:val="24"/>
        </w:rPr>
      </w:pPr>
      <w:r w:rsidRPr="00C46736">
        <w:rPr>
          <w:rFonts w:ascii="Times New Roman" w:hAnsi="Times New Roman" w:cs="Times New Roman"/>
          <w:sz w:val="24"/>
          <w:szCs w:val="24"/>
        </w:rPr>
        <w:t>Garantija ir spēkā līdz 2019.gada ___.______ un visiem Pasūtītāja prasījumiem ir jābūt iesniegtiem līdz minētā spēkā esamības termiņa notecējumam.</w:t>
      </w:r>
    </w:p>
    <w:p w:rsidR="00211584" w:rsidRPr="00C46736" w:rsidRDefault="00211584" w:rsidP="00211584">
      <w:pPr>
        <w:pStyle w:val="BodyText20"/>
        <w:shd w:val="clear" w:color="auto" w:fill="auto"/>
        <w:spacing w:after="0" w:line="384" w:lineRule="exact"/>
        <w:ind w:left="40"/>
        <w:jc w:val="both"/>
        <w:rPr>
          <w:rFonts w:ascii="Times New Roman" w:hAnsi="Times New Roman" w:cs="Times New Roman"/>
          <w:sz w:val="24"/>
          <w:szCs w:val="24"/>
        </w:rPr>
      </w:pPr>
      <w:r w:rsidRPr="00C46736">
        <w:rPr>
          <w:rFonts w:ascii="Times New Roman" w:hAnsi="Times New Roman" w:cs="Times New Roman"/>
          <w:sz w:val="24"/>
          <w:szCs w:val="24"/>
        </w:rPr>
        <w:t>Summas, kas samaksātas saskaņā ar garantiju, samazina kopējo garantijas apjomu.</w:t>
      </w:r>
    </w:p>
    <w:p w:rsidR="00211584" w:rsidRPr="00C46736" w:rsidRDefault="00211584" w:rsidP="00211584">
      <w:pPr>
        <w:pStyle w:val="BodyText20"/>
        <w:shd w:val="clear" w:color="auto" w:fill="auto"/>
        <w:spacing w:after="0" w:line="384" w:lineRule="exact"/>
        <w:ind w:left="40"/>
        <w:jc w:val="both"/>
        <w:rPr>
          <w:rFonts w:ascii="Times New Roman" w:hAnsi="Times New Roman" w:cs="Times New Roman"/>
          <w:sz w:val="24"/>
          <w:szCs w:val="24"/>
        </w:rPr>
      </w:pPr>
      <w:r w:rsidRPr="00C46736">
        <w:rPr>
          <w:rFonts w:ascii="Times New Roman" w:hAnsi="Times New Roman" w:cs="Times New Roman"/>
          <w:sz w:val="24"/>
          <w:szCs w:val="24"/>
        </w:rPr>
        <w:t>Garantija ir sastādīta divos eksemplāros, no kuriem Pasūtītājs un Banka saņem pa vienam.</w:t>
      </w:r>
    </w:p>
    <w:p w:rsidR="00211584" w:rsidRPr="00C46736" w:rsidRDefault="00211584" w:rsidP="00211584">
      <w:pPr>
        <w:spacing w:after="0" w:line="240" w:lineRule="auto"/>
        <w:ind w:left="40"/>
        <w:jc w:val="both"/>
        <w:rPr>
          <w:rFonts w:ascii="Times New Roman" w:eastAsia="Times New Roman" w:hAnsi="Times New Roman"/>
          <w:b/>
          <w:sz w:val="24"/>
          <w:szCs w:val="24"/>
          <w:lang w:eastAsia="lv-LV"/>
        </w:rPr>
      </w:pPr>
      <w:r w:rsidRPr="00C46736">
        <w:rPr>
          <w:rFonts w:ascii="Times New Roman" w:hAnsi="Times New Roman"/>
          <w:sz w:val="24"/>
          <w:szCs w:val="24"/>
        </w:rPr>
        <w:t>Garantija pakļaujas Starptautiskās tirdzniecības kameras noteikumiem „The ICC Uniform Rules for Demand Guarantees", ICC Publication No. 758. Prasības un strīdi, kas saistīti ar garantiju, izskatāmi Latvijas Republikas tiesā.</w:t>
      </w:r>
    </w:p>
    <w:p w:rsidR="00211584" w:rsidRPr="00C46736" w:rsidRDefault="002C2D9B" w:rsidP="00211584">
      <w:r w:rsidRPr="00C46736">
        <w:t xml:space="preserve"> </w:t>
      </w:r>
    </w:p>
    <w:sectPr w:rsidR="00211584" w:rsidRPr="00C46736" w:rsidSect="006B6EA6">
      <w:headerReference w:type="even" r:id="rId16"/>
      <w:headerReference w:type="default" r:id="rId17"/>
      <w:footerReference w:type="even" r:id="rId18"/>
      <w:footerReference w:type="default" r:id="rId19"/>
      <w:pgSz w:w="12240" w:h="15840"/>
      <w:pgMar w:top="1134" w:right="1469" w:bottom="993"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78" w:rsidRDefault="00297A78">
      <w:pPr>
        <w:spacing w:after="0" w:line="240" w:lineRule="auto"/>
      </w:pPr>
      <w:r>
        <w:separator/>
      </w:r>
    </w:p>
  </w:endnote>
  <w:endnote w:type="continuationSeparator" w:id="0">
    <w:p w:rsidR="00297A78" w:rsidRDefault="0029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43" w:rsidRDefault="00553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3043" w:rsidRDefault="005530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43" w:rsidRDefault="00553043">
    <w:pPr>
      <w:pStyle w:val="Footer"/>
      <w:jc w:val="right"/>
    </w:pPr>
    <w:r>
      <w:fldChar w:fldCharType="begin"/>
    </w:r>
    <w:r>
      <w:instrText xml:space="preserve"> PAGE   \* MERGEFORMAT </w:instrText>
    </w:r>
    <w:r>
      <w:fldChar w:fldCharType="separate"/>
    </w:r>
    <w:r w:rsidR="005C310B">
      <w:rPr>
        <w:noProof/>
      </w:rPr>
      <w:t>20</w:t>
    </w:r>
    <w:r>
      <w:rPr>
        <w:noProof/>
      </w:rPr>
      <w:fldChar w:fldCharType="end"/>
    </w:r>
  </w:p>
  <w:p w:rsidR="00553043" w:rsidRDefault="005530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78" w:rsidRDefault="00297A78">
      <w:pPr>
        <w:spacing w:after="0" w:line="240" w:lineRule="auto"/>
      </w:pPr>
      <w:r>
        <w:separator/>
      </w:r>
    </w:p>
  </w:footnote>
  <w:footnote w:type="continuationSeparator" w:id="0">
    <w:p w:rsidR="00297A78" w:rsidRDefault="00297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43" w:rsidRDefault="00553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043" w:rsidRDefault="00553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43" w:rsidRDefault="00553043">
    <w:pPr>
      <w:pStyle w:val="Header"/>
      <w:framePr w:wrap="around" w:vAnchor="text" w:hAnchor="margin" w:xAlign="center" w:y="1"/>
      <w:rPr>
        <w:rStyle w:val="PageNumber"/>
      </w:rPr>
    </w:pPr>
  </w:p>
  <w:p w:rsidR="00553043" w:rsidRDefault="00553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E14764"/>
    <w:multiLevelType w:val="hybridMultilevel"/>
    <w:tmpl w:val="77C41624"/>
    <w:lvl w:ilvl="0" w:tplc="C562F706">
      <w:numFmt w:val="bullet"/>
      <w:lvlText w:val="•"/>
      <w:lvlJc w:val="left"/>
      <w:pPr>
        <w:ind w:left="1069" w:hanging="360"/>
      </w:pPr>
      <w:rPr>
        <w:rFonts w:ascii="Times New Roman" w:eastAsia="SimSu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A14243D"/>
    <w:multiLevelType w:val="multilevel"/>
    <w:tmpl w:val="FFBEBDCE"/>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5236E6A"/>
    <w:multiLevelType w:val="multilevel"/>
    <w:tmpl w:val="49A008B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nsid w:val="2D973CD3"/>
    <w:multiLevelType w:val="multilevel"/>
    <w:tmpl w:val="446A2010"/>
    <w:lvl w:ilvl="0">
      <w:start w:val="6"/>
      <w:numFmt w:val="decimal"/>
      <w:lvlText w:val="%1."/>
      <w:lvlJc w:val="left"/>
      <w:pPr>
        <w:ind w:left="390" w:hanging="390"/>
      </w:pPr>
      <w:rPr>
        <w:color w:val="000000"/>
      </w:rPr>
    </w:lvl>
    <w:lvl w:ilvl="1">
      <w:start w:val="5"/>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6">
    <w:nsid w:val="33713EC9"/>
    <w:multiLevelType w:val="hybridMultilevel"/>
    <w:tmpl w:val="682A7F9A"/>
    <w:lvl w:ilvl="0" w:tplc="2B64EF00">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9">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2150DA5"/>
    <w:multiLevelType w:val="multilevel"/>
    <w:tmpl w:val="6F3E0BA2"/>
    <w:lvl w:ilvl="0">
      <w:start w:val="1"/>
      <w:numFmt w:val="decimal"/>
      <w:pStyle w:val="Style25"/>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08166A4"/>
    <w:multiLevelType w:val="multilevel"/>
    <w:tmpl w:val="FE2CA89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2A6D8B"/>
    <w:multiLevelType w:val="hybridMultilevel"/>
    <w:tmpl w:val="56C654F4"/>
    <w:lvl w:ilvl="0" w:tplc="B3FE8406">
      <w:start w:val="2"/>
      <w:numFmt w:val="lowerLetter"/>
      <w:lvlText w:val="%1)"/>
      <w:lvlJc w:val="left"/>
      <w:pPr>
        <w:ind w:left="394" w:hanging="360"/>
      </w:p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43"/>
    <w:rsid w:val="00000DA6"/>
    <w:rsid w:val="00015F6B"/>
    <w:rsid w:val="00022071"/>
    <w:rsid w:val="00030DE5"/>
    <w:rsid w:val="00046F7C"/>
    <w:rsid w:val="000608BA"/>
    <w:rsid w:val="00074C02"/>
    <w:rsid w:val="000A055C"/>
    <w:rsid w:val="000B0BD7"/>
    <w:rsid w:val="000E3C7E"/>
    <w:rsid w:val="00100ED8"/>
    <w:rsid w:val="00103ACA"/>
    <w:rsid w:val="00121BC5"/>
    <w:rsid w:val="00131C93"/>
    <w:rsid w:val="0014767F"/>
    <w:rsid w:val="001848F3"/>
    <w:rsid w:val="0018766C"/>
    <w:rsid w:val="00191D58"/>
    <w:rsid w:val="001A565B"/>
    <w:rsid w:val="001B315B"/>
    <w:rsid w:val="001D39EF"/>
    <w:rsid w:val="001D501B"/>
    <w:rsid w:val="001E4BD8"/>
    <w:rsid w:val="00200480"/>
    <w:rsid w:val="00201708"/>
    <w:rsid w:val="00203504"/>
    <w:rsid w:val="00211584"/>
    <w:rsid w:val="0021235C"/>
    <w:rsid w:val="002174A7"/>
    <w:rsid w:val="002410FF"/>
    <w:rsid w:val="00274712"/>
    <w:rsid w:val="00276062"/>
    <w:rsid w:val="0029039D"/>
    <w:rsid w:val="00297A78"/>
    <w:rsid w:val="002A2494"/>
    <w:rsid w:val="002A4B59"/>
    <w:rsid w:val="002C2D9B"/>
    <w:rsid w:val="002D16F2"/>
    <w:rsid w:val="002D2BB6"/>
    <w:rsid w:val="002E4705"/>
    <w:rsid w:val="002F10AC"/>
    <w:rsid w:val="00307545"/>
    <w:rsid w:val="003154F5"/>
    <w:rsid w:val="00350459"/>
    <w:rsid w:val="00396D2E"/>
    <w:rsid w:val="003A4AEA"/>
    <w:rsid w:val="003C689B"/>
    <w:rsid w:val="003C7562"/>
    <w:rsid w:val="003D3EAA"/>
    <w:rsid w:val="003D7F31"/>
    <w:rsid w:val="003F61AC"/>
    <w:rsid w:val="00401525"/>
    <w:rsid w:val="00404907"/>
    <w:rsid w:val="00436B8E"/>
    <w:rsid w:val="00446A83"/>
    <w:rsid w:val="00473533"/>
    <w:rsid w:val="004A174F"/>
    <w:rsid w:val="004D2465"/>
    <w:rsid w:val="004F575B"/>
    <w:rsid w:val="00511D7C"/>
    <w:rsid w:val="005354E9"/>
    <w:rsid w:val="00537D2D"/>
    <w:rsid w:val="00553043"/>
    <w:rsid w:val="005A5B18"/>
    <w:rsid w:val="005B03BF"/>
    <w:rsid w:val="005C310B"/>
    <w:rsid w:val="005E0921"/>
    <w:rsid w:val="005F354E"/>
    <w:rsid w:val="00606C03"/>
    <w:rsid w:val="00613AB4"/>
    <w:rsid w:val="00625D3D"/>
    <w:rsid w:val="00630D5C"/>
    <w:rsid w:val="00635924"/>
    <w:rsid w:val="0065747C"/>
    <w:rsid w:val="006614A7"/>
    <w:rsid w:val="00691F71"/>
    <w:rsid w:val="00696C37"/>
    <w:rsid w:val="006B07FD"/>
    <w:rsid w:val="006B6EA6"/>
    <w:rsid w:val="006C1083"/>
    <w:rsid w:val="006D2089"/>
    <w:rsid w:val="006E6860"/>
    <w:rsid w:val="0070054F"/>
    <w:rsid w:val="007028E4"/>
    <w:rsid w:val="00703EF9"/>
    <w:rsid w:val="00710C38"/>
    <w:rsid w:val="00734F2D"/>
    <w:rsid w:val="007432BD"/>
    <w:rsid w:val="00764A67"/>
    <w:rsid w:val="007A2F48"/>
    <w:rsid w:val="007A4B3E"/>
    <w:rsid w:val="007A5C67"/>
    <w:rsid w:val="007D2BA0"/>
    <w:rsid w:val="007F3B3E"/>
    <w:rsid w:val="008143A7"/>
    <w:rsid w:val="00821AEB"/>
    <w:rsid w:val="00825576"/>
    <w:rsid w:val="008255A5"/>
    <w:rsid w:val="008673F3"/>
    <w:rsid w:val="008A3F12"/>
    <w:rsid w:val="008A633B"/>
    <w:rsid w:val="008B2A9B"/>
    <w:rsid w:val="008C793B"/>
    <w:rsid w:val="008E5DD0"/>
    <w:rsid w:val="008E7FE9"/>
    <w:rsid w:val="008F0A6D"/>
    <w:rsid w:val="009041E4"/>
    <w:rsid w:val="00936BFD"/>
    <w:rsid w:val="00942AD2"/>
    <w:rsid w:val="00947DBA"/>
    <w:rsid w:val="009611CE"/>
    <w:rsid w:val="00962CF1"/>
    <w:rsid w:val="00970F19"/>
    <w:rsid w:val="00976EBF"/>
    <w:rsid w:val="009B3D5B"/>
    <w:rsid w:val="009C38D1"/>
    <w:rsid w:val="009C74AC"/>
    <w:rsid w:val="009F62AB"/>
    <w:rsid w:val="00A03BBE"/>
    <w:rsid w:val="00A03F2E"/>
    <w:rsid w:val="00A12144"/>
    <w:rsid w:val="00A1428A"/>
    <w:rsid w:val="00A221A4"/>
    <w:rsid w:val="00A26FBE"/>
    <w:rsid w:val="00A614F3"/>
    <w:rsid w:val="00A6245D"/>
    <w:rsid w:val="00A66DBE"/>
    <w:rsid w:val="00A94B03"/>
    <w:rsid w:val="00A978B1"/>
    <w:rsid w:val="00AA0BB9"/>
    <w:rsid w:val="00AA472C"/>
    <w:rsid w:val="00AE3CE1"/>
    <w:rsid w:val="00B0434C"/>
    <w:rsid w:val="00B11C01"/>
    <w:rsid w:val="00B16632"/>
    <w:rsid w:val="00B17F77"/>
    <w:rsid w:val="00B31E80"/>
    <w:rsid w:val="00B573C5"/>
    <w:rsid w:val="00B636FB"/>
    <w:rsid w:val="00B91521"/>
    <w:rsid w:val="00B96062"/>
    <w:rsid w:val="00BA09F8"/>
    <w:rsid w:val="00BB6F94"/>
    <w:rsid w:val="00BC01E7"/>
    <w:rsid w:val="00BC0525"/>
    <w:rsid w:val="00BC233B"/>
    <w:rsid w:val="00BD1F4A"/>
    <w:rsid w:val="00BE7C5A"/>
    <w:rsid w:val="00C05A37"/>
    <w:rsid w:val="00C22FD0"/>
    <w:rsid w:val="00C23F9D"/>
    <w:rsid w:val="00C25700"/>
    <w:rsid w:val="00C46736"/>
    <w:rsid w:val="00C60D5D"/>
    <w:rsid w:val="00C6241B"/>
    <w:rsid w:val="00C86AD1"/>
    <w:rsid w:val="00C9447D"/>
    <w:rsid w:val="00CB3F4C"/>
    <w:rsid w:val="00CD2378"/>
    <w:rsid w:val="00CD37B2"/>
    <w:rsid w:val="00CE2FD7"/>
    <w:rsid w:val="00CE6EF5"/>
    <w:rsid w:val="00CF230C"/>
    <w:rsid w:val="00CF5DFC"/>
    <w:rsid w:val="00D0669B"/>
    <w:rsid w:val="00D317E9"/>
    <w:rsid w:val="00D36DBB"/>
    <w:rsid w:val="00D5148A"/>
    <w:rsid w:val="00D632C4"/>
    <w:rsid w:val="00D71106"/>
    <w:rsid w:val="00D72A9D"/>
    <w:rsid w:val="00D802C9"/>
    <w:rsid w:val="00D9640D"/>
    <w:rsid w:val="00E04DD2"/>
    <w:rsid w:val="00E300AB"/>
    <w:rsid w:val="00E309CC"/>
    <w:rsid w:val="00E4469E"/>
    <w:rsid w:val="00E71270"/>
    <w:rsid w:val="00E91269"/>
    <w:rsid w:val="00E96265"/>
    <w:rsid w:val="00EB078C"/>
    <w:rsid w:val="00EC7DEF"/>
    <w:rsid w:val="00ED516B"/>
    <w:rsid w:val="00EF1F86"/>
    <w:rsid w:val="00F10C7F"/>
    <w:rsid w:val="00F14A42"/>
    <w:rsid w:val="00F262F8"/>
    <w:rsid w:val="00F30C66"/>
    <w:rsid w:val="00F40B5F"/>
    <w:rsid w:val="00F658FF"/>
    <w:rsid w:val="00F92974"/>
    <w:rsid w:val="00FC2C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3043"/>
    <w:pPr>
      <w:keepNext/>
      <w:spacing w:after="0" w:line="240" w:lineRule="auto"/>
      <w:ind w:left="720"/>
      <w:jc w:val="center"/>
      <w:outlineLvl w:val="0"/>
    </w:pPr>
    <w:rPr>
      <w:rFonts w:ascii="Tahoma" w:eastAsia="Times New Roman" w:hAnsi="Tahoma"/>
      <w:sz w:val="28"/>
      <w:szCs w:val="20"/>
      <w:lang w:eastAsia="lv-LV"/>
    </w:rPr>
  </w:style>
  <w:style w:type="paragraph" w:styleId="Heading2">
    <w:name w:val="heading 2"/>
    <w:basedOn w:val="Normal"/>
    <w:next w:val="Normal"/>
    <w:link w:val="Heading2Char"/>
    <w:uiPriority w:val="9"/>
    <w:semiHidden/>
    <w:unhideWhenUsed/>
    <w:qFormat/>
    <w:rsid w:val="00821A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53043"/>
    <w:pPr>
      <w:keepNext/>
      <w:spacing w:after="0" w:line="240" w:lineRule="auto"/>
      <w:jc w:val="center"/>
      <w:outlineLvl w:val="2"/>
    </w:pPr>
    <w:rPr>
      <w:rFonts w:ascii="Times New Roman" w:eastAsia="Times New Roman" w:hAnsi="Times New Roman"/>
      <w:sz w:val="28"/>
      <w:szCs w:val="20"/>
      <w:lang w:val="en-US" w:eastAsia="lv-LV"/>
    </w:rPr>
  </w:style>
  <w:style w:type="paragraph" w:styleId="Heading7">
    <w:name w:val="heading 7"/>
    <w:basedOn w:val="Normal"/>
    <w:next w:val="Normal"/>
    <w:link w:val="Heading7Char"/>
    <w:uiPriority w:val="9"/>
    <w:semiHidden/>
    <w:unhideWhenUsed/>
    <w:qFormat/>
    <w:rsid w:val="00553043"/>
    <w:pPr>
      <w:spacing w:before="240" w:after="60" w:line="240" w:lineRule="auto"/>
      <w:outlineLvl w:val="6"/>
    </w:pPr>
    <w:rPr>
      <w:rFonts w:eastAsia="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043"/>
    <w:rPr>
      <w:rFonts w:ascii="Tahoma" w:eastAsia="Times New Roman" w:hAnsi="Tahoma" w:cs="Times New Roman"/>
      <w:sz w:val="28"/>
      <w:szCs w:val="20"/>
      <w:lang w:eastAsia="lv-LV"/>
    </w:rPr>
  </w:style>
  <w:style w:type="character" w:customStyle="1" w:styleId="Heading3Char">
    <w:name w:val="Heading 3 Char"/>
    <w:link w:val="Heading3"/>
    <w:rsid w:val="00553043"/>
    <w:rPr>
      <w:rFonts w:ascii="Times New Roman" w:eastAsia="Times New Roman" w:hAnsi="Times New Roman" w:cs="Times New Roman"/>
      <w:sz w:val="28"/>
      <w:szCs w:val="20"/>
      <w:lang w:val="en-US" w:eastAsia="lv-LV"/>
    </w:rPr>
  </w:style>
  <w:style w:type="character" w:customStyle="1" w:styleId="Heading7Char">
    <w:name w:val="Heading 7 Char"/>
    <w:link w:val="Heading7"/>
    <w:uiPriority w:val="9"/>
    <w:semiHidden/>
    <w:rsid w:val="00553043"/>
    <w:rPr>
      <w:rFonts w:ascii="Calibri" w:eastAsia="Times New Roman" w:hAnsi="Calibri" w:cs="Times New Roman"/>
      <w:sz w:val="24"/>
      <w:szCs w:val="24"/>
      <w:lang w:val="en-US" w:eastAsia="lv-LV"/>
    </w:rPr>
  </w:style>
  <w:style w:type="numbering" w:customStyle="1" w:styleId="NoList1">
    <w:name w:val="No List1"/>
    <w:next w:val="NoList"/>
    <w:uiPriority w:val="99"/>
    <w:semiHidden/>
    <w:unhideWhenUsed/>
    <w:rsid w:val="00553043"/>
  </w:style>
  <w:style w:type="paragraph" w:styleId="Subtitle">
    <w:name w:val="Subtitle"/>
    <w:basedOn w:val="Normal"/>
    <w:link w:val="SubtitleChar"/>
    <w:qFormat/>
    <w:rsid w:val="00553043"/>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link w:val="Subtitle"/>
    <w:rsid w:val="00553043"/>
    <w:rPr>
      <w:rFonts w:ascii="Times New Roman" w:eastAsia="Times New Roman" w:hAnsi="Times New Roman" w:cs="Times New Roman"/>
      <w:b/>
      <w:sz w:val="28"/>
      <w:szCs w:val="20"/>
      <w:lang w:val="fr-BE" w:eastAsia="lv-LV"/>
    </w:rPr>
  </w:style>
  <w:style w:type="paragraph" w:styleId="BodyTextIndent3">
    <w:name w:val="Body Text Indent 3"/>
    <w:basedOn w:val="Normal"/>
    <w:link w:val="BodyTextIndent3Char"/>
    <w:semiHidden/>
    <w:rsid w:val="00553043"/>
    <w:pPr>
      <w:spacing w:before="60" w:after="60" w:line="240" w:lineRule="auto"/>
      <w:ind w:firstLine="539"/>
      <w:jc w:val="both"/>
    </w:pPr>
    <w:rPr>
      <w:rFonts w:ascii="Times New Roman" w:eastAsia="Times New Roman" w:hAnsi="Times New Roman"/>
      <w:sz w:val="24"/>
      <w:szCs w:val="20"/>
      <w:lang w:eastAsia="lv-LV"/>
    </w:rPr>
  </w:style>
  <w:style w:type="character" w:customStyle="1" w:styleId="BodyTextIndent3Char">
    <w:name w:val="Body Text Indent 3 Char"/>
    <w:link w:val="BodyTextIndent3"/>
    <w:semiHidden/>
    <w:rsid w:val="00553043"/>
    <w:rPr>
      <w:rFonts w:ascii="Times New Roman" w:eastAsia="Times New Roman" w:hAnsi="Times New Roman" w:cs="Times New Roman"/>
      <w:sz w:val="24"/>
      <w:szCs w:val="20"/>
      <w:lang w:eastAsia="lv-LV"/>
    </w:rPr>
  </w:style>
  <w:style w:type="paragraph" w:styleId="Footer">
    <w:name w:val="footer"/>
    <w:basedOn w:val="Normal"/>
    <w:link w:val="FooterChar"/>
    <w:semiHidden/>
    <w:rsid w:val="00553043"/>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semiHidden/>
    <w:rsid w:val="00553043"/>
    <w:rPr>
      <w:rFonts w:ascii="Times New Roman" w:eastAsia="Times New Roman" w:hAnsi="Times New Roman" w:cs="Times New Roman"/>
      <w:sz w:val="24"/>
      <w:szCs w:val="20"/>
      <w:lang w:val="en-GB"/>
    </w:rPr>
  </w:style>
  <w:style w:type="character" w:styleId="Hyperlink">
    <w:name w:val="Hyperlink"/>
    <w:semiHidden/>
    <w:rsid w:val="00553043"/>
    <w:rPr>
      <w:color w:val="0000FF"/>
      <w:u w:val="single"/>
    </w:rPr>
  </w:style>
  <w:style w:type="character" w:styleId="PageNumber">
    <w:name w:val="page number"/>
    <w:semiHidden/>
    <w:rsid w:val="00553043"/>
  </w:style>
  <w:style w:type="paragraph" w:styleId="Header">
    <w:name w:val="header"/>
    <w:basedOn w:val="Normal"/>
    <w:link w:val="HeaderChar"/>
    <w:semiHidden/>
    <w:rsid w:val="00553043"/>
    <w:pPr>
      <w:tabs>
        <w:tab w:val="center" w:pos="4153"/>
        <w:tab w:val="right" w:pos="8306"/>
      </w:tabs>
      <w:spacing w:after="0" w:line="240" w:lineRule="auto"/>
    </w:pPr>
    <w:rPr>
      <w:rFonts w:ascii="Times New Roman" w:eastAsia="Times New Roman" w:hAnsi="Times New Roman"/>
      <w:sz w:val="24"/>
      <w:szCs w:val="20"/>
      <w:lang w:val="en-US" w:eastAsia="lv-LV"/>
    </w:rPr>
  </w:style>
  <w:style w:type="character" w:customStyle="1" w:styleId="HeaderChar">
    <w:name w:val="Header Char"/>
    <w:link w:val="Header"/>
    <w:semiHidden/>
    <w:rsid w:val="00553043"/>
    <w:rPr>
      <w:rFonts w:ascii="Times New Roman" w:eastAsia="Times New Roman" w:hAnsi="Times New Roman" w:cs="Times New Roman"/>
      <w:sz w:val="24"/>
      <w:szCs w:val="20"/>
      <w:lang w:val="en-US" w:eastAsia="lv-LV"/>
    </w:rPr>
  </w:style>
  <w:style w:type="paragraph" w:styleId="ListParagraph">
    <w:name w:val="List Paragraph"/>
    <w:basedOn w:val="Normal"/>
    <w:uiPriority w:val="34"/>
    <w:qFormat/>
    <w:rsid w:val="00553043"/>
    <w:pPr>
      <w:spacing w:after="0" w:line="240" w:lineRule="auto"/>
      <w:ind w:left="720"/>
    </w:pPr>
    <w:rPr>
      <w:rFonts w:ascii="Times New Roman" w:eastAsia="Times New Roman" w:hAnsi="Times New Roman"/>
      <w:sz w:val="24"/>
      <w:szCs w:val="20"/>
      <w:lang w:val="en-US" w:eastAsia="lv-LV"/>
    </w:rPr>
  </w:style>
  <w:style w:type="paragraph" w:styleId="BodyTextIndent">
    <w:name w:val="Body Text Indent"/>
    <w:basedOn w:val="Normal"/>
    <w:link w:val="BodyTextIndentChar"/>
    <w:uiPriority w:val="99"/>
    <w:semiHidden/>
    <w:unhideWhenUsed/>
    <w:rsid w:val="00553043"/>
    <w:pPr>
      <w:spacing w:after="120" w:line="240" w:lineRule="auto"/>
      <w:ind w:left="283"/>
    </w:pPr>
    <w:rPr>
      <w:rFonts w:ascii="Times New Roman" w:eastAsia="Times New Roman" w:hAnsi="Times New Roman"/>
      <w:sz w:val="24"/>
      <w:szCs w:val="20"/>
      <w:lang w:val="en-US" w:eastAsia="lv-LV"/>
    </w:rPr>
  </w:style>
  <w:style w:type="character" w:customStyle="1" w:styleId="BodyTextIndentChar">
    <w:name w:val="Body Text Indent Char"/>
    <w:link w:val="BodyTextIndent"/>
    <w:uiPriority w:val="99"/>
    <w:semiHidden/>
    <w:rsid w:val="00553043"/>
    <w:rPr>
      <w:rFonts w:ascii="Times New Roman" w:eastAsia="Times New Roman" w:hAnsi="Times New Roman" w:cs="Times New Roman"/>
      <w:sz w:val="24"/>
      <w:szCs w:val="20"/>
      <w:lang w:val="en-US" w:eastAsia="lv-LV"/>
    </w:rPr>
  </w:style>
  <w:style w:type="paragraph" w:customStyle="1" w:styleId="naisf">
    <w:name w:val="naisf"/>
    <w:basedOn w:val="Normal"/>
    <w:rsid w:val="00553043"/>
    <w:pPr>
      <w:spacing w:before="100" w:after="100" w:line="240" w:lineRule="auto"/>
      <w:jc w:val="both"/>
    </w:pPr>
    <w:rPr>
      <w:rFonts w:ascii="Times New Roman" w:eastAsia="Times New Roman" w:hAnsi="Times New Roman"/>
      <w:sz w:val="24"/>
      <w:szCs w:val="20"/>
      <w:lang w:val="en-GB" w:eastAsia="lv-LV"/>
    </w:rPr>
  </w:style>
  <w:style w:type="paragraph" w:styleId="Title">
    <w:name w:val="Title"/>
    <w:basedOn w:val="Normal"/>
    <w:link w:val="TitleChar"/>
    <w:qFormat/>
    <w:rsid w:val="00553043"/>
    <w:pPr>
      <w:spacing w:after="0" w:line="240" w:lineRule="auto"/>
      <w:jc w:val="center"/>
    </w:pPr>
    <w:rPr>
      <w:rFonts w:ascii="Times New Roman" w:eastAsia="Times New Roman" w:hAnsi="Times New Roman"/>
      <w:sz w:val="24"/>
      <w:szCs w:val="20"/>
      <w:lang w:eastAsia="lv-LV"/>
    </w:rPr>
  </w:style>
  <w:style w:type="character" w:customStyle="1" w:styleId="TitleChar">
    <w:name w:val="Title Char"/>
    <w:link w:val="Title"/>
    <w:rsid w:val="00553043"/>
    <w:rPr>
      <w:rFonts w:ascii="Times New Roman" w:eastAsia="Times New Roman" w:hAnsi="Times New Roman" w:cs="Times New Roman"/>
      <w:sz w:val="24"/>
      <w:szCs w:val="20"/>
      <w:lang w:eastAsia="lv-LV"/>
    </w:rPr>
  </w:style>
  <w:style w:type="paragraph" w:styleId="BodyText2">
    <w:name w:val="Body Text 2"/>
    <w:basedOn w:val="Normal"/>
    <w:link w:val="BodyText2Char"/>
    <w:uiPriority w:val="99"/>
    <w:unhideWhenUsed/>
    <w:rsid w:val="00553043"/>
    <w:pPr>
      <w:spacing w:after="120" w:line="480" w:lineRule="auto"/>
    </w:pPr>
    <w:rPr>
      <w:rFonts w:ascii="Times New Roman" w:eastAsia="Times New Roman" w:hAnsi="Times New Roman"/>
      <w:sz w:val="24"/>
      <w:szCs w:val="20"/>
      <w:lang w:eastAsia="lv-LV"/>
    </w:rPr>
  </w:style>
  <w:style w:type="character" w:customStyle="1" w:styleId="BodyText2Char">
    <w:name w:val="Body Text 2 Char"/>
    <w:link w:val="BodyText2"/>
    <w:uiPriority w:val="99"/>
    <w:rsid w:val="00553043"/>
    <w:rPr>
      <w:rFonts w:ascii="Times New Roman" w:eastAsia="Times New Roman" w:hAnsi="Times New Roman" w:cs="Times New Roman"/>
      <w:sz w:val="24"/>
      <w:szCs w:val="20"/>
      <w:lang w:eastAsia="lv-LV"/>
    </w:rPr>
  </w:style>
  <w:style w:type="paragraph" w:styleId="NoSpacing">
    <w:name w:val="No Spacing"/>
    <w:uiPriority w:val="1"/>
    <w:qFormat/>
    <w:rsid w:val="00553043"/>
    <w:rPr>
      <w:sz w:val="22"/>
      <w:szCs w:val="22"/>
      <w:lang w:eastAsia="en-US"/>
    </w:rPr>
  </w:style>
  <w:style w:type="table" w:styleId="TableGrid">
    <w:name w:val="Table Grid"/>
    <w:basedOn w:val="TableNormal"/>
    <w:uiPriority w:val="59"/>
    <w:rsid w:val="00553043"/>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43"/>
    <w:pPr>
      <w:spacing w:after="0" w:line="240" w:lineRule="auto"/>
    </w:pPr>
    <w:rPr>
      <w:rFonts w:ascii="Tahoma" w:eastAsia="Times New Roman" w:hAnsi="Tahoma" w:cs="Tahoma"/>
      <w:sz w:val="16"/>
      <w:szCs w:val="16"/>
      <w:lang w:val="en-US" w:eastAsia="lv-LV"/>
    </w:rPr>
  </w:style>
  <w:style w:type="character" w:customStyle="1" w:styleId="BalloonTextChar">
    <w:name w:val="Balloon Text Char"/>
    <w:link w:val="BalloonText"/>
    <w:uiPriority w:val="99"/>
    <w:semiHidden/>
    <w:rsid w:val="00553043"/>
    <w:rPr>
      <w:rFonts w:ascii="Tahoma" w:eastAsia="Times New Roman" w:hAnsi="Tahoma" w:cs="Tahoma"/>
      <w:sz w:val="16"/>
      <w:szCs w:val="16"/>
      <w:lang w:val="en-US" w:eastAsia="lv-LV"/>
    </w:rPr>
  </w:style>
  <w:style w:type="character" w:customStyle="1" w:styleId="Heading2Char">
    <w:name w:val="Heading 2 Char"/>
    <w:link w:val="Heading2"/>
    <w:uiPriority w:val="9"/>
    <w:semiHidden/>
    <w:rsid w:val="00821AEB"/>
    <w:rPr>
      <w:rFonts w:ascii="Cambria" w:eastAsia="Times New Roman" w:hAnsi="Cambria" w:cs="Times New Roman"/>
      <w:b/>
      <w:bCs/>
      <w:i/>
      <w:iCs/>
      <w:sz w:val="28"/>
      <w:szCs w:val="28"/>
      <w:lang w:eastAsia="en-US"/>
    </w:rPr>
  </w:style>
  <w:style w:type="character" w:customStyle="1" w:styleId="Bodytext">
    <w:name w:val="Body text_"/>
    <w:link w:val="BodyText20"/>
    <w:rsid w:val="00F658FF"/>
    <w:rPr>
      <w:rFonts w:ascii="Garamond" w:eastAsia="Garamond" w:hAnsi="Garamond" w:cs="Garamond"/>
      <w:sz w:val="22"/>
      <w:szCs w:val="22"/>
      <w:shd w:val="clear" w:color="auto" w:fill="FFFFFF"/>
    </w:rPr>
  </w:style>
  <w:style w:type="character" w:customStyle="1" w:styleId="Heading10">
    <w:name w:val="Heading #1_"/>
    <w:link w:val="Heading11"/>
    <w:rsid w:val="00F658FF"/>
    <w:rPr>
      <w:rFonts w:ascii="Garamond" w:eastAsia="Garamond" w:hAnsi="Garamond" w:cs="Garamond"/>
      <w:sz w:val="22"/>
      <w:szCs w:val="22"/>
      <w:shd w:val="clear" w:color="auto" w:fill="FFFFFF"/>
    </w:rPr>
  </w:style>
  <w:style w:type="character" w:customStyle="1" w:styleId="BodytextBold">
    <w:name w:val="Body text + Bold"/>
    <w:rsid w:val="00F658FF"/>
    <w:rPr>
      <w:rFonts w:ascii="Garamond" w:eastAsia="Garamond" w:hAnsi="Garamond" w:cs="Garamond"/>
      <w:b/>
      <w:bCs/>
      <w:i w:val="0"/>
      <w:iCs w:val="0"/>
      <w:smallCaps w:val="0"/>
      <w:strike w:val="0"/>
      <w:spacing w:val="0"/>
      <w:sz w:val="22"/>
      <w:szCs w:val="22"/>
    </w:rPr>
  </w:style>
  <w:style w:type="character" w:customStyle="1" w:styleId="BodyText1">
    <w:name w:val="Body Text1"/>
    <w:rsid w:val="00F658FF"/>
  </w:style>
  <w:style w:type="paragraph" w:customStyle="1" w:styleId="BodyText20">
    <w:name w:val="Body Text2"/>
    <w:basedOn w:val="Normal"/>
    <w:link w:val="Bodytext"/>
    <w:rsid w:val="00F658FF"/>
    <w:pPr>
      <w:shd w:val="clear" w:color="auto" w:fill="FFFFFF"/>
      <w:spacing w:after="480" w:line="264" w:lineRule="exact"/>
      <w:jc w:val="right"/>
    </w:pPr>
    <w:rPr>
      <w:rFonts w:ascii="Garamond" w:eastAsia="Garamond" w:hAnsi="Garamond" w:cs="Garamond"/>
      <w:lang w:eastAsia="lv-LV"/>
    </w:rPr>
  </w:style>
  <w:style w:type="paragraph" w:customStyle="1" w:styleId="Heading11">
    <w:name w:val="Heading #1"/>
    <w:basedOn w:val="Normal"/>
    <w:link w:val="Heading10"/>
    <w:rsid w:val="00F658FF"/>
    <w:pPr>
      <w:shd w:val="clear" w:color="auto" w:fill="FFFFFF"/>
      <w:spacing w:before="480" w:after="540" w:line="0" w:lineRule="atLeast"/>
      <w:jc w:val="right"/>
      <w:outlineLvl w:val="0"/>
    </w:pPr>
    <w:rPr>
      <w:rFonts w:ascii="Garamond" w:eastAsia="Garamond" w:hAnsi="Garamond" w:cs="Garamond"/>
      <w:lang w:eastAsia="lv-LV"/>
    </w:rPr>
  </w:style>
  <w:style w:type="paragraph" w:customStyle="1" w:styleId="ListParagraph1">
    <w:name w:val="List Paragraph1"/>
    <w:basedOn w:val="Normal"/>
    <w:rsid w:val="00436B8E"/>
    <w:pPr>
      <w:spacing w:after="0" w:line="240" w:lineRule="auto"/>
      <w:ind w:left="720"/>
    </w:pPr>
    <w:rPr>
      <w:rFonts w:ascii="Times New Roman" w:eastAsia="Times New Roman" w:hAnsi="Times New Roman"/>
      <w:noProof/>
      <w:sz w:val="24"/>
      <w:szCs w:val="24"/>
      <w:lang w:eastAsia="ar-SA"/>
    </w:rPr>
  </w:style>
  <w:style w:type="paragraph" w:customStyle="1" w:styleId="Default">
    <w:name w:val="Default"/>
    <w:rsid w:val="00710C38"/>
    <w:pPr>
      <w:autoSpaceDE w:val="0"/>
      <w:autoSpaceDN w:val="0"/>
      <w:adjustRightInd w:val="0"/>
    </w:pPr>
    <w:rPr>
      <w:rFonts w:ascii="Times New Roman" w:hAnsi="Times New Roman"/>
      <w:color w:val="000000"/>
      <w:sz w:val="24"/>
      <w:szCs w:val="24"/>
      <w:lang w:eastAsia="en-US"/>
    </w:rPr>
  </w:style>
  <w:style w:type="paragraph" w:customStyle="1" w:styleId="Style6">
    <w:name w:val="Style6"/>
    <w:basedOn w:val="Normal"/>
    <w:rsid w:val="00710C38"/>
    <w:pPr>
      <w:numPr>
        <w:ilvl w:val="2"/>
        <w:numId w:val="16"/>
      </w:numPr>
      <w:autoSpaceDE w:val="0"/>
      <w:autoSpaceDN w:val="0"/>
      <w:spacing w:after="60" w:line="240" w:lineRule="auto"/>
      <w:jc w:val="both"/>
    </w:pPr>
    <w:rPr>
      <w:rFonts w:ascii="Arial" w:eastAsia="Times New Roman" w:hAnsi="Arial" w:cs="Arial"/>
      <w:color w:val="000000"/>
      <w:sz w:val="24"/>
      <w:szCs w:val="24"/>
      <w:lang w:eastAsia="lv-LV"/>
    </w:rPr>
  </w:style>
  <w:style w:type="paragraph" w:customStyle="1" w:styleId="Style25">
    <w:name w:val="Style25"/>
    <w:rsid w:val="00710C38"/>
    <w:pPr>
      <w:numPr>
        <w:numId w:val="16"/>
      </w:numPr>
      <w:spacing w:after="60"/>
    </w:pPr>
    <w:rPr>
      <w:rFonts w:ascii="Arial" w:eastAsia="Times New Roman" w:hAnsi="Arial" w:cs="Arial"/>
      <w:b/>
      <w:bCs/>
      <w:i/>
      <w:iCs/>
      <w:sz w:val="24"/>
      <w:szCs w:val="24"/>
    </w:rPr>
  </w:style>
  <w:style w:type="character" w:styleId="CommentReference">
    <w:name w:val="annotation reference"/>
    <w:uiPriority w:val="99"/>
    <w:semiHidden/>
    <w:unhideWhenUsed/>
    <w:rsid w:val="00396D2E"/>
    <w:rPr>
      <w:sz w:val="16"/>
      <w:szCs w:val="16"/>
    </w:rPr>
  </w:style>
  <w:style w:type="paragraph" w:styleId="CommentText">
    <w:name w:val="annotation text"/>
    <w:basedOn w:val="Normal"/>
    <w:link w:val="CommentTextChar"/>
    <w:uiPriority w:val="99"/>
    <w:semiHidden/>
    <w:unhideWhenUsed/>
    <w:rsid w:val="00396D2E"/>
    <w:rPr>
      <w:sz w:val="20"/>
      <w:szCs w:val="20"/>
    </w:rPr>
  </w:style>
  <w:style w:type="character" w:customStyle="1" w:styleId="CommentTextChar">
    <w:name w:val="Comment Text Char"/>
    <w:link w:val="CommentText"/>
    <w:uiPriority w:val="99"/>
    <w:semiHidden/>
    <w:rsid w:val="00396D2E"/>
    <w:rPr>
      <w:lang w:eastAsia="en-US"/>
    </w:rPr>
  </w:style>
  <w:style w:type="paragraph" w:styleId="CommentSubject">
    <w:name w:val="annotation subject"/>
    <w:basedOn w:val="CommentText"/>
    <w:next w:val="CommentText"/>
    <w:link w:val="CommentSubjectChar"/>
    <w:uiPriority w:val="99"/>
    <w:semiHidden/>
    <w:unhideWhenUsed/>
    <w:rsid w:val="00396D2E"/>
    <w:rPr>
      <w:b/>
      <w:bCs/>
    </w:rPr>
  </w:style>
  <w:style w:type="character" w:customStyle="1" w:styleId="CommentSubjectChar">
    <w:name w:val="Comment Subject Char"/>
    <w:link w:val="CommentSubject"/>
    <w:uiPriority w:val="99"/>
    <w:semiHidden/>
    <w:rsid w:val="00396D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3043"/>
    <w:pPr>
      <w:keepNext/>
      <w:spacing w:after="0" w:line="240" w:lineRule="auto"/>
      <w:ind w:left="720"/>
      <w:jc w:val="center"/>
      <w:outlineLvl w:val="0"/>
    </w:pPr>
    <w:rPr>
      <w:rFonts w:ascii="Tahoma" w:eastAsia="Times New Roman" w:hAnsi="Tahoma"/>
      <w:sz w:val="28"/>
      <w:szCs w:val="20"/>
      <w:lang w:eastAsia="lv-LV"/>
    </w:rPr>
  </w:style>
  <w:style w:type="paragraph" w:styleId="Heading2">
    <w:name w:val="heading 2"/>
    <w:basedOn w:val="Normal"/>
    <w:next w:val="Normal"/>
    <w:link w:val="Heading2Char"/>
    <w:uiPriority w:val="9"/>
    <w:semiHidden/>
    <w:unhideWhenUsed/>
    <w:qFormat/>
    <w:rsid w:val="00821A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53043"/>
    <w:pPr>
      <w:keepNext/>
      <w:spacing w:after="0" w:line="240" w:lineRule="auto"/>
      <w:jc w:val="center"/>
      <w:outlineLvl w:val="2"/>
    </w:pPr>
    <w:rPr>
      <w:rFonts w:ascii="Times New Roman" w:eastAsia="Times New Roman" w:hAnsi="Times New Roman"/>
      <w:sz w:val="28"/>
      <w:szCs w:val="20"/>
      <w:lang w:val="en-US" w:eastAsia="lv-LV"/>
    </w:rPr>
  </w:style>
  <w:style w:type="paragraph" w:styleId="Heading7">
    <w:name w:val="heading 7"/>
    <w:basedOn w:val="Normal"/>
    <w:next w:val="Normal"/>
    <w:link w:val="Heading7Char"/>
    <w:uiPriority w:val="9"/>
    <w:semiHidden/>
    <w:unhideWhenUsed/>
    <w:qFormat/>
    <w:rsid w:val="00553043"/>
    <w:pPr>
      <w:spacing w:before="240" w:after="60" w:line="240" w:lineRule="auto"/>
      <w:outlineLvl w:val="6"/>
    </w:pPr>
    <w:rPr>
      <w:rFonts w:eastAsia="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043"/>
    <w:rPr>
      <w:rFonts w:ascii="Tahoma" w:eastAsia="Times New Roman" w:hAnsi="Tahoma" w:cs="Times New Roman"/>
      <w:sz w:val="28"/>
      <w:szCs w:val="20"/>
      <w:lang w:eastAsia="lv-LV"/>
    </w:rPr>
  </w:style>
  <w:style w:type="character" w:customStyle="1" w:styleId="Heading3Char">
    <w:name w:val="Heading 3 Char"/>
    <w:link w:val="Heading3"/>
    <w:rsid w:val="00553043"/>
    <w:rPr>
      <w:rFonts w:ascii="Times New Roman" w:eastAsia="Times New Roman" w:hAnsi="Times New Roman" w:cs="Times New Roman"/>
      <w:sz w:val="28"/>
      <w:szCs w:val="20"/>
      <w:lang w:val="en-US" w:eastAsia="lv-LV"/>
    </w:rPr>
  </w:style>
  <w:style w:type="character" w:customStyle="1" w:styleId="Heading7Char">
    <w:name w:val="Heading 7 Char"/>
    <w:link w:val="Heading7"/>
    <w:uiPriority w:val="9"/>
    <w:semiHidden/>
    <w:rsid w:val="00553043"/>
    <w:rPr>
      <w:rFonts w:ascii="Calibri" w:eastAsia="Times New Roman" w:hAnsi="Calibri" w:cs="Times New Roman"/>
      <w:sz w:val="24"/>
      <w:szCs w:val="24"/>
      <w:lang w:val="en-US" w:eastAsia="lv-LV"/>
    </w:rPr>
  </w:style>
  <w:style w:type="numbering" w:customStyle="1" w:styleId="NoList1">
    <w:name w:val="No List1"/>
    <w:next w:val="NoList"/>
    <w:uiPriority w:val="99"/>
    <w:semiHidden/>
    <w:unhideWhenUsed/>
    <w:rsid w:val="00553043"/>
  </w:style>
  <w:style w:type="paragraph" w:styleId="Subtitle">
    <w:name w:val="Subtitle"/>
    <w:basedOn w:val="Normal"/>
    <w:link w:val="SubtitleChar"/>
    <w:qFormat/>
    <w:rsid w:val="00553043"/>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link w:val="Subtitle"/>
    <w:rsid w:val="00553043"/>
    <w:rPr>
      <w:rFonts w:ascii="Times New Roman" w:eastAsia="Times New Roman" w:hAnsi="Times New Roman" w:cs="Times New Roman"/>
      <w:b/>
      <w:sz w:val="28"/>
      <w:szCs w:val="20"/>
      <w:lang w:val="fr-BE" w:eastAsia="lv-LV"/>
    </w:rPr>
  </w:style>
  <w:style w:type="paragraph" w:styleId="BodyTextIndent3">
    <w:name w:val="Body Text Indent 3"/>
    <w:basedOn w:val="Normal"/>
    <w:link w:val="BodyTextIndent3Char"/>
    <w:semiHidden/>
    <w:rsid w:val="00553043"/>
    <w:pPr>
      <w:spacing w:before="60" w:after="60" w:line="240" w:lineRule="auto"/>
      <w:ind w:firstLine="539"/>
      <w:jc w:val="both"/>
    </w:pPr>
    <w:rPr>
      <w:rFonts w:ascii="Times New Roman" w:eastAsia="Times New Roman" w:hAnsi="Times New Roman"/>
      <w:sz w:val="24"/>
      <w:szCs w:val="20"/>
      <w:lang w:eastAsia="lv-LV"/>
    </w:rPr>
  </w:style>
  <w:style w:type="character" w:customStyle="1" w:styleId="BodyTextIndent3Char">
    <w:name w:val="Body Text Indent 3 Char"/>
    <w:link w:val="BodyTextIndent3"/>
    <w:semiHidden/>
    <w:rsid w:val="00553043"/>
    <w:rPr>
      <w:rFonts w:ascii="Times New Roman" w:eastAsia="Times New Roman" w:hAnsi="Times New Roman" w:cs="Times New Roman"/>
      <w:sz w:val="24"/>
      <w:szCs w:val="20"/>
      <w:lang w:eastAsia="lv-LV"/>
    </w:rPr>
  </w:style>
  <w:style w:type="paragraph" w:styleId="Footer">
    <w:name w:val="footer"/>
    <w:basedOn w:val="Normal"/>
    <w:link w:val="FooterChar"/>
    <w:semiHidden/>
    <w:rsid w:val="00553043"/>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semiHidden/>
    <w:rsid w:val="00553043"/>
    <w:rPr>
      <w:rFonts w:ascii="Times New Roman" w:eastAsia="Times New Roman" w:hAnsi="Times New Roman" w:cs="Times New Roman"/>
      <w:sz w:val="24"/>
      <w:szCs w:val="20"/>
      <w:lang w:val="en-GB"/>
    </w:rPr>
  </w:style>
  <w:style w:type="character" w:styleId="Hyperlink">
    <w:name w:val="Hyperlink"/>
    <w:semiHidden/>
    <w:rsid w:val="00553043"/>
    <w:rPr>
      <w:color w:val="0000FF"/>
      <w:u w:val="single"/>
    </w:rPr>
  </w:style>
  <w:style w:type="character" w:styleId="PageNumber">
    <w:name w:val="page number"/>
    <w:semiHidden/>
    <w:rsid w:val="00553043"/>
  </w:style>
  <w:style w:type="paragraph" w:styleId="Header">
    <w:name w:val="header"/>
    <w:basedOn w:val="Normal"/>
    <w:link w:val="HeaderChar"/>
    <w:semiHidden/>
    <w:rsid w:val="00553043"/>
    <w:pPr>
      <w:tabs>
        <w:tab w:val="center" w:pos="4153"/>
        <w:tab w:val="right" w:pos="8306"/>
      </w:tabs>
      <w:spacing w:after="0" w:line="240" w:lineRule="auto"/>
    </w:pPr>
    <w:rPr>
      <w:rFonts w:ascii="Times New Roman" w:eastAsia="Times New Roman" w:hAnsi="Times New Roman"/>
      <w:sz w:val="24"/>
      <w:szCs w:val="20"/>
      <w:lang w:val="en-US" w:eastAsia="lv-LV"/>
    </w:rPr>
  </w:style>
  <w:style w:type="character" w:customStyle="1" w:styleId="HeaderChar">
    <w:name w:val="Header Char"/>
    <w:link w:val="Header"/>
    <w:semiHidden/>
    <w:rsid w:val="00553043"/>
    <w:rPr>
      <w:rFonts w:ascii="Times New Roman" w:eastAsia="Times New Roman" w:hAnsi="Times New Roman" w:cs="Times New Roman"/>
      <w:sz w:val="24"/>
      <w:szCs w:val="20"/>
      <w:lang w:val="en-US" w:eastAsia="lv-LV"/>
    </w:rPr>
  </w:style>
  <w:style w:type="paragraph" w:styleId="ListParagraph">
    <w:name w:val="List Paragraph"/>
    <w:basedOn w:val="Normal"/>
    <w:uiPriority w:val="34"/>
    <w:qFormat/>
    <w:rsid w:val="00553043"/>
    <w:pPr>
      <w:spacing w:after="0" w:line="240" w:lineRule="auto"/>
      <w:ind w:left="720"/>
    </w:pPr>
    <w:rPr>
      <w:rFonts w:ascii="Times New Roman" w:eastAsia="Times New Roman" w:hAnsi="Times New Roman"/>
      <w:sz w:val="24"/>
      <w:szCs w:val="20"/>
      <w:lang w:val="en-US" w:eastAsia="lv-LV"/>
    </w:rPr>
  </w:style>
  <w:style w:type="paragraph" w:styleId="BodyTextIndent">
    <w:name w:val="Body Text Indent"/>
    <w:basedOn w:val="Normal"/>
    <w:link w:val="BodyTextIndentChar"/>
    <w:uiPriority w:val="99"/>
    <w:semiHidden/>
    <w:unhideWhenUsed/>
    <w:rsid w:val="00553043"/>
    <w:pPr>
      <w:spacing w:after="120" w:line="240" w:lineRule="auto"/>
      <w:ind w:left="283"/>
    </w:pPr>
    <w:rPr>
      <w:rFonts w:ascii="Times New Roman" w:eastAsia="Times New Roman" w:hAnsi="Times New Roman"/>
      <w:sz w:val="24"/>
      <w:szCs w:val="20"/>
      <w:lang w:val="en-US" w:eastAsia="lv-LV"/>
    </w:rPr>
  </w:style>
  <w:style w:type="character" w:customStyle="1" w:styleId="BodyTextIndentChar">
    <w:name w:val="Body Text Indent Char"/>
    <w:link w:val="BodyTextIndent"/>
    <w:uiPriority w:val="99"/>
    <w:semiHidden/>
    <w:rsid w:val="00553043"/>
    <w:rPr>
      <w:rFonts w:ascii="Times New Roman" w:eastAsia="Times New Roman" w:hAnsi="Times New Roman" w:cs="Times New Roman"/>
      <w:sz w:val="24"/>
      <w:szCs w:val="20"/>
      <w:lang w:val="en-US" w:eastAsia="lv-LV"/>
    </w:rPr>
  </w:style>
  <w:style w:type="paragraph" w:customStyle="1" w:styleId="naisf">
    <w:name w:val="naisf"/>
    <w:basedOn w:val="Normal"/>
    <w:rsid w:val="00553043"/>
    <w:pPr>
      <w:spacing w:before="100" w:after="100" w:line="240" w:lineRule="auto"/>
      <w:jc w:val="both"/>
    </w:pPr>
    <w:rPr>
      <w:rFonts w:ascii="Times New Roman" w:eastAsia="Times New Roman" w:hAnsi="Times New Roman"/>
      <w:sz w:val="24"/>
      <w:szCs w:val="20"/>
      <w:lang w:val="en-GB" w:eastAsia="lv-LV"/>
    </w:rPr>
  </w:style>
  <w:style w:type="paragraph" w:styleId="Title">
    <w:name w:val="Title"/>
    <w:basedOn w:val="Normal"/>
    <w:link w:val="TitleChar"/>
    <w:qFormat/>
    <w:rsid w:val="00553043"/>
    <w:pPr>
      <w:spacing w:after="0" w:line="240" w:lineRule="auto"/>
      <w:jc w:val="center"/>
    </w:pPr>
    <w:rPr>
      <w:rFonts w:ascii="Times New Roman" w:eastAsia="Times New Roman" w:hAnsi="Times New Roman"/>
      <w:sz w:val="24"/>
      <w:szCs w:val="20"/>
      <w:lang w:eastAsia="lv-LV"/>
    </w:rPr>
  </w:style>
  <w:style w:type="character" w:customStyle="1" w:styleId="TitleChar">
    <w:name w:val="Title Char"/>
    <w:link w:val="Title"/>
    <w:rsid w:val="00553043"/>
    <w:rPr>
      <w:rFonts w:ascii="Times New Roman" w:eastAsia="Times New Roman" w:hAnsi="Times New Roman" w:cs="Times New Roman"/>
      <w:sz w:val="24"/>
      <w:szCs w:val="20"/>
      <w:lang w:eastAsia="lv-LV"/>
    </w:rPr>
  </w:style>
  <w:style w:type="paragraph" w:styleId="BodyText2">
    <w:name w:val="Body Text 2"/>
    <w:basedOn w:val="Normal"/>
    <w:link w:val="BodyText2Char"/>
    <w:uiPriority w:val="99"/>
    <w:unhideWhenUsed/>
    <w:rsid w:val="00553043"/>
    <w:pPr>
      <w:spacing w:after="120" w:line="480" w:lineRule="auto"/>
    </w:pPr>
    <w:rPr>
      <w:rFonts w:ascii="Times New Roman" w:eastAsia="Times New Roman" w:hAnsi="Times New Roman"/>
      <w:sz w:val="24"/>
      <w:szCs w:val="20"/>
      <w:lang w:eastAsia="lv-LV"/>
    </w:rPr>
  </w:style>
  <w:style w:type="character" w:customStyle="1" w:styleId="BodyText2Char">
    <w:name w:val="Body Text 2 Char"/>
    <w:link w:val="BodyText2"/>
    <w:uiPriority w:val="99"/>
    <w:rsid w:val="00553043"/>
    <w:rPr>
      <w:rFonts w:ascii="Times New Roman" w:eastAsia="Times New Roman" w:hAnsi="Times New Roman" w:cs="Times New Roman"/>
      <w:sz w:val="24"/>
      <w:szCs w:val="20"/>
      <w:lang w:eastAsia="lv-LV"/>
    </w:rPr>
  </w:style>
  <w:style w:type="paragraph" w:styleId="NoSpacing">
    <w:name w:val="No Spacing"/>
    <w:uiPriority w:val="1"/>
    <w:qFormat/>
    <w:rsid w:val="00553043"/>
    <w:rPr>
      <w:sz w:val="22"/>
      <w:szCs w:val="22"/>
      <w:lang w:eastAsia="en-US"/>
    </w:rPr>
  </w:style>
  <w:style w:type="table" w:styleId="TableGrid">
    <w:name w:val="Table Grid"/>
    <w:basedOn w:val="TableNormal"/>
    <w:uiPriority w:val="59"/>
    <w:rsid w:val="00553043"/>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43"/>
    <w:pPr>
      <w:spacing w:after="0" w:line="240" w:lineRule="auto"/>
    </w:pPr>
    <w:rPr>
      <w:rFonts w:ascii="Tahoma" w:eastAsia="Times New Roman" w:hAnsi="Tahoma" w:cs="Tahoma"/>
      <w:sz w:val="16"/>
      <w:szCs w:val="16"/>
      <w:lang w:val="en-US" w:eastAsia="lv-LV"/>
    </w:rPr>
  </w:style>
  <w:style w:type="character" w:customStyle="1" w:styleId="BalloonTextChar">
    <w:name w:val="Balloon Text Char"/>
    <w:link w:val="BalloonText"/>
    <w:uiPriority w:val="99"/>
    <w:semiHidden/>
    <w:rsid w:val="00553043"/>
    <w:rPr>
      <w:rFonts w:ascii="Tahoma" w:eastAsia="Times New Roman" w:hAnsi="Tahoma" w:cs="Tahoma"/>
      <w:sz w:val="16"/>
      <w:szCs w:val="16"/>
      <w:lang w:val="en-US" w:eastAsia="lv-LV"/>
    </w:rPr>
  </w:style>
  <w:style w:type="character" w:customStyle="1" w:styleId="Heading2Char">
    <w:name w:val="Heading 2 Char"/>
    <w:link w:val="Heading2"/>
    <w:uiPriority w:val="9"/>
    <w:semiHidden/>
    <w:rsid w:val="00821AEB"/>
    <w:rPr>
      <w:rFonts w:ascii="Cambria" w:eastAsia="Times New Roman" w:hAnsi="Cambria" w:cs="Times New Roman"/>
      <w:b/>
      <w:bCs/>
      <w:i/>
      <w:iCs/>
      <w:sz w:val="28"/>
      <w:szCs w:val="28"/>
      <w:lang w:eastAsia="en-US"/>
    </w:rPr>
  </w:style>
  <w:style w:type="character" w:customStyle="1" w:styleId="Bodytext">
    <w:name w:val="Body text_"/>
    <w:link w:val="BodyText20"/>
    <w:rsid w:val="00F658FF"/>
    <w:rPr>
      <w:rFonts w:ascii="Garamond" w:eastAsia="Garamond" w:hAnsi="Garamond" w:cs="Garamond"/>
      <w:sz w:val="22"/>
      <w:szCs w:val="22"/>
      <w:shd w:val="clear" w:color="auto" w:fill="FFFFFF"/>
    </w:rPr>
  </w:style>
  <w:style w:type="character" w:customStyle="1" w:styleId="Heading10">
    <w:name w:val="Heading #1_"/>
    <w:link w:val="Heading11"/>
    <w:rsid w:val="00F658FF"/>
    <w:rPr>
      <w:rFonts w:ascii="Garamond" w:eastAsia="Garamond" w:hAnsi="Garamond" w:cs="Garamond"/>
      <w:sz w:val="22"/>
      <w:szCs w:val="22"/>
      <w:shd w:val="clear" w:color="auto" w:fill="FFFFFF"/>
    </w:rPr>
  </w:style>
  <w:style w:type="character" w:customStyle="1" w:styleId="BodytextBold">
    <w:name w:val="Body text + Bold"/>
    <w:rsid w:val="00F658FF"/>
    <w:rPr>
      <w:rFonts w:ascii="Garamond" w:eastAsia="Garamond" w:hAnsi="Garamond" w:cs="Garamond"/>
      <w:b/>
      <w:bCs/>
      <w:i w:val="0"/>
      <w:iCs w:val="0"/>
      <w:smallCaps w:val="0"/>
      <w:strike w:val="0"/>
      <w:spacing w:val="0"/>
      <w:sz w:val="22"/>
      <w:szCs w:val="22"/>
    </w:rPr>
  </w:style>
  <w:style w:type="character" w:customStyle="1" w:styleId="BodyText1">
    <w:name w:val="Body Text1"/>
    <w:rsid w:val="00F658FF"/>
  </w:style>
  <w:style w:type="paragraph" w:customStyle="1" w:styleId="BodyText20">
    <w:name w:val="Body Text2"/>
    <w:basedOn w:val="Normal"/>
    <w:link w:val="Bodytext"/>
    <w:rsid w:val="00F658FF"/>
    <w:pPr>
      <w:shd w:val="clear" w:color="auto" w:fill="FFFFFF"/>
      <w:spacing w:after="480" w:line="264" w:lineRule="exact"/>
      <w:jc w:val="right"/>
    </w:pPr>
    <w:rPr>
      <w:rFonts w:ascii="Garamond" w:eastAsia="Garamond" w:hAnsi="Garamond" w:cs="Garamond"/>
      <w:lang w:eastAsia="lv-LV"/>
    </w:rPr>
  </w:style>
  <w:style w:type="paragraph" w:customStyle="1" w:styleId="Heading11">
    <w:name w:val="Heading #1"/>
    <w:basedOn w:val="Normal"/>
    <w:link w:val="Heading10"/>
    <w:rsid w:val="00F658FF"/>
    <w:pPr>
      <w:shd w:val="clear" w:color="auto" w:fill="FFFFFF"/>
      <w:spacing w:before="480" w:after="540" w:line="0" w:lineRule="atLeast"/>
      <w:jc w:val="right"/>
      <w:outlineLvl w:val="0"/>
    </w:pPr>
    <w:rPr>
      <w:rFonts w:ascii="Garamond" w:eastAsia="Garamond" w:hAnsi="Garamond" w:cs="Garamond"/>
      <w:lang w:eastAsia="lv-LV"/>
    </w:rPr>
  </w:style>
  <w:style w:type="paragraph" w:customStyle="1" w:styleId="ListParagraph1">
    <w:name w:val="List Paragraph1"/>
    <w:basedOn w:val="Normal"/>
    <w:rsid w:val="00436B8E"/>
    <w:pPr>
      <w:spacing w:after="0" w:line="240" w:lineRule="auto"/>
      <w:ind w:left="720"/>
    </w:pPr>
    <w:rPr>
      <w:rFonts w:ascii="Times New Roman" w:eastAsia="Times New Roman" w:hAnsi="Times New Roman"/>
      <w:noProof/>
      <w:sz w:val="24"/>
      <w:szCs w:val="24"/>
      <w:lang w:eastAsia="ar-SA"/>
    </w:rPr>
  </w:style>
  <w:style w:type="paragraph" w:customStyle="1" w:styleId="Default">
    <w:name w:val="Default"/>
    <w:rsid w:val="00710C38"/>
    <w:pPr>
      <w:autoSpaceDE w:val="0"/>
      <w:autoSpaceDN w:val="0"/>
      <w:adjustRightInd w:val="0"/>
    </w:pPr>
    <w:rPr>
      <w:rFonts w:ascii="Times New Roman" w:hAnsi="Times New Roman"/>
      <w:color w:val="000000"/>
      <w:sz w:val="24"/>
      <w:szCs w:val="24"/>
      <w:lang w:eastAsia="en-US"/>
    </w:rPr>
  </w:style>
  <w:style w:type="paragraph" w:customStyle="1" w:styleId="Style6">
    <w:name w:val="Style6"/>
    <w:basedOn w:val="Normal"/>
    <w:rsid w:val="00710C38"/>
    <w:pPr>
      <w:numPr>
        <w:ilvl w:val="2"/>
        <w:numId w:val="16"/>
      </w:numPr>
      <w:autoSpaceDE w:val="0"/>
      <w:autoSpaceDN w:val="0"/>
      <w:spacing w:after="60" w:line="240" w:lineRule="auto"/>
      <w:jc w:val="both"/>
    </w:pPr>
    <w:rPr>
      <w:rFonts w:ascii="Arial" w:eastAsia="Times New Roman" w:hAnsi="Arial" w:cs="Arial"/>
      <w:color w:val="000000"/>
      <w:sz w:val="24"/>
      <w:szCs w:val="24"/>
      <w:lang w:eastAsia="lv-LV"/>
    </w:rPr>
  </w:style>
  <w:style w:type="paragraph" w:customStyle="1" w:styleId="Style25">
    <w:name w:val="Style25"/>
    <w:rsid w:val="00710C38"/>
    <w:pPr>
      <w:numPr>
        <w:numId w:val="16"/>
      </w:numPr>
      <w:spacing w:after="60"/>
    </w:pPr>
    <w:rPr>
      <w:rFonts w:ascii="Arial" w:eastAsia="Times New Roman" w:hAnsi="Arial" w:cs="Arial"/>
      <w:b/>
      <w:bCs/>
      <w:i/>
      <w:iCs/>
      <w:sz w:val="24"/>
      <w:szCs w:val="24"/>
    </w:rPr>
  </w:style>
  <w:style w:type="character" w:styleId="CommentReference">
    <w:name w:val="annotation reference"/>
    <w:uiPriority w:val="99"/>
    <w:semiHidden/>
    <w:unhideWhenUsed/>
    <w:rsid w:val="00396D2E"/>
    <w:rPr>
      <w:sz w:val="16"/>
      <w:szCs w:val="16"/>
    </w:rPr>
  </w:style>
  <w:style w:type="paragraph" w:styleId="CommentText">
    <w:name w:val="annotation text"/>
    <w:basedOn w:val="Normal"/>
    <w:link w:val="CommentTextChar"/>
    <w:uiPriority w:val="99"/>
    <w:semiHidden/>
    <w:unhideWhenUsed/>
    <w:rsid w:val="00396D2E"/>
    <w:rPr>
      <w:sz w:val="20"/>
      <w:szCs w:val="20"/>
    </w:rPr>
  </w:style>
  <w:style w:type="character" w:customStyle="1" w:styleId="CommentTextChar">
    <w:name w:val="Comment Text Char"/>
    <w:link w:val="CommentText"/>
    <w:uiPriority w:val="99"/>
    <w:semiHidden/>
    <w:rsid w:val="00396D2E"/>
    <w:rPr>
      <w:lang w:eastAsia="en-US"/>
    </w:rPr>
  </w:style>
  <w:style w:type="paragraph" w:styleId="CommentSubject">
    <w:name w:val="annotation subject"/>
    <w:basedOn w:val="CommentText"/>
    <w:next w:val="CommentText"/>
    <w:link w:val="CommentSubjectChar"/>
    <w:uiPriority w:val="99"/>
    <w:semiHidden/>
    <w:unhideWhenUsed/>
    <w:rsid w:val="00396D2E"/>
    <w:rPr>
      <w:b/>
      <w:bCs/>
    </w:rPr>
  </w:style>
  <w:style w:type="character" w:customStyle="1" w:styleId="CommentSubjectChar">
    <w:name w:val="Comment Subject Char"/>
    <w:link w:val="CommentSubject"/>
    <w:uiPriority w:val="99"/>
    <w:semiHidden/>
    <w:rsid w:val="00396D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0960">
      <w:bodyDiv w:val="1"/>
      <w:marLeft w:val="0"/>
      <w:marRight w:val="0"/>
      <w:marTop w:val="0"/>
      <w:marBottom w:val="0"/>
      <w:divBdr>
        <w:top w:val="none" w:sz="0" w:space="0" w:color="auto"/>
        <w:left w:val="none" w:sz="0" w:space="0" w:color="auto"/>
        <w:bottom w:val="none" w:sz="0" w:space="0" w:color="auto"/>
        <w:right w:val="none" w:sz="0" w:space="0" w:color="auto"/>
      </w:divBdr>
    </w:div>
    <w:div w:id="818612810">
      <w:bodyDiv w:val="1"/>
      <w:marLeft w:val="0"/>
      <w:marRight w:val="0"/>
      <w:marTop w:val="0"/>
      <w:marBottom w:val="0"/>
      <w:divBdr>
        <w:top w:val="none" w:sz="0" w:space="0" w:color="auto"/>
        <w:left w:val="none" w:sz="0" w:space="0" w:color="auto"/>
        <w:bottom w:val="none" w:sz="0" w:space="0" w:color="auto"/>
        <w:right w:val="none" w:sz="0" w:space="0" w:color="auto"/>
      </w:divBdr>
    </w:div>
    <w:div w:id="942304897">
      <w:bodyDiv w:val="1"/>
      <w:marLeft w:val="0"/>
      <w:marRight w:val="0"/>
      <w:marTop w:val="0"/>
      <w:marBottom w:val="0"/>
      <w:divBdr>
        <w:top w:val="none" w:sz="0" w:space="0" w:color="auto"/>
        <w:left w:val="none" w:sz="0" w:space="0" w:color="auto"/>
        <w:bottom w:val="none" w:sz="0" w:space="0" w:color="auto"/>
        <w:right w:val="none" w:sz="0" w:space="0" w:color="auto"/>
      </w:divBdr>
    </w:div>
    <w:div w:id="1316690286">
      <w:bodyDiv w:val="1"/>
      <w:marLeft w:val="0"/>
      <w:marRight w:val="0"/>
      <w:marTop w:val="0"/>
      <w:marBottom w:val="0"/>
      <w:divBdr>
        <w:top w:val="none" w:sz="0" w:space="0" w:color="auto"/>
        <w:left w:val="none" w:sz="0" w:space="0" w:color="auto"/>
        <w:bottom w:val="none" w:sz="0" w:space="0" w:color="auto"/>
        <w:right w:val="none" w:sz="0" w:space="0" w:color="auto"/>
      </w:divBdr>
    </w:div>
    <w:div w:id="1409964998">
      <w:bodyDiv w:val="1"/>
      <w:marLeft w:val="0"/>
      <w:marRight w:val="0"/>
      <w:marTop w:val="0"/>
      <w:marBottom w:val="0"/>
      <w:divBdr>
        <w:top w:val="none" w:sz="0" w:space="0" w:color="auto"/>
        <w:left w:val="none" w:sz="0" w:space="0" w:color="auto"/>
        <w:bottom w:val="none" w:sz="0" w:space="0" w:color="auto"/>
        <w:right w:val="none" w:sz="0" w:space="0" w:color="auto"/>
      </w:divBdr>
    </w:div>
    <w:div w:id="16798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evalds.dauksta@pa.gov.l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va.jonase@pa.go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grida.purmale@pa.gov.lv" TargetMode="External"/><Relationship Id="rId5" Type="http://schemas.openxmlformats.org/officeDocument/2006/relationships/webSettings" Target="webSettings.xml"/><Relationship Id="rId15" Type="http://schemas.openxmlformats.org/officeDocument/2006/relationships/hyperlink" Target="mailto:info@pa.gov.lv" TargetMode="External"/><Relationship Id="rId10" Type="http://schemas.openxmlformats.org/officeDocument/2006/relationships/hyperlink" Target="mailto:info@pa.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hyperlink" Target="mailto:evalds.dauksta@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38687</Words>
  <Characters>22052</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60618</CharactersWithSpaces>
  <SharedDoc>false</SharedDoc>
  <HLinks>
    <vt:vector size="30" baseType="variant">
      <vt:variant>
        <vt:i4>3211348</vt:i4>
      </vt:variant>
      <vt:variant>
        <vt:i4>12</vt:i4>
      </vt:variant>
      <vt:variant>
        <vt:i4>0</vt:i4>
      </vt:variant>
      <vt:variant>
        <vt:i4>5</vt:i4>
      </vt:variant>
      <vt:variant>
        <vt:lpwstr>mailto:info@pa.gov.lv</vt:lpwstr>
      </vt:variant>
      <vt:variant>
        <vt:lpwstr/>
      </vt:variant>
      <vt:variant>
        <vt:i4>917567</vt:i4>
      </vt:variant>
      <vt:variant>
        <vt:i4>9</vt:i4>
      </vt:variant>
      <vt:variant>
        <vt:i4>0</vt:i4>
      </vt:variant>
      <vt:variant>
        <vt:i4>5</vt:i4>
      </vt:variant>
      <vt:variant>
        <vt:lpwstr>mailto:evalds.dauksta@pa.gov.lv</vt:lpwstr>
      </vt:variant>
      <vt:variant>
        <vt:lpwstr/>
      </vt:variant>
      <vt:variant>
        <vt:i4>917567</vt:i4>
      </vt:variant>
      <vt:variant>
        <vt:i4>6</vt:i4>
      </vt:variant>
      <vt:variant>
        <vt:i4>0</vt:i4>
      </vt:variant>
      <vt:variant>
        <vt:i4>5</vt:i4>
      </vt:variant>
      <vt:variant>
        <vt:lpwstr>mailto:evalds.dauksta@pa.gov.lv</vt:lpwstr>
      </vt:variant>
      <vt:variant>
        <vt:lpwstr/>
      </vt:variant>
      <vt:variant>
        <vt:i4>720948</vt:i4>
      </vt:variant>
      <vt:variant>
        <vt:i4>3</vt:i4>
      </vt:variant>
      <vt:variant>
        <vt:i4>0</vt:i4>
      </vt:variant>
      <vt:variant>
        <vt:i4>5</vt:i4>
      </vt:variant>
      <vt:variant>
        <vt:lpwstr>mailto:ingrida.purmale@pa.gov.lv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Dreimane</dc:creator>
  <cp:lastModifiedBy>Eva Jonāse</cp:lastModifiedBy>
  <cp:revision>8</cp:revision>
  <dcterms:created xsi:type="dcterms:W3CDTF">2016-02-17T14:03:00Z</dcterms:created>
  <dcterms:modified xsi:type="dcterms:W3CDTF">2016-02-17T14:44:00Z</dcterms:modified>
</cp:coreProperties>
</file>